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31" w:rsidRPr="00D26CD7" w:rsidRDefault="00656131" w:rsidP="00656131">
      <w:pPr>
        <w:spacing w:after="0"/>
        <w:jc w:val="right"/>
        <w:rPr>
          <w:rFonts w:cs="Calibri"/>
          <w:sz w:val="24"/>
          <w:szCs w:val="24"/>
        </w:rPr>
      </w:pPr>
      <w:bookmarkStart w:id="0" w:name="OLE_LINK26"/>
      <w:bookmarkStart w:id="1" w:name="OLE_LINK27"/>
      <w:r w:rsidRPr="00D26CD7">
        <w:rPr>
          <w:rFonts w:cs="Calibri"/>
          <w:sz w:val="24"/>
          <w:szCs w:val="24"/>
        </w:rPr>
        <w:t xml:space="preserve">Date: </w:t>
      </w:r>
      <w:r w:rsidR="00C37F8F">
        <w:rPr>
          <w:rStyle w:val="PlaceholderText"/>
          <w:rFonts w:cs="Calibri"/>
          <w:color w:val="auto"/>
        </w:rPr>
        <w:t>17</w:t>
      </w:r>
      <w:r w:rsidR="004865BB">
        <w:rPr>
          <w:rStyle w:val="PlaceholderText"/>
          <w:rFonts w:cs="Calibri"/>
          <w:color w:val="auto"/>
        </w:rPr>
        <w:t>, M</w:t>
      </w:r>
      <w:r w:rsidR="00486C98">
        <w:rPr>
          <w:rStyle w:val="PlaceholderText"/>
          <w:rFonts w:cs="Calibri"/>
          <w:color w:val="auto"/>
        </w:rPr>
        <w:t>arch</w:t>
      </w:r>
      <w:r w:rsidR="00935793">
        <w:rPr>
          <w:rStyle w:val="PlaceholderText"/>
          <w:rFonts w:cs="Calibri"/>
          <w:color w:val="auto"/>
        </w:rPr>
        <w:t xml:space="preserve"> 201</w:t>
      </w:r>
      <w:r w:rsidR="00486C98">
        <w:rPr>
          <w:rStyle w:val="PlaceholderText"/>
          <w:rFonts w:cs="Calibri"/>
          <w:color w:val="auto"/>
        </w:rPr>
        <w:t>7</w:t>
      </w:r>
    </w:p>
    <w:p w:rsidR="00656131" w:rsidRPr="00D26CD7" w:rsidRDefault="00656131" w:rsidP="00656131">
      <w:pPr>
        <w:spacing w:after="0"/>
        <w:rPr>
          <w:rFonts w:cs="Calibri"/>
          <w:sz w:val="24"/>
          <w:szCs w:val="24"/>
        </w:rPr>
      </w:pPr>
    </w:p>
    <w:p w:rsidR="00524FD7" w:rsidRPr="0012634A" w:rsidRDefault="00524FD7" w:rsidP="00524FD7">
      <w:pPr>
        <w:spacing w:after="0"/>
        <w:rPr>
          <w:rFonts w:ascii="Times New Roman" w:hAnsi="Times New Roman"/>
          <w:sz w:val="24"/>
          <w:szCs w:val="24"/>
        </w:rPr>
      </w:pPr>
      <w:r w:rsidRPr="0012634A">
        <w:rPr>
          <w:rFonts w:ascii="Times New Roman" w:hAnsi="Times New Roman"/>
          <w:sz w:val="24"/>
          <w:szCs w:val="24"/>
        </w:rPr>
        <w:t>To</w:t>
      </w:r>
      <w:r w:rsidR="005106AA" w:rsidRPr="0012634A">
        <w:rPr>
          <w:rFonts w:ascii="Times New Roman" w:hAnsi="Times New Roman"/>
          <w:sz w:val="24"/>
          <w:szCs w:val="24"/>
        </w:rPr>
        <w:t>,</w:t>
      </w:r>
    </w:p>
    <w:p w:rsidR="004A16B7" w:rsidRPr="0012634A" w:rsidRDefault="004A16B7" w:rsidP="004A16B7">
      <w:pPr>
        <w:spacing w:after="0" w:line="240" w:lineRule="auto"/>
        <w:jc w:val="both"/>
        <w:rPr>
          <w:rFonts w:cs="Arial"/>
          <w:sz w:val="24"/>
          <w:szCs w:val="24"/>
        </w:rPr>
      </w:pPr>
      <w:r w:rsidRPr="0012634A">
        <w:rPr>
          <w:rFonts w:cs="Arial"/>
          <w:sz w:val="24"/>
          <w:szCs w:val="24"/>
        </w:rPr>
        <w:t>The Chief Editor</w:t>
      </w:r>
    </w:p>
    <w:p w:rsidR="004A16B7" w:rsidRPr="0012634A" w:rsidRDefault="004A16B7" w:rsidP="004A16B7">
      <w:pPr>
        <w:spacing w:after="0" w:line="240" w:lineRule="auto"/>
        <w:jc w:val="both"/>
        <w:rPr>
          <w:rFonts w:cs="Arial"/>
          <w:sz w:val="24"/>
          <w:szCs w:val="24"/>
        </w:rPr>
      </w:pPr>
      <w:r w:rsidRPr="0012634A">
        <w:rPr>
          <w:rFonts w:cs="Arial"/>
          <w:sz w:val="24"/>
          <w:szCs w:val="24"/>
        </w:rPr>
        <w:t>Medical Journal of Shree Birendra Hospital (MJSBH)</w:t>
      </w:r>
    </w:p>
    <w:p w:rsidR="004A16B7" w:rsidRPr="0012634A" w:rsidRDefault="004A16B7" w:rsidP="004A16B7">
      <w:pPr>
        <w:spacing w:after="0" w:line="240" w:lineRule="auto"/>
        <w:jc w:val="both"/>
        <w:rPr>
          <w:rFonts w:cs="Arial"/>
          <w:sz w:val="24"/>
          <w:szCs w:val="24"/>
        </w:rPr>
      </w:pPr>
      <w:r w:rsidRPr="0012634A">
        <w:rPr>
          <w:rFonts w:cs="Arial"/>
          <w:sz w:val="24"/>
          <w:szCs w:val="24"/>
        </w:rPr>
        <w:t>Aspatal Road, Chhauni</w:t>
      </w:r>
    </w:p>
    <w:p w:rsidR="005106AA" w:rsidRPr="0012634A" w:rsidRDefault="004A16B7" w:rsidP="004A16B7">
      <w:pPr>
        <w:spacing w:after="0" w:line="240" w:lineRule="auto"/>
        <w:jc w:val="both"/>
        <w:rPr>
          <w:rFonts w:cs="Arial"/>
          <w:sz w:val="24"/>
          <w:szCs w:val="24"/>
        </w:rPr>
      </w:pPr>
      <w:r w:rsidRPr="0012634A">
        <w:rPr>
          <w:rFonts w:cs="Arial"/>
          <w:sz w:val="24"/>
          <w:szCs w:val="24"/>
        </w:rPr>
        <w:t>Kathmandu, Nepal.</w:t>
      </w:r>
    </w:p>
    <w:p w:rsidR="004A16B7" w:rsidRPr="0012634A" w:rsidRDefault="004A16B7" w:rsidP="004A16B7">
      <w:pPr>
        <w:spacing w:after="0" w:line="240" w:lineRule="auto"/>
        <w:jc w:val="both"/>
        <w:rPr>
          <w:rFonts w:cs="Arial"/>
          <w:sz w:val="24"/>
          <w:szCs w:val="24"/>
        </w:rPr>
      </w:pPr>
    </w:p>
    <w:p w:rsidR="00486C98" w:rsidRPr="0012634A" w:rsidRDefault="00656131" w:rsidP="00486C98">
      <w:pPr>
        <w:spacing w:line="240" w:lineRule="auto"/>
        <w:jc w:val="both"/>
        <w:rPr>
          <w:rFonts w:cs="Arial"/>
          <w:b/>
          <w:sz w:val="24"/>
          <w:szCs w:val="24"/>
        </w:rPr>
      </w:pPr>
      <w:bookmarkStart w:id="2" w:name="_GoBack"/>
      <w:bookmarkEnd w:id="2"/>
      <w:r w:rsidRPr="0012634A">
        <w:rPr>
          <w:rFonts w:cs="Calibri"/>
          <w:sz w:val="24"/>
          <w:szCs w:val="24"/>
        </w:rPr>
        <w:t xml:space="preserve">Subject:  Authorship for </w:t>
      </w:r>
      <w:bookmarkStart w:id="3" w:name="OLE_LINK2"/>
      <w:bookmarkStart w:id="4" w:name="OLE_LINK3"/>
      <w:bookmarkStart w:id="5" w:name="OLE_LINK7"/>
      <w:r w:rsidR="00097C8C" w:rsidRPr="0012634A">
        <w:rPr>
          <w:rFonts w:ascii="Times New Roman" w:hAnsi="Times New Roman"/>
          <w:b/>
          <w:sz w:val="24"/>
          <w:szCs w:val="24"/>
        </w:rPr>
        <w:t>“</w:t>
      </w:r>
      <w:bookmarkEnd w:id="3"/>
      <w:bookmarkEnd w:id="4"/>
      <w:bookmarkEnd w:id="5"/>
      <w:r w:rsidR="00093B21" w:rsidRPr="0012634A">
        <w:rPr>
          <w:rFonts w:cs="Arial"/>
          <w:b/>
          <w:sz w:val="24"/>
          <w:szCs w:val="24"/>
        </w:rPr>
        <w:t>“</w:t>
      </w:r>
      <w:r w:rsidR="00093B21" w:rsidRPr="0012634A">
        <w:rPr>
          <w:b/>
          <w:sz w:val="24"/>
          <w:szCs w:val="24"/>
        </w:rPr>
        <w:t>Laparoscopy Ureterolithotomy: Prospective comparative study”</w:t>
      </w:r>
    </w:p>
    <w:p w:rsidR="00656131" w:rsidRPr="0012634A" w:rsidRDefault="00656131" w:rsidP="00656131">
      <w:pPr>
        <w:spacing w:after="0"/>
        <w:rPr>
          <w:rFonts w:cs="Calibri"/>
          <w:sz w:val="24"/>
          <w:szCs w:val="24"/>
        </w:rPr>
      </w:pPr>
      <w:r w:rsidRPr="0012634A">
        <w:rPr>
          <w:rFonts w:cs="Calibri"/>
          <w:sz w:val="24"/>
          <w:szCs w:val="24"/>
        </w:rPr>
        <w:t xml:space="preserve">Dear Editor, </w:t>
      </w:r>
    </w:p>
    <w:p w:rsidR="00656131" w:rsidRPr="00D26CD7" w:rsidRDefault="00656131" w:rsidP="00656131">
      <w:pPr>
        <w:spacing w:after="0"/>
        <w:rPr>
          <w:rFonts w:cs="Calibri"/>
          <w:color w:val="000000"/>
          <w:sz w:val="24"/>
          <w:szCs w:val="24"/>
        </w:rPr>
      </w:pPr>
    </w:p>
    <w:p w:rsidR="00656131" w:rsidRPr="00D26CD7" w:rsidRDefault="00656131" w:rsidP="00656131">
      <w:pPr>
        <w:spacing w:after="0"/>
        <w:rPr>
          <w:rFonts w:cs="Calibri"/>
          <w:bCs/>
          <w:sz w:val="24"/>
          <w:szCs w:val="24"/>
        </w:rPr>
      </w:pPr>
      <w:r w:rsidRPr="00D26CD7">
        <w:rPr>
          <w:rFonts w:cs="Calibri"/>
          <w:color w:val="000000"/>
          <w:sz w:val="24"/>
          <w:szCs w:val="24"/>
        </w:rPr>
        <w:t>Those who have participated sufficiently in the intellectual content, conception and design of this work or the analysis and interpretation of the data, as well as the writing of the manuscript, to take public responsibility have been listed as follows.</w:t>
      </w:r>
    </w:p>
    <w:p w:rsidR="00486C98" w:rsidRDefault="00656131" w:rsidP="00656131">
      <w:pPr>
        <w:spacing w:before="100" w:beforeAutospacing="1" w:after="240"/>
        <w:jc w:val="both"/>
        <w:rPr>
          <w:rFonts w:cs="Calibri"/>
          <w:color w:val="000000"/>
          <w:sz w:val="24"/>
          <w:szCs w:val="24"/>
        </w:rPr>
      </w:pPr>
      <w:r w:rsidRPr="00D26CD7">
        <w:rPr>
          <w:rFonts w:cs="Calibri"/>
          <w:color w:val="000000"/>
          <w:sz w:val="24"/>
          <w:szCs w:val="24"/>
        </w:rPr>
        <w:t>Author</w:t>
      </w:r>
      <w:r w:rsidRPr="00D26CD7">
        <w:rPr>
          <w:rFonts w:cs="Calibri"/>
          <w:color w:val="000000"/>
          <w:sz w:val="24"/>
          <w:szCs w:val="24"/>
        </w:rPr>
        <w:tab/>
      </w:r>
      <w:r w:rsidRPr="00D26CD7">
        <w:rPr>
          <w:rFonts w:cs="Calibri"/>
          <w:color w:val="000000"/>
          <w:sz w:val="24"/>
          <w:szCs w:val="24"/>
        </w:rPr>
        <w:tab/>
      </w:r>
      <w:r w:rsidRPr="00D26CD7">
        <w:rPr>
          <w:rFonts w:cs="Calibri"/>
          <w:color w:val="000000"/>
          <w:sz w:val="24"/>
          <w:szCs w:val="24"/>
        </w:rPr>
        <w:tab/>
      </w:r>
      <w:r w:rsidRPr="00D26CD7">
        <w:rPr>
          <w:rFonts w:cs="Calibri"/>
          <w:color w:val="000000"/>
          <w:sz w:val="24"/>
          <w:szCs w:val="24"/>
        </w:rPr>
        <w:tab/>
        <w:t>Name</w:t>
      </w:r>
      <w:r w:rsidRPr="00D26CD7">
        <w:rPr>
          <w:rFonts w:cs="Calibri"/>
          <w:color w:val="000000"/>
          <w:sz w:val="24"/>
          <w:szCs w:val="24"/>
        </w:rPr>
        <w:tab/>
      </w:r>
      <w:r w:rsidRPr="00D26CD7">
        <w:rPr>
          <w:rFonts w:cs="Calibri"/>
          <w:color w:val="000000"/>
          <w:sz w:val="24"/>
          <w:szCs w:val="24"/>
        </w:rPr>
        <w:tab/>
      </w:r>
      <w:r w:rsidRPr="00D26CD7">
        <w:rPr>
          <w:rFonts w:cs="Calibri"/>
          <w:color w:val="000000"/>
          <w:sz w:val="24"/>
          <w:szCs w:val="24"/>
        </w:rPr>
        <w:tab/>
      </w:r>
      <w:r w:rsidR="00020B54">
        <w:rPr>
          <w:rFonts w:cs="Calibri"/>
          <w:color w:val="000000"/>
          <w:sz w:val="24"/>
          <w:szCs w:val="24"/>
        </w:rPr>
        <w:t xml:space="preserve">                  </w:t>
      </w:r>
      <w:r w:rsidRPr="00D26CD7">
        <w:rPr>
          <w:rFonts w:cs="Calibri"/>
          <w:color w:val="000000"/>
          <w:sz w:val="24"/>
          <w:szCs w:val="24"/>
        </w:rPr>
        <w:t>Nature of Work</w:t>
      </w:r>
    </w:p>
    <w:p w:rsidR="00401D13" w:rsidRPr="00401D13" w:rsidRDefault="00486C98" w:rsidP="00401D13">
      <w:pPr>
        <w:pStyle w:val="ListParagraph"/>
        <w:numPr>
          <w:ilvl w:val="0"/>
          <w:numId w:val="1"/>
        </w:numPr>
        <w:spacing w:before="100" w:beforeAutospacing="1" w:after="240" w:line="360" w:lineRule="auto"/>
        <w:jc w:val="both"/>
        <w:rPr>
          <w:rFonts w:cs="Calibri"/>
          <w:color w:val="000000"/>
          <w:sz w:val="24"/>
          <w:szCs w:val="24"/>
        </w:rPr>
      </w:pPr>
      <w:r>
        <w:rPr>
          <w:rFonts w:cs="Calibri"/>
          <w:color w:val="000000"/>
          <w:sz w:val="24"/>
          <w:szCs w:val="24"/>
        </w:rPr>
        <w:t>First Author</w:t>
      </w:r>
      <w:r w:rsidR="00A124A2">
        <w:rPr>
          <w:rFonts w:cs="Calibri"/>
          <w:color w:val="000000"/>
          <w:sz w:val="24"/>
          <w:szCs w:val="24"/>
        </w:rPr>
        <w:tab/>
        <w:t xml:space="preserve">          </w:t>
      </w:r>
      <w:r>
        <w:rPr>
          <w:rFonts w:cs="Calibri"/>
          <w:color w:val="000000"/>
          <w:sz w:val="24"/>
          <w:szCs w:val="24"/>
        </w:rPr>
        <w:t>Dr Naresh Kumar Giri</w:t>
      </w:r>
      <w:r w:rsidR="00A124A2">
        <w:rPr>
          <w:rFonts w:cs="Calibri"/>
          <w:sz w:val="24"/>
          <w:szCs w:val="24"/>
        </w:rPr>
        <w:t xml:space="preserve">   </w:t>
      </w:r>
      <w:r>
        <w:rPr>
          <w:rFonts w:cs="Calibri"/>
          <w:sz w:val="24"/>
          <w:szCs w:val="24"/>
        </w:rPr>
        <w:t xml:space="preserve">Concept, design, literature and </w:t>
      </w:r>
      <w:r w:rsidR="00A124A2">
        <w:rPr>
          <w:rFonts w:cs="Calibri"/>
          <w:sz w:val="24"/>
          <w:szCs w:val="24"/>
        </w:rPr>
        <w:t>final approval</w:t>
      </w:r>
    </w:p>
    <w:p w:rsidR="00401D13" w:rsidRPr="00401D13" w:rsidRDefault="00486C98" w:rsidP="00401D13">
      <w:pPr>
        <w:pStyle w:val="ListParagraph"/>
        <w:numPr>
          <w:ilvl w:val="0"/>
          <w:numId w:val="1"/>
        </w:numPr>
        <w:spacing w:before="100" w:beforeAutospacing="1" w:after="240" w:line="360" w:lineRule="auto"/>
        <w:jc w:val="both"/>
        <w:rPr>
          <w:rFonts w:cs="Calibri"/>
          <w:color w:val="000000"/>
          <w:sz w:val="24"/>
          <w:szCs w:val="24"/>
        </w:rPr>
      </w:pPr>
      <w:r w:rsidRPr="00401D13">
        <w:rPr>
          <w:rFonts w:cs="Calibri"/>
          <w:sz w:val="24"/>
          <w:szCs w:val="24"/>
        </w:rPr>
        <w:t>Second</w:t>
      </w:r>
      <w:bookmarkStart w:id="6" w:name="OLE_LINK16"/>
      <w:bookmarkStart w:id="7" w:name="OLE_LINK17"/>
      <w:bookmarkStart w:id="8" w:name="OLE_LINK12"/>
      <w:bookmarkStart w:id="9" w:name="OLE_LINK13"/>
      <w:r w:rsidR="00A124A2">
        <w:rPr>
          <w:rFonts w:cs="Calibri"/>
          <w:sz w:val="24"/>
          <w:szCs w:val="24"/>
        </w:rPr>
        <w:t xml:space="preserve"> Author         </w:t>
      </w:r>
      <w:r w:rsidR="00097C8C" w:rsidRPr="00401D13">
        <w:rPr>
          <w:rFonts w:cs="Calibri"/>
          <w:sz w:val="24"/>
          <w:szCs w:val="24"/>
        </w:rPr>
        <w:t>Dr Narayan Thapa</w:t>
      </w:r>
      <w:bookmarkEnd w:id="6"/>
      <w:bookmarkEnd w:id="7"/>
      <w:bookmarkEnd w:id="8"/>
      <w:bookmarkEnd w:id="9"/>
      <w:r w:rsidR="006D6A51" w:rsidRPr="00401D13">
        <w:rPr>
          <w:rFonts w:cs="Calibri"/>
          <w:sz w:val="24"/>
          <w:szCs w:val="24"/>
        </w:rPr>
        <w:t xml:space="preserve">                C</w:t>
      </w:r>
      <w:r w:rsidR="00097C8C" w:rsidRPr="00401D13">
        <w:rPr>
          <w:rFonts w:cs="Calibri"/>
          <w:sz w:val="24"/>
          <w:szCs w:val="24"/>
        </w:rPr>
        <w:t>oncept, design, literature and drafting</w:t>
      </w:r>
    </w:p>
    <w:p w:rsidR="00401D13" w:rsidRPr="00401D13" w:rsidRDefault="00486C98" w:rsidP="00401D13">
      <w:pPr>
        <w:pStyle w:val="ListParagraph"/>
        <w:numPr>
          <w:ilvl w:val="0"/>
          <w:numId w:val="1"/>
        </w:numPr>
        <w:spacing w:before="100" w:beforeAutospacing="1" w:after="240" w:line="360" w:lineRule="auto"/>
        <w:jc w:val="both"/>
        <w:rPr>
          <w:rFonts w:cs="Calibri"/>
          <w:color w:val="000000"/>
          <w:sz w:val="24"/>
          <w:szCs w:val="24"/>
        </w:rPr>
      </w:pPr>
      <w:r w:rsidRPr="00401D13">
        <w:rPr>
          <w:rFonts w:cs="Calibri"/>
          <w:sz w:val="24"/>
          <w:szCs w:val="24"/>
        </w:rPr>
        <w:t>Third</w:t>
      </w:r>
      <w:r w:rsidR="00A124A2">
        <w:rPr>
          <w:rFonts w:cs="Calibri"/>
          <w:sz w:val="24"/>
          <w:szCs w:val="24"/>
        </w:rPr>
        <w:t xml:space="preserve"> Author             </w:t>
      </w:r>
      <w:r w:rsidR="006D6A51" w:rsidRPr="00401D13">
        <w:rPr>
          <w:rFonts w:cs="Calibri"/>
          <w:sz w:val="24"/>
          <w:szCs w:val="24"/>
        </w:rPr>
        <w:t>Dr Bikash B Thapa                literature review and data collection</w:t>
      </w:r>
    </w:p>
    <w:p w:rsidR="00401D13" w:rsidRPr="00401D13" w:rsidRDefault="00486C98" w:rsidP="00401D13">
      <w:pPr>
        <w:pStyle w:val="ListParagraph"/>
        <w:numPr>
          <w:ilvl w:val="0"/>
          <w:numId w:val="1"/>
        </w:numPr>
        <w:spacing w:before="100" w:beforeAutospacing="1" w:after="240" w:line="360" w:lineRule="auto"/>
        <w:jc w:val="both"/>
        <w:rPr>
          <w:rFonts w:cs="Calibri"/>
          <w:color w:val="000000"/>
          <w:sz w:val="24"/>
          <w:szCs w:val="24"/>
        </w:rPr>
      </w:pPr>
      <w:r w:rsidRPr="00401D13">
        <w:rPr>
          <w:rFonts w:cs="Calibri"/>
          <w:sz w:val="24"/>
          <w:szCs w:val="24"/>
        </w:rPr>
        <w:t>Fourth</w:t>
      </w:r>
      <w:bookmarkStart w:id="10" w:name="OLE_LINK20"/>
      <w:bookmarkStart w:id="11" w:name="OLE_LINK21"/>
      <w:r w:rsidR="00A124A2">
        <w:rPr>
          <w:rFonts w:cs="Calibri"/>
          <w:sz w:val="24"/>
          <w:szCs w:val="24"/>
        </w:rPr>
        <w:t xml:space="preserve"> Author           </w:t>
      </w:r>
      <w:r w:rsidR="00097C8C" w:rsidRPr="00401D13">
        <w:rPr>
          <w:rFonts w:cs="Calibri"/>
          <w:sz w:val="24"/>
          <w:szCs w:val="24"/>
        </w:rPr>
        <w:t xml:space="preserve">Dr Bharat B </w:t>
      </w:r>
      <w:bookmarkEnd w:id="10"/>
      <w:bookmarkEnd w:id="11"/>
      <w:r w:rsidR="00097C8C" w:rsidRPr="00401D13">
        <w:rPr>
          <w:rFonts w:cs="Calibri"/>
          <w:sz w:val="24"/>
          <w:szCs w:val="24"/>
        </w:rPr>
        <w:t>Bhandari</w:t>
      </w:r>
      <w:r w:rsidR="00097C8C" w:rsidRPr="00401D13">
        <w:rPr>
          <w:rFonts w:cs="Calibri"/>
          <w:sz w:val="24"/>
          <w:szCs w:val="24"/>
        </w:rPr>
        <w:tab/>
        <w:t xml:space="preserve">            Revising</w:t>
      </w:r>
      <w:r w:rsidR="00C71EAB" w:rsidRPr="00401D13">
        <w:rPr>
          <w:rFonts w:cs="Calibri"/>
          <w:sz w:val="24"/>
          <w:szCs w:val="24"/>
        </w:rPr>
        <w:t>, design</w:t>
      </w:r>
      <w:r w:rsidR="00097C8C" w:rsidRPr="00401D13">
        <w:rPr>
          <w:rFonts w:cs="Calibri"/>
          <w:sz w:val="24"/>
          <w:szCs w:val="24"/>
        </w:rPr>
        <w:t xml:space="preserve"> and analysis</w:t>
      </w:r>
    </w:p>
    <w:p w:rsidR="006D6A51" w:rsidRPr="00401D13" w:rsidRDefault="00486C98" w:rsidP="00401D13">
      <w:pPr>
        <w:pStyle w:val="ListParagraph"/>
        <w:numPr>
          <w:ilvl w:val="0"/>
          <w:numId w:val="1"/>
        </w:numPr>
        <w:spacing w:before="100" w:beforeAutospacing="1" w:after="240" w:line="360" w:lineRule="auto"/>
        <w:jc w:val="both"/>
        <w:rPr>
          <w:rFonts w:cs="Calibri"/>
          <w:color w:val="000000"/>
          <w:sz w:val="24"/>
          <w:szCs w:val="24"/>
        </w:rPr>
      </w:pPr>
      <w:r w:rsidRPr="00401D13">
        <w:rPr>
          <w:rFonts w:cs="Calibri"/>
          <w:sz w:val="24"/>
          <w:szCs w:val="24"/>
        </w:rPr>
        <w:t>Fifth</w:t>
      </w:r>
      <w:bookmarkStart w:id="12" w:name="OLE_LINK18"/>
      <w:bookmarkStart w:id="13" w:name="OLE_LINK19"/>
      <w:r w:rsidR="00A124A2">
        <w:rPr>
          <w:rFonts w:cs="Calibri"/>
          <w:sz w:val="24"/>
          <w:szCs w:val="24"/>
        </w:rPr>
        <w:t xml:space="preserve"> Author</w:t>
      </w:r>
      <w:r w:rsidR="00A124A2">
        <w:rPr>
          <w:rFonts w:cs="Calibri"/>
          <w:sz w:val="24"/>
          <w:szCs w:val="24"/>
        </w:rPr>
        <w:tab/>
        <w:t xml:space="preserve">          Prof</w:t>
      </w:r>
      <w:r w:rsidR="006D6A51" w:rsidRPr="00401D13">
        <w:rPr>
          <w:rFonts w:cs="Calibri"/>
          <w:sz w:val="24"/>
          <w:szCs w:val="24"/>
        </w:rPr>
        <w:t xml:space="preserve"> Bhairab K Hamal</w:t>
      </w:r>
      <w:bookmarkStart w:id="14" w:name="OLE_LINK22"/>
      <w:bookmarkStart w:id="15" w:name="OLE_LINK23"/>
      <w:bookmarkEnd w:id="12"/>
      <w:bookmarkEnd w:id="13"/>
      <w:r w:rsidR="00A124A2">
        <w:rPr>
          <w:rFonts w:cs="Calibri"/>
          <w:sz w:val="24"/>
          <w:szCs w:val="24"/>
        </w:rPr>
        <w:t xml:space="preserve">                 </w:t>
      </w:r>
      <w:r w:rsidR="00612CA0" w:rsidRPr="00401D13">
        <w:rPr>
          <w:rFonts w:cs="Calibri"/>
          <w:sz w:val="24"/>
          <w:szCs w:val="24"/>
        </w:rPr>
        <w:t>R</w:t>
      </w:r>
      <w:r w:rsidR="006D6A51" w:rsidRPr="00401D13">
        <w:rPr>
          <w:rFonts w:cs="Calibri"/>
          <w:sz w:val="24"/>
          <w:szCs w:val="24"/>
        </w:rPr>
        <w:t>evising and  final approval</w:t>
      </w:r>
      <w:bookmarkEnd w:id="14"/>
      <w:bookmarkEnd w:id="15"/>
    </w:p>
    <w:p w:rsidR="00656131" w:rsidRPr="00D26CD7" w:rsidRDefault="00656131" w:rsidP="00656131">
      <w:pPr>
        <w:spacing w:before="100" w:beforeAutospacing="1" w:after="240"/>
        <w:jc w:val="both"/>
        <w:rPr>
          <w:rFonts w:cs="Calibri"/>
          <w:sz w:val="24"/>
          <w:szCs w:val="24"/>
        </w:rPr>
      </w:pPr>
      <w:r w:rsidRPr="00D26CD7">
        <w:rPr>
          <w:rFonts w:cs="Calibri"/>
          <w:color w:val="000000"/>
          <w:sz w:val="24"/>
          <w:szCs w:val="24"/>
        </w:rPr>
        <w:t>We hereby declare t</w:t>
      </w:r>
      <w:r w:rsidR="00401D13">
        <w:rPr>
          <w:rFonts w:cs="Calibri"/>
          <w:color w:val="000000"/>
          <w:sz w:val="24"/>
          <w:szCs w:val="24"/>
        </w:rPr>
        <w:t>hat these are the only authors</w:t>
      </w:r>
      <w:r w:rsidR="002C6E3C" w:rsidRPr="00D26CD7">
        <w:rPr>
          <w:rFonts w:cs="Calibri"/>
          <w:color w:val="000000"/>
          <w:sz w:val="24"/>
          <w:szCs w:val="24"/>
        </w:rPr>
        <w:t>;</w:t>
      </w:r>
      <w:r w:rsidR="00600540">
        <w:rPr>
          <w:rFonts w:cs="Calibri"/>
          <w:color w:val="000000"/>
          <w:sz w:val="24"/>
          <w:szCs w:val="24"/>
        </w:rPr>
        <w:t xml:space="preserve"> </w:t>
      </w:r>
      <w:r w:rsidR="002C6E3C" w:rsidRPr="00D26CD7">
        <w:rPr>
          <w:rFonts w:cs="Calibri"/>
          <w:color w:val="000000"/>
          <w:sz w:val="24"/>
          <w:szCs w:val="24"/>
        </w:rPr>
        <w:t>we</w:t>
      </w:r>
      <w:r w:rsidRPr="00D26CD7">
        <w:rPr>
          <w:rFonts w:cs="Calibri"/>
          <w:color w:val="000000"/>
          <w:sz w:val="24"/>
          <w:szCs w:val="24"/>
        </w:rPr>
        <w:t xml:space="preserve"> will be responsible for a</w:t>
      </w:r>
      <w:r w:rsidRPr="00D26CD7">
        <w:rPr>
          <w:rFonts w:cs="Calibri"/>
          <w:sz w:val="24"/>
          <w:szCs w:val="24"/>
        </w:rPr>
        <w:t>ny claim to the authorsh</w:t>
      </w:r>
      <w:r w:rsidR="0004403D">
        <w:rPr>
          <w:rFonts w:cs="Calibri"/>
          <w:sz w:val="24"/>
          <w:szCs w:val="24"/>
        </w:rPr>
        <w:t>ip beside listed above a</w:t>
      </w:r>
      <w:r w:rsidR="00020B54">
        <w:rPr>
          <w:rFonts w:cs="Calibri"/>
          <w:sz w:val="24"/>
          <w:szCs w:val="24"/>
        </w:rPr>
        <w:t>nd MJSBH</w:t>
      </w:r>
      <w:r w:rsidRPr="00D26CD7">
        <w:rPr>
          <w:rFonts w:cs="Calibri"/>
          <w:sz w:val="24"/>
          <w:szCs w:val="24"/>
        </w:rPr>
        <w:t xml:space="preserve"> will not be liable for such claims.</w:t>
      </w:r>
      <w:r w:rsidR="00097C8C">
        <w:rPr>
          <w:rFonts w:cs="Calibri"/>
          <w:sz w:val="24"/>
          <w:szCs w:val="24"/>
        </w:rPr>
        <w:t xml:space="preserve"> We hereby </w:t>
      </w:r>
      <w:r w:rsidR="00DF28C5">
        <w:rPr>
          <w:rFonts w:cs="Calibri"/>
          <w:sz w:val="24"/>
          <w:szCs w:val="24"/>
        </w:rPr>
        <w:t xml:space="preserve">agreed </w:t>
      </w:r>
      <w:r w:rsidR="00DF28C5" w:rsidRPr="00D26CD7">
        <w:rPr>
          <w:rFonts w:cs="Calibri"/>
          <w:sz w:val="24"/>
          <w:szCs w:val="24"/>
        </w:rPr>
        <w:t>Dr</w:t>
      </w:r>
      <w:r w:rsidR="00097C8C">
        <w:rPr>
          <w:rFonts w:cs="Calibri"/>
          <w:sz w:val="24"/>
          <w:szCs w:val="24"/>
        </w:rPr>
        <w:t xml:space="preserve"> Narayan Thapa </w:t>
      </w:r>
      <w:r w:rsidRPr="00D26CD7">
        <w:rPr>
          <w:rFonts w:cs="Calibri"/>
          <w:sz w:val="24"/>
          <w:szCs w:val="24"/>
        </w:rPr>
        <w:t xml:space="preserve">as corresponding author for this article. We give the rights to the corresponding author to make necessary changes as per the request of the journal, do the rest </w:t>
      </w:r>
      <w:r w:rsidR="002C6E3C">
        <w:rPr>
          <w:rFonts w:cs="Calibri"/>
          <w:sz w:val="24"/>
          <w:szCs w:val="24"/>
        </w:rPr>
        <w:t>of the correspondence and he</w:t>
      </w:r>
      <w:r w:rsidRPr="00D26CD7">
        <w:rPr>
          <w:rFonts w:cs="Calibri"/>
          <w:sz w:val="24"/>
          <w:szCs w:val="24"/>
        </w:rPr>
        <w:t xml:space="preserve"> will act as the guarantor for the manuscript on our behalf.</w:t>
      </w:r>
    </w:p>
    <w:p w:rsidR="00656131" w:rsidRDefault="00656131" w:rsidP="00656131">
      <w:pPr>
        <w:spacing w:after="0"/>
        <w:rPr>
          <w:rFonts w:cs="Calibri"/>
          <w:sz w:val="24"/>
          <w:szCs w:val="24"/>
        </w:rPr>
      </w:pPr>
      <w:r w:rsidRPr="00D26CD7">
        <w:rPr>
          <w:rFonts w:cs="Calibri"/>
          <w:sz w:val="24"/>
          <w:szCs w:val="24"/>
        </w:rPr>
        <w:t>Sincerely yours,</w:t>
      </w:r>
    </w:p>
    <w:p w:rsidR="00393EAE" w:rsidRPr="00D26CD7" w:rsidRDefault="00393EAE" w:rsidP="00656131">
      <w:pPr>
        <w:spacing w:after="0"/>
        <w:rPr>
          <w:rFonts w:cs="Calibri"/>
          <w:sz w:val="24"/>
          <w:szCs w:val="24"/>
        </w:rPr>
      </w:pPr>
    </w:p>
    <w:p w:rsidR="006E3568" w:rsidRPr="006E3568" w:rsidRDefault="006E3568" w:rsidP="006E3568">
      <w:pPr>
        <w:spacing w:after="0"/>
        <w:jc w:val="both"/>
        <w:rPr>
          <w:rStyle w:val="PlaceholderText"/>
          <w:color w:val="auto"/>
        </w:rPr>
      </w:pPr>
      <w:bookmarkStart w:id="16" w:name="OLE_LINK24"/>
      <w:bookmarkStart w:id="17" w:name="OLE_LINK25"/>
      <w:r w:rsidRPr="003445D7">
        <w:rPr>
          <w:rFonts w:ascii="Times New Roman" w:hAnsi="Times New Roman"/>
          <w:sz w:val="24"/>
          <w:szCs w:val="24"/>
        </w:rPr>
        <w:t>Name</w:t>
      </w:r>
      <w:r w:rsidRPr="003445D7">
        <w:rPr>
          <w:rFonts w:ascii="Times New Roman" w:hAnsi="Times New Roman"/>
          <w:sz w:val="24"/>
          <w:szCs w:val="24"/>
        </w:rPr>
        <w:tab/>
      </w:r>
      <w:r w:rsidRPr="003445D7">
        <w:rPr>
          <w:rFonts w:ascii="Times New Roman" w:hAnsi="Times New Roman"/>
          <w:sz w:val="24"/>
          <w:szCs w:val="24"/>
        </w:rPr>
        <w:tab/>
        <w:t xml:space="preserve">: </w:t>
      </w:r>
      <w:r w:rsidRPr="006E3568">
        <w:rPr>
          <w:rFonts w:ascii="Times New Roman" w:hAnsi="Times New Roman"/>
          <w:sz w:val="24"/>
          <w:szCs w:val="24"/>
        </w:rPr>
        <w:t>Dr Narayan Thapa</w:t>
      </w:r>
    </w:p>
    <w:p w:rsidR="006E3568" w:rsidRPr="006E3568" w:rsidRDefault="006E3568" w:rsidP="006E3568">
      <w:pPr>
        <w:spacing w:after="0"/>
        <w:jc w:val="both"/>
        <w:rPr>
          <w:rFonts w:ascii="Times New Roman" w:hAnsi="Times New Roman"/>
          <w:sz w:val="24"/>
          <w:szCs w:val="24"/>
        </w:rPr>
      </w:pPr>
      <w:r w:rsidRPr="006E3568">
        <w:rPr>
          <w:rFonts w:ascii="Times New Roman" w:hAnsi="Times New Roman"/>
          <w:sz w:val="24"/>
          <w:szCs w:val="24"/>
        </w:rPr>
        <w:t>Affiliation</w:t>
      </w:r>
      <w:r w:rsidRPr="006E3568">
        <w:rPr>
          <w:rFonts w:ascii="Times New Roman" w:hAnsi="Times New Roman"/>
          <w:sz w:val="24"/>
          <w:szCs w:val="24"/>
        </w:rPr>
        <w:tab/>
        <w:t xml:space="preserve">: </w:t>
      </w:r>
      <w:r w:rsidR="00677893" w:rsidRPr="00401D13">
        <w:rPr>
          <w:rStyle w:val="PlaceholderText"/>
          <w:color w:val="auto"/>
          <w:sz w:val="24"/>
        </w:rPr>
        <w:t>Consultant Surgeon and Assistant Professor, Birendra H</w:t>
      </w:r>
      <w:r w:rsidRPr="00401D13">
        <w:rPr>
          <w:rStyle w:val="PlaceholderText"/>
          <w:color w:val="auto"/>
          <w:sz w:val="24"/>
        </w:rPr>
        <w:t>ospital, NAIHS</w:t>
      </w:r>
    </w:p>
    <w:p w:rsidR="006E3568" w:rsidRPr="006E3568" w:rsidRDefault="006E3568" w:rsidP="006E3568">
      <w:pPr>
        <w:spacing w:after="0"/>
        <w:jc w:val="both"/>
        <w:rPr>
          <w:rFonts w:ascii="Times New Roman" w:hAnsi="Times New Roman"/>
          <w:sz w:val="24"/>
          <w:szCs w:val="24"/>
        </w:rPr>
      </w:pPr>
      <w:r w:rsidRPr="006E3568">
        <w:rPr>
          <w:rFonts w:ascii="Times New Roman" w:hAnsi="Times New Roman"/>
          <w:sz w:val="24"/>
          <w:szCs w:val="24"/>
        </w:rPr>
        <w:t xml:space="preserve">Postal Address: Shree Birendra Hospital, </w:t>
      </w:r>
      <w:r w:rsidR="00DF28C5" w:rsidRPr="006E3568">
        <w:rPr>
          <w:rFonts w:ascii="Times New Roman" w:hAnsi="Times New Roman"/>
          <w:sz w:val="24"/>
          <w:szCs w:val="24"/>
        </w:rPr>
        <w:t>Chhauni</w:t>
      </w:r>
      <w:r w:rsidRPr="006E3568">
        <w:rPr>
          <w:rFonts w:ascii="Times New Roman" w:hAnsi="Times New Roman"/>
          <w:sz w:val="24"/>
          <w:szCs w:val="24"/>
        </w:rPr>
        <w:t>, Kathmandu</w:t>
      </w:r>
    </w:p>
    <w:p w:rsidR="006E3568" w:rsidRPr="006E3568" w:rsidRDefault="006E3568" w:rsidP="006E3568">
      <w:pPr>
        <w:spacing w:after="0"/>
        <w:jc w:val="both"/>
        <w:rPr>
          <w:rFonts w:ascii="Times New Roman" w:hAnsi="Times New Roman"/>
          <w:sz w:val="24"/>
          <w:szCs w:val="24"/>
        </w:rPr>
      </w:pPr>
      <w:r w:rsidRPr="006E3568">
        <w:rPr>
          <w:rFonts w:ascii="Times New Roman" w:hAnsi="Times New Roman"/>
          <w:sz w:val="24"/>
          <w:szCs w:val="24"/>
        </w:rPr>
        <w:t>Phone No</w:t>
      </w:r>
      <w:r w:rsidRPr="006E3568">
        <w:rPr>
          <w:rFonts w:ascii="Times New Roman" w:hAnsi="Times New Roman"/>
          <w:sz w:val="24"/>
          <w:szCs w:val="24"/>
        </w:rPr>
        <w:tab/>
        <w:t xml:space="preserve">: </w:t>
      </w:r>
      <w:r w:rsidRPr="006E3568">
        <w:rPr>
          <w:rStyle w:val="PlaceholderText"/>
          <w:color w:val="auto"/>
        </w:rPr>
        <w:t>9849403469</w:t>
      </w:r>
    </w:p>
    <w:p w:rsidR="006E3568" w:rsidRPr="006E3568" w:rsidRDefault="006E3568" w:rsidP="006E3568">
      <w:pPr>
        <w:spacing w:after="0"/>
        <w:jc w:val="both"/>
      </w:pPr>
      <w:r w:rsidRPr="006E3568">
        <w:rPr>
          <w:rFonts w:ascii="Times New Roman" w:hAnsi="Times New Roman"/>
          <w:sz w:val="24"/>
          <w:szCs w:val="24"/>
        </w:rPr>
        <w:t>Email</w:t>
      </w:r>
      <w:r w:rsidRPr="006E3568">
        <w:rPr>
          <w:rFonts w:ascii="Times New Roman" w:hAnsi="Times New Roman"/>
          <w:sz w:val="24"/>
          <w:szCs w:val="24"/>
        </w:rPr>
        <w:tab/>
      </w:r>
      <w:r w:rsidRPr="006E3568">
        <w:rPr>
          <w:rFonts w:ascii="Times New Roman" w:hAnsi="Times New Roman"/>
          <w:sz w:val="24"/>
          <w:szCs w:val="24"/>
        </w:rPr>
        <w:tab/>
        <w:t xml:space="preserve">: </w:t>
      </w:r>
      <w:bookmarkEnd w:id="16"/>
      <w:bookmarkEnd w:id="17"/>
      <w:r w:rsidRPr="006E3568">
        <w:rPr>
          <w:rStyle w:val="PlaceholderText"/>
          <w:color w:val="auto"/>
        </w:rPr>
        <w:t>snthapa2061@gmail.com</w:t>
      </w:r>
    </w:p>
    <w:bookmarkEnd w:id="0"/>
    <w:bookmarkEnd w:id="1"/>
    <w:p w:rsidR="00656131" w:rsidRPr="006E3568" w:rsidRDefault="00656131" w:rsidP="00656131">
      <w:pPr>
        <w:spacing w:after="0"/>
        <w:jc w:val="both"/>
        <w:rPr>
          <w:sz w:val="24"/>
          <w:szCs w:val="24"/>
        </w:rPr>
      </w:pPr>
      <w:r w:rsidRPr="00D26CD7">
        <w:rPr>
          <w:rStyle w:val="PlaceholderText"/>
          <w:rFonts w:cs="Calibri"/>
          <w:color w:val="auto"/>
        </w:rPr>
        <w:br w:type="page"/>
      </w:r>
      <w:r w:rsidRPr="00D26CD7">
        <w:rPr>
          <w:rFonts w:cs="Calibri"/>
          <w:color w:val="000000"/>
          <w:sz w:val="24"/>
          <w:szCs w:val="24"/>
        </w:rPr>
        <w:lastRenderedPageBreak/>
        <w:t xml:space="preserve">Contribution Details </w:t>
      </w:r>
    </w:p>
    <w:p w:rsidR="00656131" w:rsidRPr="00D26CD7" w:rsidRDefault="00656131" w:rsidP="00656131">
      <w:pPr>
        <w:spacing w:before="60" w:line="400" w:lineRule="atLeast"/>
        <w:rPr>
          <w:rFonts w:cs="Calibr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10"/>
        <w:gridCol w:w="753"/>
        <w:gridCol w:w="789"/>
        <w:gridCol w:w="785"/>
        <w:gridCol w:w="757"/>
        <w:gridCol w:w="711"/>
        <w:gridCol w:w="831"/>
        <w:gridCol w:w="797"/>
        <w:gridCol w:w="743"/>
      </w:tblGrid>
      <w:tr w:rsidR="00656131" w:rsidRPr="00D26CD7" w:rsidTr="008E0749">
        <w:tc>
          <w:tcPr>
            <w:tcW w:w="1781" w:type="pct"/>
          </w:tcPr>
          <w:p w:rsidR="00656131" w:rsidRPr="00D26CD7" w:rsidRDefault="00656131" w:rsidP="008E0749">
            <w:pPr>
              <w:widowControl w:val="0"/>
              <w:spacing w:before="120" w:after="120"/>
              <w:rPr>
                <w:rFonts w:cs="Calibri"/>
                <w:b/>
                <w:sz w:val="24"/>
                <w:szCs w:val="24"/>
              </w:rPr>
            </w:pPr>
            <w:r w:rsidRPr="00D26CD7">
              <w:rPr>
                <w:rFonts w:cs="Calibri"/>
                <w:b/>
                <w:sz w:val="24"/>
                <w:szCs w:val="24"/>
              </w:rPr>
              <w:t>Nature of work</w:t>
            </w:r>
          </w:p>
        </w:tc>
        <w:tc>
          <w:tcPr>
            <w:tcW w:w="393" w:type="pct"/>
            <w:tcBorders>
              <w:right w:val="single" w:sz="4" w:space="0" w:color="auto"/>
            </w:tcBorders>
          </w:tcPr>
          <w:p w:rsidR="00656131" w:rsidRPr="00D26CD7" w:rsidRDefault="00656131" w:rsidP="008E0749">
            <w:pPr>
              <w:widowControl w:val="0"/>
              <w:spacing w:before="120" w:after="120"/>
              <w:jc w:val="center"/>
              <w:rPr>
                <w:rFonts w:cs="Calibri"/>
                <w:b/>
                <w:sz w:val="24"/>
                <w:szCs w:val="24"/>
              </w:rPr>
            </w:pPr>
            <w:r w:rsidRPr="00D26CD7">
              <w:rPr>
                <w:rFonts w:cs="Calibri"/>
                <w:b/>
                <w:sz w:val="24"/>
                <w:szCs w:val="24"/>
              </w:rPr>
              <w:t>1 A</w:t>
            </w:r>
          </w:p>
        </w:tc>
        <w:tc>
          <w:tcPr>
            <w:tcW w:w="412" w:type="pct"/>
            <w:tcBorders>
              <w:left w:val="single" w:sz="4" w:space="0" w:color="auto"/>
            </w:tcBorders>
          </w:tcPr>
          <w:p w:rsidR="00656131" w:rsidRPr="00D26CD7" w:rsidRDefault="00656131" w:rsidP="008E0749">
            <w:pPr>
              <w:widowControl w:val="0"/>
              <w:spacing w:before="120" w:after="120"/>
              <w:jc w:val="center"/>
              <w:rPr>
                <w:rFonts w:cs="Calibri"/>
                <w:b/>
                <w:sz w:val="24"/>
                <w:szCs w:val="24"/>
              </w:rPr>
            </w:pPr>
            <w:r w:rsidRPr="00D26CD7">
              <w:rPr>
                <w:rFonts w:cs="Calibri"/>
                <w:b/>
                <w:sz w:val="24"/>
                <w:szCs w:val="24"/>
              </w:rPr>
              <w:t>2 A</w:t>
            </w:r>
          </w:p>
        </w:tc>
        <w:tc>
          <w:tcPr>
            <w:tcW w:w="410" w:type="pct"/>
            <w:tcBorders>
              <w:righ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3 A</w:t>
            </w:r>
          </w:p>
        </w:tc>
        <w:tc>
          <w:tcPr>
            <w:tcW w:w="395" w:type="pct"/>
            <w:tcBorders>
              <w:lef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4 A</w:t>
            </w:r>
          </w:p>
        </w:tc>
        <w:tc>
          <w:tcPr>
            <w:tcW w:w="371" w:type="pct"/>
            <w:tcBorders>
              <w:righ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5 A</w:t>
            </w:r>
          </w:p>
        </w:tc>
        <w:tc>
          <w:tcPr>
            <w:tcW w:w="434" w:type="pct"/>
            <w:tcBorders>
              <w:lef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6 A</w:t>
            </w:r>
          </w:p>
        </w:tc>
        <w:tc>
          <w:tcPr>
            <w:tcW w:w="416" w:type="pct"/>
            <w:tcBorders>
              <w:righ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7 A</w:t>
            </w:r>
          </w:p>
        </w:tc>
        <w:tc>
          <w:tcPr>
            <w:tcW w:w="388" w:type="pct"/>
            <w:tcBorders>
              <w:left w:val="single" w:sz="4" w:space="0" w:color="auto"/>
            </w:tcBorders>
          </w:tcPr>
          <w:p w:rsidR="00656131" w:rsidRPr="00D26CD7" w:rsidRDefault="00656131" w:rsidP="008E0749">
            <w:pPr>
              <w:widowControl w:val="0"/>
              <w:spacing w:before="120" w:after="120"/>
              <w:jc w:val="center"/>
              <w:rPr>
                <w:rFonts w:cs="Calibri"/>
                <w:b/>
                <w:sz w:val="24"/>
                <w:szCs w:val="24"/>
                <w:u w:val="single"/>
              </w:rPr>
            </w:pPr>
            <w:r w:rsidRPr="00D26CD7">
              <w:rPr>
                <w:rFonts w:cs="Calibri"/>
                <w:b/>
                <w:sz w:val="24"/>
                <w:szCs w:val="24"/>
              </w:rPr>
              <w:t>8 A</w:t>
            </w: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Concepts</w:t>
            </w:r>
          </w:p>
        </w:tc>
        <w:tc>
          <w:tcPr>
            <w:tcW w:w="393" w:type="pct"/>
            <w:tcBorders>
              <w:right w:val="single" w:sz="4" w:space="0" w:color="auto"/>
            </w:tcBorders>
          </w:tcPr>
          <w:p w:rsidR="00656131" w:rsidRPr="00D26CD7" w:rsidRDefault="005D4C94"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3C7301"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FC646B"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Design</w:t>
            </w:r>
          </w:p>
        </w:tc>
        <w:tc>
          <w:tcPr>
            <w:tcW w:w="393" w:type="pct"/>
            <w:tcBorders>
              <w:right w:val="single" w:sz="4" w:space="0" w:color="auto"/>
            </w:tcBorders>
          </w:tcPr>
          <w:p w:rsidR="00656131" w:rsidRPr="00D26CD7" w:rsidRDefault="00BD2D51"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FC646B"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FC646B"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Definition of intellectual content</w:t>
            </w:r>
          </w:p>
        </w:tc>
        <w:tc>
          <w:tcPr>
            <w:tcW w:w="393"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0"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Literature search</w:t>
            </w:r>
          </w:p>
        </w:tc>
        <w:tc>
          <w:tcPr>
            <w:tcW w:w="393"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Clinical studies</w:t>
            </w:r>
          </w:p>
        </w:tc>
        <w:tc>
          <w:tcPr>
            <w:tcW w:w="393"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0"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Experimental studies</w:t>
            </w:r>
          </w:p>
        </w:tc>
        <w:tc>
          <w:tcPr>
            <w:tcW w:w="393"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2"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0"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Data acquisition</w:t>
            </w:r>
          </w:p>
        </w:tc>
        <w:tc>
          <w:tcPr>
            <w:tcW w:w="393"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0" w:type="pct"/>
            <w:tcBorders>
              <w:right w:val="single" w:sz="4" w:space="0" w:color="auto"/>
            </w:tcBorders>
          </w:tcPr>
          <w:p w:rsidR="00656131" w:rsidRPr="00D26CD7" w:rsidRDefault="00F76080"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Data analysis</w:t>
            </w:r>
          </w:p>
        </w:tc>
        <w:tc>
          <w:tcPr>
            <w:tcW w:w="393"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Statistical analysis</w:t>
            </w:r>
          </w:p>
        </w:tc>
        <w:tc>
          <w:tcPr>
            <w:tcW w:w="393"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2"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0"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Manuscript preparation</w:t>
            </w:r>
          </w:p>
        </w:tc>
        <w:tc>
          <w:tcPr>
            <w:tcW w:w="393"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371"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Manuscript editing</w:t>
            </w:r>
          </w:p>
        </w:tc>
        <w:tc>
          <w:tcPr>
            <w:tcW w:w="393"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Manuscript review</w:t>
            </w:r>
          </w:p>
        </w:tc>
        <w:tc>
          <w:tcPr>
            <w:tcW w:w="393"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8B7A36"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r w:rsidR="00656131" w:rsidRPr="00D26CD7" w:rsidTr="008E0749">
        <w:tc>
          <w:tcPr>
            <w:tcW w:w="1781" w:type="pct"/>
          </w:tcPr>
          <w:p w:rsidR="00656131" w:rsidRPr="00D26CD7" w:rsidRDefault="00656131" w:rsidP="008E0749">
            <w:pPr>
              <w:widowControl w:val="0"/>
              <w:spacing w:before="120" w:after="120"/>
              <w:rPr>
                <w:rFonts w:cs="Calibri"/>
                <w:sz w:val="24"/>
                <w:szCs w:val="24"/>
              </w:rPr>
            </w:pPr>
            <w:r w:rsidRPr="00D26CD7">
              <w:rPr>
                <w:rFonts w:cs="Calibri"/>
                <w:sz w:val="24"/>
                <w:szCs w:val="24"/>
              </w:rPr>
              <w:t>Guarantor</w:t>
            </w:r>
          </w:p>
        </w:tc>
        <w:tc>
          <w:tcPr>
            <w:tcW w:w="393" w:type="pct"/>
            <w:tcBorders>
              <w:right w:val="single" w:sz="4" w:space="0" w:color="auto"/>
            </w:tcBorders>
          </w:tcPr>
          <w:p w:rsidR="00656131" w:rsidRPr="00D26CD7" w:rsidRDefault="0075406B" w:rsidP="008E0749">
            <w:pPr>
              <w:widowControl w:val="0"/>
              <w:spacing w:before="120" w:after="120"/>
              <w:jc w:val="center"/>
              <w:rPr>
                <w:rFonts w:cs="Calibri"/>
                <w:sz w:val="24"/>
                <w:szCs w:val="24"/>
              </w:rPr>
            </w:pPr>
            <w:r>
              <w:rPr>
                <w:rFonts w:cs="Calibri"/>
                <w:sz w:val="24"/>
                <w:szCs w:val="24"/>
              </w:rPr>
              <w:t>Y</w:t>
            </w:r>
          </w:p>
        </w:tc>
        <w:tc>
          <w:tcPr>
            <w:tcW w:w="412" w:type="pct"/>
            <w:tcBorders>
              <w:lef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410" w:type="pct"/>
            <w:tcBorders>
              <w:righ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395" w:type="pct"/>
            <w:tcBorders>
              <w:left w:val="single" w:sz="4" w:space="0" w:color="auto"/>
            </w:tcBorders>
          </w:tcPr>
          <w:p w:rsidR="00656131" w:rsidRPr="00D26CD7" w:rsidRDefault="009F6B06" w:rsidP="008E0749">
            <w:pPr>
              <w:widowControl w:val="0"/>
              <w:spacing w:before="120" w:after="120"/>
              <w:jc w:val="center"/>
              <w:rPr>
                <w:rFonts w:cs="Calibri"/>
                <w:sz w:val="24"/>
                <w:szCs w:val="24"/>
              </w:rPr>
            </w:pPr>
            <w:r>
              <w:rPr>
                <w:rFonts w:cs="Calibri"/>
                <w:sz w:val="24"/>
                <w:szCs w:val="24"/>
              </w:rPr>
              <w:t>Y</w:t>
            </w:r>
          </w:p>
        </w:tc>
        <w:tc>
          <w:tcPr>
            <w:tcW w:w="371" w:type="pct"/>
            <w:tcBorders>
              <w:right w:val="single" w:sz="4" w:space="0" w:color="auto"/>
            </w:tcBorders>
          </w:tcPr>
          <w:p w:rsidR="00656131" w:rsidRPr="00D26CD7" w:rsidRDefault="00401D13" w:rsidP="008E0749">
            <w:pPr>
              <w:widowControl w:val="0"/>
              <w:spacing w:before="120" w:after="120"/>
              <w:jc w:val="center"/>
              <w:rPr>
                <w:rFonts w:cs="Calibri"/>
                <w:sz w:val="24"/>
                <w:szCs w:val="24"/>
              </w:rPr>
            </w:pPr>
            <w:r>
              <w:rPr>
                <w:rFonts w:cs="Calibri"/>
                <w:sz w:val="24"/>
                <w:szCs w:val="24"/>
              </w:rPr>
              <w:t>Y</w:t>
            </w:r>
          </w:p>
        </w:tc>
        <w:tc>
          <w:tcPr>
            <w:tcW w:w="434"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c>
          <w:tcPr>
            <w:tcW w:w="416" w:type="pct"/>
            <w:tcBorders>
              <w:right w:val="single" w:sz="4" w:space="0" w:color="auto"/>
            </w:tcBorders>
          </w:tcPr>
          <w:p w:rsidR="00656131" w:rsidRPr="00D26CD7" w:rsidRDefault="00656131" w:rsidP="008E0749">
            <w:pPr>
              <w:widowControl w:val="0"/>
              <w:spacing w:before="120" w:after="120"/>
              <w:jc w:val="center"/>
              <w:rPr>
                <w:rFonts w:cs="Calibri"/>
                <w:sz w:val="24"/>
                <w:szCs w:val="24"/>
              </w:rPr>
            </w:pPr>
          </w:p>
        </w:tc>
        <w:tc>
          <w:tcPr>
            <w:tcW w:w="388" w:type="pct"/>
            <w:tcBorders>
              <w:left w:val="single" w:sz="4" w:space="0" w:color="auto"/>
            </w:tcBorders>
          </w:tcPr>
          <w:p w:rsidR="00656131" w:rsidRPr="00D26CD7" w:rsidRDefault="00656131" w:rsidP="008E0749">
            <w:pPr>
              <w:widowControl w:val="0"/>
              <w:spacing w:before="120" w:after="120"/>
              <w:jc w:val="center"/>
              <w:rPr>
                <w:rFonts w:cs="Calibri"/>
                <w:sz w:val="24"/>
                <w:szCs w:val="24"/>
              </w:rPr>
            </w:pPr>
          </w:p>
        </w:tc>
      </w:tr>
    </w:tbl>
    <w:p w:rsidR="00F856F9" w:rsidRDefault="00F856F9"/>
    <w:sectPr w:rsidR="00F856F9" w:rsidSect="00110C25">
      <w:pgSz w:w="12240" w:h="15840"/>
      <w:pgMar w:top="81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18B"/>
    <w:multiLevelType w:val="hybridMultilevel"/>
    <w:tmpl w:val="4528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6131"/>
    <w:rsid w:val="00020B54"/>
    <w:rsid w:val="0004403D"/>
    <w:rsid w:val="00093B21"/>
    <w:rsid w:val="00097C8C"/>
    <w:rsid w:val="000B380C"/>
    <w:rsid w:val="0012634A"/>
    <w:rsid w:val="00222015"/>
    <w:rsid w:val="002C6E3C"/>
    <w:rsid w:val="00315B47"/>
    <w:rsid w:val="0033779C"/>
    <w:rsid w:val="00356B6E"/>
    <w:rsid w:val="00393EAE"/>
    <w:rsid w:val="003C7301"/>
    <w:rsid w:val="00401D13"/>
    <w:rsid w:val="004865BB"/>
    <w:rsid w:val="00486C98"/>
    <w:rsid w:val="004A16B7"/>
    <w:rsid w:val="005106AA"/>
    <w:rsid w:val="00524FD7"/>
    <w:rsid w:val="005750F4"/>
    <w:rsid w:val="005A722B"/>
    <w:rsid w:val="005D4C94"/>
    <w:rsid w:val="00600540"/>
    <w:rsid w:val="00612CA0"/>
    <w:rsid w:val="00656131"/>
    <w:rsid w:val="006632BD"/>
    <w:rsid w:val="0066345C"/>
    <w:rsid w:val="00677893"/>
    <w:rsid w:val="006D6A51"/>
    <w:rsid w:val="006E0569"/>
    <w:rsid w:val="006E3568"/>
    <w:rsid w:val="00744E6B"/>
    <w:rsid w:val="0075406B"/>
    <w:rsid w:val="00870D81"/>
    <w:rsid w:val="008B43B1"/>
    <w:rsid w:val="008B7A36"/>
    <w:rsid w:val="008D1B6E"/>
    <w:rsid w:val="00933853"/>
    <w:rsid w:val="00935793"/>
    <w:rsid w:val="009B72E1"/>
    <w:rsid w:val="009F6B06"/>
    <w:rsid w:val="00A124A2"/>
    <w:rsid w:val="00B45CCE"/>
    <w:rsid w:val="00BA7083"/>
    <w:rsid w:val="00BC4683"/>
    <w:rsid w:val="00BD2D51"/>
    <w:rsid w:val="00C03879"/>
    <w:rsid w:val="00C37F8F"/>
    <w:rsid w:val="00C71EAB"/>
    <w:rsid w:val="00DA3A8A"/>
    <w:rsid w:val="00DF28C5"/>
    <w:rsid w:val="00E7778F"/>
    <w:rsid w:val="00EC13C6"/>
    <w:rsid w:val="00EF7972"/>
    <w:rsid w:val="00F24D1D"/>
    <w:rsid w:val="00F76080"/>
    <w:rsid w:val="00F856F9"/>
    <w:rsid w:val="00F9170B"/>
    <w:rsid w:val="00FC2F0F"/>
    <w:rsid w:val="00FC6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56131"/>
    <w:rPr>
      <w:color w:val="808080"/>
    </w:rPr>
  </w:style>
  <w:style w:type="character" w:styleId="CommentReference">
    <w:name w:val="annotation reference"/>
    <w:semiHidden/>
    <w:unhideWhenUsed/>
    <w:rsid w:val="00656131"/>
    <w:rPr>
      <w:sz w:val="16"/>
      <w:szCs w:val="16"/>
    </w:rPr>
  </w:style>
  <w:style w:type="paragraph" w:styleId="CommentText">
    <w:name w:val="annotation text"/>
    <w:basedOn w:val="Normal"/>
    <w:link w:val="CommentTextChar"/>
    <w:unhideWhenUsed/>
    <w:rsid w:val="00656131"/>
    <w:rPr>
      <w:sz w:val="20"/>
      <w:szCs w:val="20"/>
    </w:rPr>
  </w:style>
  <w:style w:type="character" w:customStyle="1" w:styleId="CommentTextChar">
    <w:name w:val="Comment Text Char"/>
    <w:basedOn w:val="DefaultParagraphFont"/>
    <w:link w:val="CommentText"/>
    <w:rsid w:val="0065613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5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131"/>
    <w:rPr>
      <w:rFonts w:ascii="Tahoma" w:eastAsia="Calibri" w:hAnsi="Tahoma" w:cs="Tahoma"/>
      <w:sz w:val="16"/>
      <w:szCs w:val="16"/>
    </w:rPr>
  </w:style>
  <w:style w:type="paragraph" w:styleId="ListParagraph">
    <w:name w:val="List Paragraph"/>
    <w:basedOn w:val="Normal"/>
    <w:uiPriority w:val="34"/>
    <w:qFormat/>
    <w:rsid w:val="00486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5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Sunav Dhoj Thapa</cp:lastModifiedBy>
  <cp:revision>49</cp:revision>
  <dcterms:created xsi:type="dcterms:W3CDTF">2013-07-08T16:22:00Z</dcterms:created>
  <dcterms:modified xsi:type="dcterms:W3CDTF">2017-03-17T15:23:00Z</dcterms:modified>
</cp:coreProperties>
</file>