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8F" w:rsidRDefault="005509AC" w:rsidP="00D37665">
      <w:pPr>
        <w:spacing w:line="240" w:lineRule="auto"/>
        <w:jc w:val="both"/>
        <w:rPr>
          <w:b/>
          <w:sz w:val="36"/>
        </w:rPr>
      </w:pPr>
      <w:r>
        <w:rPr>
          <w:b/>
          <w:sz w:val="36"/>
        </w:rPr>
        <w:pict>
          <v:rect id="_x0000_i1025" style="width:0;height:1.5pt" o:hralign="center" o:hrstd="t" o:hr="t" fillcolor="#a0a0a0" stroked="f"/>
        </w:pict>
      </w:r>
    </w:p>
    <w:p w:rsidR="0055288A" w:rsidRPr="00C05BF6" w:rsidRDefault="0058378F" w:rsidP="0055288A">
      <w:pPr>
        <w:spacing w:line="240" w:lineRule="auto"/>
        <w:jc w:val="both"/>
        <w:rPr>
          <w:rFonts w:ascii="Times New Roman" w:hAnsi="Times New Roman" w:cs="Times New Roman"/>
          <w:sz w:val="24"/>
        </w:rPr>
      </w:pPr>
      <w:r w:rsidRPr="00C05BF6">
        <w:rPr>
          <w:rFonts w:ascii="Times New Roman" w:hAnsi="Times New Roman" w:cs="Times New Roman"/>
          <w:sz w:val="24"/>
        </w:rPr>
        <w:t>Original Article</w:t>
      </w:r>
    </w:p>
    <w:p w:rsidR="00A543E5" w:rsidRPr="0055288A" w:rsidRDefault="009103C3" w:rsidP="0055288A">
      <w:pPr>
        <w:spacing w:line="240" w:lineRule="auto"/>
        <w:jc w:val="both"/>
        <w:rPr>
          <w:rFonts w:ascii="Times New Roman" w:hAnsi="Times New Roman" w:cs="Times New Roman"/>
          <w:sz w:val="32"/>
        </w:rPr>
      </w:pPr>
      <w:r w:rsidRPr="009103C3">
        <w:rPr>
          <w:rFonts w:ascii="Times New Roman" w:hAnsi="Times New Roman" w:cs="Times New Roman"/>
          <w:b/>
          <w:sz w:val="36"/>
          <w:vertAlign w:val="superscript"/>
        </w:rPr>
        <w:t xml:space="preserve">Occurrence </w:t>
      </w:r>
      <w:proofErr w:type="gramStart"/>
      <w:r w:rsidRPr="009103C3">
        <w:rPr>
          <w:rFonts w:ascii="Times New Roman" w:hAnsi="Times New Roman" w:cs="Times New Roman"/>
          <w:b/>
          <w:sz w:val="36"/>
          <w:vertAlign w:val="superscript"/>
        </w:rPr>
        <w:t>Of</w:t>
      </w:r>
      <w:proofErr w:type="gramEnd"/>
      <w:r w:rsidRPr="009103C3">
        <w:rPr>
          <w:rFonts w:ascii="Times New Roman" w:hAnsi="Times New Roman" w:cs="Times New Roman"/>
          <w:b/>
          <w:sz w:val="36"/>
          <w:vertAlign w:val="superscript"/>
        </w:rPr>
        <w:t xml:space="preserve"> Hypoglycemia In Hospitalized Diabetic Patient Referred To </w:t>
      </w:r>
      <w:r w:rsidR="00A543E5" w:rsidRPr="009103C3">
        <w:rPr>
          <w:rFonts w:ascii="Times New Roman" w:hAnsi="Times New Roman" w:cs="Times New Roman"/>
          <w:b/>
          <w:sz w:val="36"/>
          <w:vertAlign w:val="superscript"/>
        </w:rPr>
        <w:t xml:space="preserve">Endocrine Department </w:t>
      </w:r>
      <w:r w:rsidRPr="009103C3">
        <w:rPr>
          <w:rFonts w:ascii="Times New Roman" w:hAnsi="Times New Roman" w:cs="Times New Roman"/>
          <w:b/>
          <w:sz w:val="36"/>
          <w:vertAlign w:val="superscript"/>
        </w:rPr>
        <w:t xml:space="preserve">Of </w:t>
      </w:r>
      <w:r w:rsidR="00A543E5" w:rsidRPr="009103C3">
        <w:rPr>
          <w:rFonts w:ascii="Times New Roman" w:hAnsi="Times New Roman" w:cs="Times New Roman"/>
          <w:b/>
          <w:sz w:val="36"/>
          <w:vertAlign w:val="superscript"/>
        </w:rPr>
        <w:t>Sir</w:t>
      </w:r>
      <w:r w:rsidR="00192EDA" w:rsidRPr="009103C3">
        <w:rPr>
          <w:rFonts w:ascii="Times New Roman" w:hAnsi="Times New Roman" w:cs="Times New Roman"/>
          <w:b/>
          <w:sz w:val="36"/>
          <w:vertAlign w:val="superscript"/>
        </w:rPr>
        <w:t xml:space="preserve"> Ganga Ram Hospital</w:t>
      </w:r>
      <w:r w:rsidRPr="009103C3">
        <w:rPr>
          <w:rFonts w:ascii="Times New Roman" w:hAnsi="Times New Roman" w:cs="Times New Roman"/>
          <w:b/>
          <w:sz w:val="36"/>
          <w:vertAlign w:val="superscript"/>
        </w:rPr>
        <w:t xml:space="preserve">, </w:t>
      </w:r>
      <w:r w:rsidR="00192EDA" w:rsidRPr="009103C3">
        <w:rPr>
          <w:rFonts w:ascii="Times New Roman" w:hAnsi="Times New Roman" w:cs="Times New Roman"/>
          <w:b/>
          <w:sz w:val="36"/>
          <w:vertAlign w:val="superscript"/>
        </w:rPr>
        <w:t>New Delhi</w:t>
      </w:r>
    </w:p>
    <w:p w:rsidR="009103C3" w:rsidRPr="009103C3" w:rsidRDefault="009103C3" w:rsidP="00E736E8">
      <w:pPr>
        <w:pStyle w:val="NoSpacing"/>
        <w:rPr>
          <w:rFonts w:ascii="Times New Roman" w:hAnsi="Times New Roman" w:cs="Times New Roman"/>
          <w:sz w:val="18"/>
          <w:szCs w:val="18"/>
          <w:vertAlign w:val="superscript"/>
        </w:rPr>
      </w:pPr>
    </w:p>
    <w:p w:rsidR="00102EAF" w:rsidRDefault="00102EAF" w:rsidP="00E736E8">
      <w:pPr>
        <w:pStyle w:val="NoSpacing"/>
      </w:pPr>
      <w:proofErr w:type="spellStart"/>
      <w:r>
        <w:rPr>
          <w:rFonts w:ascii="Arial" w:hAnsi="Arial" w:cs="Arial"/>
          <w:sz w:val="18"/>
          <w:szCs w:val="18"/>
        </w:rPr>
        <w:t>Indu</w:t>
      </w:r>
      <w:proofErr w:type="spellEnd"/>
      <w:r>
        <w:rPr>
          <w:rFonts w:ascii="Arial" w:hAnsi="Arial" w:cs="Arial"/>
          <w:sz w:val="18"/>
          <w:szCs w:val="18"/>
        </w:rPr>
        <w:t xml:space="preserve"> K.C.</w:t>
      </w:r>
    </w:p>
    <w:p w:rsidR="00102EAF" w:rsidRDefault="00102EAF" w:rsidP="00E736E8">
      <w:pPr>
        <w:pStyle w:val="NoSpacing"/>
      </w:pPr>
    </w:p>
    <w:p w:rsidR="00E736E8" w:rsidRPr="00E736E8" w:rsidRDefault="00E736E8" w:rsidP="00E736E8">
      <w:pPr>
        <w:pStyle w:val="NoSpacing"/>
      </w:pPr>
      <w:r w:rsidRPr="00E736E8">
        <w:t xml:space="preserve"> </w:t>
      </w:r>
      <w:r w:rsidR="00102EAF">
        <w:t xml:space="preserve">Department of </w:t>
      </w:r>
      <w:r w:rsidRPr="00E736E8">
        <w:t>Endocrinolog</w:t>
      </w:r>
      <w:r w:rsidR="00102EAF">
        <w:t>y and Metabol</w:t>
      </w:r>
      <w:r w:rsidR="00C83BA8">
        <w:t>i</w:t>
      </w:r>
      <w:r w:rsidR="00102EAF">
        <w:t>sm</w:t>
      </w:r>
      <w:r w:rsidR="00902C54">
        <w:t>,</w:t>
      </w:r>
      <w:r w:rsidRPr="00E736E8">
        <w:t xml:space="preserve"> Sir Ganga Ram Hospital</w:t>
      </w:r>
    </w:p>
    <w:p w:rsidR="004E3759" w:rsidRDefault="005509AC" w:rsidP="00E736E8">
      <w:pPr>
        <w:pStyle w:val="NoSpacing"/>
        <w:rPr>
          <w:b/>
          <w:sz w:val="36"/>
        </w:rPr>
        <w:sectPr w:rsidR="004E3759" w:rsidSect="001E6C9E">
          <w:pgSz w:w="12240" w:h="15840"/>
          <w:pgMar w:top="1440" w:right="1440" w:bottom="1440" w:left="1440" w:header="720" w:footer="720" w:gutter="0"/>
          <w:cols w:space="720"/>
          <w:docGrid w:linePitch="360"/>
        </w:sectPr>
      </w:pPr>
      <w:r>
        <w:rPr>
          <w:b/>
          <w:sz w:val="36"/>
        </w:rPr>
        <w:pict>
          <v:rect id="_x0000_i1027" style="width:0;height:1.5pt" o:hralign="center" o:hrstd="t" o:hr="t" fillcolor="#a0a0a0" stroked="f"/>
        </w:pict>
      </w:r>
    </w:p>
    <w:p w:rsidR="0058378F" w:rsidRDefault="0058378F" w:rsidP="00E736E8">
      <w:pPr>
        <w:pStyle w:val="NoSpacing"/>
        <w:rPr>
          <w:rFonts w:ascii="Arial" w:hAnsi="Arial" w:cs="Arial"/>
          <w:sz w:val="18"/>
          <w:szCs w:val="18"/>
        </w:rPr>
      </w:pPr>
    </w:p>
    <w:p w:rsidR="00102EAF" w:rsidRDefault="00102EAF" w:rsidP="00192EDA">
      <w:pPr>
        <w:jc w:val="both"/>
        <w:rPr>
          <w:sz w:val="24"/>
          <w:szCs w:val="24"/>
          <w:vertAlign w:val="superscript"/>
        </w:rPr>
        <w:sectPr w:rsidR="00102EAF" w:rsidSect="00705DD7">
          <w:type w:val="continuous"/>
          <w:pgSz w:w="12240" w:h="15840"/>
          <w:pgMar w:top="1440" w:right="1440" w:bottom="1440" w:left="1440" w:header="720" w:footer="720" w:gutter="0"/>
          <w:cols w:num="2" w:space="720" w:equalWidth="0">
            <w:col w:w="2640" w:space="720"/>
            <w:col w:w="6000"/>
          </w:cols>
          <w:docGrid w:linePitch="360"/>
        </w:sectPr>
      </w:pPr>
    </w:p>
    <w:p w:rsidR="00DF4519" w:rsidRDefault="00102EAF" w:rsidP="00102EAF">
      <w:pPr>
        <w:pBdr>
          <w:bottom w:val="single" w:sz="6" w:space="1" w:color="auto"/>
        </w:pBdr>
        <w:jc w:val="both"/>
        <w:rPr>
          <w:sz w:val="24"/>
          <w:szCs w:val="24"/>
          <w:vertAlign w:val="superscript"/>
        </w:rPr>
      </w:pPr>
      <w:proofErr w:type="gramStart"/>
      <w:r>
        <w:rPr>
          <w:sz w:val="24"/>
          <w:szCs w:val="24"/>
          <w:vertAlign w:val="superscript"/>
        </w:rPr>
        <w:lastRenderedPageBreak/>
        <w:t>key</w:t>
      </w:r>
      <w:proofErr w:type="gramEnd"/>
      <w:r>
        <w:rPr>
          <w:sz w:val="24"/>
          <w:szCs w:val="24"/>
          <w:vertAlign w:val="superscript"/>
        </w:rPr>
        <w:t xml:space="preserve"> words:</w:t>
      </w:r>
    </w:p>
    <w:p w:rsidR="00102EAF" w:rsidRDefault="00DF4519" w:rsidP="00102EAF">
      <w:pPr>
        <w:pBdr>
          <w:bottom w:val="single" w:sz="6" w:space="1" w:color="auto"/>
        </w:pBdr>
        <w:jc w:val="both"/>
        <w:rPr>
          <w:sz w:val="24"/>
          <w:szCs w:val="24"/>
          <w:vertAlign w:val="superscript"/>
        </w:rPr>
      </w:pPr>
      <w:r>
        <w:rPr>
          <w:sz w:val="24"/>
          <w:szCs w:val="24"/>
          <w:vertAlign w:val="superscript"/>
        </w:rPr>
        <w:t>Hypoglycemia in diabetic</w:t>
      </w:r>
    </w:p>
    <w:p w:rsidR="00C05BF6" w:rsidRPr="00DF4519" w:rsidRDefault="00C05BF6" w:rsidP="00102EAF">
      <w:pPr>
        <w:pBdr>
          <w:bottom w:val="single" w:sz="6" w:space="1" w:color="auto"/>
        </w:pBdr>
        <w:jc w:val="both"/>
        <w:rPr>
          <w:sz w:val="24"/>
          <w:szCs w:val="24"/>
          <w:vertAlign w:val="superscript"/>
        </w:rPr>
      </w:pPr>
      <w:r>
        <w:rPr>
          <w:sz w:val="24"/>
          <w:szCs w:val="24"/>
          <w:vertAlign w:val="superscript"/>
        </w:rPr>
        <w:t>OHA</w:t>
      </w:r>
    </w:p>
    <w:p w:rsidR="00102EAF" w:rsidRDefault="00102EAF" w:rsidP="00102EAF">
      <w:pPr>
        <w:pBdr>
          <w:bottom w:val="single" w:sz="6" w:space="1" w:color="auto"/>
        </w:pBdr>
        <w:jc w:val="both"/>
        <w:rPr>
          <w:sz w:val="20"/>
          <w:szCs w:val="20"/>
        </w:rPr>
      </w:pPr>
    </w:p>
    <w:p w:rsidR="00102EAF" w:rsidRDefault="00A17A5E" w:rsidP="00102EAF">
      <w:pPr>
        <w:pBdr>
          <w:bottom w:val="single" w:sz="6" w:space="1" w:color="auto"/>
        </w:pBdr>
        <w:jc w:val="both"/>
        <w:rPr>
          <w:sz w:val="20"/>
          <w:szCs w:val="20"/>
        </w:rPr>
      </w:pPr>
      <w:r>
        <w:rPr>
          <w:sz w:val="20"/>
          <w:szCs w:val="20"/>
        </w:rPr>
        <w:t xml:space="preserve"> </w:t>
      </w:r>
    </w:p>
    <w:p w:rsidR="00102EAF" w:rsidRDefault="00102EAF" w:rsidP="00102EAF">
      <w:pPr>
        <w:pBdr>
          <w:bottom w:val="single" w:sz="6" w:space="1" w:color="auto"/>
        </w:pBdr>
        <w:jc w:val="both"/>
        <w:rPr>
          <w:sz w:val="20"/>
          <w:szCs w:val="20"/>
        </w:rPr>
      </w:pPr>
    </w:p>
    <w:p w:rsidR="00102EAF" w:rsidRDefault="00102EAF" w:rsidP="00102EAF">
      <w:pPr>
        <w:pBdr>
          <w:bottom w:val="single" w:sz="6" w:space="1" w:color="auto"/>
        </w:pBdr>
        <w:jc w:val="both"/>
        <w:rPr>
          <w:sz w:val="20"/>
          <w:szCs w:val="20"/>
        </w:rPr>
      </w:pPr>
    </w:p>
    <w:p w:rsidR="00102EAF" w:rsidRDefault="00102EAF" w:rsidP="00102EAF">
      <w:pPr>
        <w:pBdr>
          <w:bottom w:val="single" w:sz="6" w:space="1" w:color="auto"/>
        </w:pBdr>
        <w:jc w:val="both"/>
        <w:rPr>
          <w:sz w:val="20"/>
          <w:szCs w:val="20"/>
        </w:rPr>
      </w:pPr>
    </w:p>
    <w:p w:rsidR="00102EAF" w:rsidRDefault="00102EAF" w:rsidP="00102EAF">
      <w:pPr>
        <w:pBdr>
          <w:bottom w:val="single" w:sz="6" w:space="1" w:color="auto"/>
        </w:pBdr>
        <w:jc w:val="both"/>
        <w:rPr>
          <w:sz w:val="20"/>
          <w:szCs w:val="20"/>
        </w:rPr>
      </w:pPr>
    </w:p>
    <w:p w:rsidR="00102EAF" w:rsidRDefault="00102EAF" w:rsidP="00102EAF">
      <w:pPr>
        <w:pBdr>
          <w:bottom w:val="single" w:sz="6" w:space="1" w:color="auto"/>
        </w:pBdr>
        <w:jc w:val="both"/>
        <w:rPr>
          <w:sz w:val="20"/>
          <w:szCs w:val="20"/>
        </w:rPr>
      </w:pPr>
    </w:p>
    <w:p w:rsidR="00492523" w:rsidRDefault="00492523" w:rsidP="00492523">
      <w:pPr>
        <w:pBdr>
          <w:bottom w:val="single" w:sz="6" w:space="1" w:color="auto"/>
        </w:pBdr>
        <w:jc w:val="both"/>
        <w:rPr>
          <w:sz w:val="20"/>
          <w:szCs w:val="20"/>
        </w:rPr>
      </w:pPr>
    </w:p>
    <w:p w:rsidR="003B0068" w:rsidRDefault="003B0068" w:rsidP="00492523">
      <w:pPr>
        <w:pBdr>
          <w:bottom w:val="single" w:sz="6" w:space="1" w:color="auto"/>
        </w:pBdr>
        <w:jc w:val="both"/>
        <w:rPr>
          <w:sz w:val="20"/>
          <w:szCs w:val="20"/>
        </w:rPr>
      </w:pPr>
    </w:p>
    <w:p w:rsidR="00102EAF" w:rsidRDefault="00102EAF" w:rsidP="00492523">
      <w:pPr>
        <w:pBdr>
          <w:bottom w:val="single" w:sz="6" w:space="1" w:color="auto"/>
        </w:pBdr>
        <w:jc w:val="both"/>
        <w:rPr>
          <w:sz w:val="20"/>
          <w:szCs w:val="20"/>
        </w:rPr>
      </w:pPr>
      <w:r>
        <w:rPr>
          <w:sz w:val="20"/>
          <w:szCs w:val="20"/>
        </w:rPr>
        <w:lastRenderedPageBreak/>
        <w:t>Abstract</w:t>
      </w:r>
    </w:p>
    <w:p w:rsidR="00E736E8" w:rsidRPr="0090678B" w:rsidRDefault="00C83BA8" w:rsidP="00C83BA8">
      <w:pPr>
        <w:pBdr>
          <w:bottom w:val="single" w:sz="6" w:space="1" w:color="auto"/>
        </w:pBdr>
        <w:jc w:val="both"/>
        <w:rPr>
          <w:rFonts w:ascii="Times New Roman" w:hAnsi="Times New Roman" w:cs="Times New Roman"/>
          <w:sz w:val="20"/>
          <w:szCs w:val="20"/>
        </w:rPr>
      </w:pPr>
      <w:r w:rsidRPr="00DF4519">
        <w:rPr>
          <w:rFonts w:ascii="Times New Roman" w:hAnsi="Times New Roman" w:cs="Times New Roman"/>
          <w:b/>
          <w:sz w:val="20"/>
          <w:szCs w:val="20"/>
        </w:rPr>
        <w:t>Introduction</w:t>
      </w:r>
      <w:r w:rsidRPr="0090678B">
        <w:rPr>
          <w:rFonts w:ascii="Times New Roman" w:hAnsi="Times New Roman" w:cs="Times New Roman"/>
          <w:sz w:val="20"/>
          <w:szCs w:val="20"/>
        </w:rPr>
        <w:t xml:space="preserve">: </w:t>
      </w:r>
      <w:r w:rsidR="00E736E8" w:rsidRPr="0090678B">
        <w:rPr>
          <w:rFonts w:ascii="Times New Roman" w:hAnsi="Times New Roman" w:cs="Times New Roman"/>
          <w:sz w:val="20"/>
          <w:szCs w:val="20"/>
        </w:rPr>
        <w:t xml:space="preserve">Diabetes mellitus results from </w:t>
      </w:r>
      <w:r w:rsidR="00ED287D" w:rsidRPr="0090678B">
        <w:rPr>
          <w:rFonts w:ascii="Times New Roman" w:hAnsi="Times New Roman" w:cs="Times New Roman"/>
          <w:sz w:val="20"/>
          <w:szCs w:val="20"/>
        </w:rPr>
        <w:t xml:space="preserve">relative deficiency </w:t>
      </w:r>
      <w:r w:rsidR="00E736E8" w:rsidRPr="0090678B">
        <w:rPr>
          <w:rFonts w:ascii="Times New Roman" w:hAnsi="Times New Roman" w:cs="Times New Roman"/>
          <w:sz w:val="20"/>
          <w:szCs w:val="20"/>
        </w:rPr>
        <w:t>or reduced effectiveness of endogenous insulin lead</w:t>
      </w:r>
      <w:r w:rsidRPr="0090678B">
        <w:rPr>
          <w:rFonts w:ascii="Times New Roman" w:hAnsi="Times New Roman" w:cs="Times New Roman"/>
          <w:sz w:val="20"/>
          <w:szCs w:val="20"/>
        </w:rPr>
        <w:t>ing</w:t>
      </w:r>
      <w:r w:rsidR="00E736E8" w:rsidRPr="0090678B">
        <w:rPr>
          <w:rFonts w:ascii="Times New Roman" w:hAnsi="Times New Roman" w:cs="Times New Roman"/>
          <w:sz w:val="20"/>
          <w:szCs w:val="20"/>
        </w:rPr>
        <w:t xml:space="preserve"> to both micro</w:t>
      </w:r>
      <w:r w:rsidR="00ED287D" w:rsidRPr="0090678B">
        <w:rPr>
          <w:rFonts w:ascii="Times New Roman" w:hAnsi="Times New Roman" w:cs="Times New Roman"/>
          <w:sz w:val="20"/>
          <w:szCs w:val="20"/>
        </w:rPr>
        <w:t>-</w:t>
      </w:r>
      <w:r w:rsidR="00E736E8" w:rsidRPr="0090678B">
        <w:rPr>
          <w:rFonts w:ascii="Times New Roman" w:hAnsi="Times New Roman" w:cs="Times New Roman"/>
          <w:sz w:val="20"/>
          <w:szCs w:val="20"/>
        </w:rPr>
        <w:t>vascular and macro</w:t>
      </w:r>
      <w:r w:rsidR="00ED287D" w:rsidRPr="0090678B">
        <w:rPr>
          <w:rFonts w:ascii="Times New Roman" w:hAnsi="Times New Roman" w:cs="Times New Roman"/>
          <w:sz w:val="20"/>
          <w:szCs w:val="20"/>
        </w:rPr>
        <w:t>-</w:t>
      </w:r>
      <w:r w:rsidR="00C27835" w:rsidRPr="0090678B">
        <w:rPr>
          <w:rFonts w:ascii="Times New Roman" w:hAnsi="Times New Roman" w:cs="Times New Roman"/>
          <w:sz w:val="20"/>
          <w:szCs w:val="20"/>
        </w:rPr>
        <w:t>vascular complications.</w:t>
      </w:r>
      <w:r w:rsidR="00BA0481" w:rsidRPr="0090678B">
        <w:rPr>
          <w:rFonts w:ascii="Times New Roman" w:hAnsi="Times New Roman" w:cs="Times New Roman"/>
          <w:sz w:val="20"/>
          <w:szCs w:val="20"/>
        </w:rPr>
        <w:t xml:space="preserve"> </w:t>
      </w:r>
      <w:r w:rsidR="00ED287D" w:rsidRPr="0090678B">
        <w:rPr>
          <w:rFonts w:ascii="Times New Roman" w:hAnsi="Times New Roman" w:cs="Times New Roman"/>
          <w:sz w:val="20"/>
          <w:szCs w:val="20"/>
        </w:rPr>
        <w:t xml:space="preserve">Treatment goal is </w:t>
      </w:r>
      <w:r w:rsidR="00E736E8" w:rsidRPr="0090678B">
        <w:rPr>
          <w:rFonts w:ascii="Times New Roman" w:hAnsi="Times New Roman" w:cs="Times New Roman"/>
          <w:sz w:val="20"/>
          <w:szCs w:val="20"/>
        </w:rPr>
        <w:t xml:space="preserve">intensive therapy as early as possible in patients with </w:t>
      </w:r>
      <w:proofErr w:type="gramStart"/>
      <w:r w:rsidR="00ED287D" w:rsidRPr="0090678B">
        <w:rPr>
          <w:rFonts w:ascii="Times New Roman" w:hAnsi="Times New Roman" w:cs="Times New Roman"/>
          <w:sz w:val="20"/>
          <w:szCs w:val="20"/>
        </w:rPr>
        <w:t>both</w:t>
      </w:r>
      <w:r w:rsidR="00FC218A">
        <w:rPr>
          <w:rFonts w:ascii="Times New Roman" w:hAnsi="Times New Roman" w:cs="Times New Roman"/>
          <w:sz w:val="20"/>
          <w:szCs w:val="20"/>
        </w:rPr>
        <w:t xml:space="preserve"> </w:t>
      </w:r>
      <w:r w:rsidR="000A6B3B">
        <w:rPr>
          <w:rFonts w:ascii="Times New Roman" w:hAnsi="Times New Roman" w:cs="Times New Roman"/>
          <w:sz w:val="20"/>
          <w:szCs w:val="20"/>
        </w:rPr>
        <w:t xml:space="preserve"> T</w:t>
      </w:r>
      <w:r w:rsidR="00C05BF6">
        <w:rPr>
          <w:rFonts w:ascii="Times New Roman" w:hAnsi="Times New Roman" w:cs="Times New Roman"/>
          <w:sz w:val="20"/>
          <w:szCs w:val="20"/>
        </w:rPr>
        <w:t>ype</w:t>
      </w:r>
      <w:proofErr w:type="gramEnd"/>
      <w:r w:rsidR="00C05BF6">
        <w:rPr>
          <w:rFonts w:ascii="Times New Roman" w:hAnsi="Times New Roman" w:cs="Times New Roman"/>
          <w:sz w:val="20"/>
          <w:szCs w:val="20"/>
        </w:rPr>
        <w:t>-1 or type-</w:t>
      </w:r>
      <w:r w:rsidR="00E736E8" w:rsidRPr="0090678B">
        <w:rPr>
          <w:rFonts w:ascii="Times New Roman" w:hAnsi="Times New Roman" w:cs="Times New Roman"/>
          <w:sz w:val="20"/>
          <w:szCs w:val="20"/>
        </w:rPr>
        <w:t>2 diabetes</w:t>
      </w:r>
      <w:r w:rsidR="00ED287D" w:rsidRPr="0090678B">
        <w:rPr>
          <w:rFonts w:ascii="Times New Roman" w:hAnsi="Times New Roman" w:cs="Times New Roman"/>
          <w:sz w:val="20"/>
          <w:szCs w:val="20"/>
        </w:rPr>
        <w:t xml:space="preserve"> to bring the HbA1c &lt;7.</w:t>
      </w:r>
      <w:r w:rsidR="00E736E8" w:rsidRPr="0090678B">
        <w:rPr>
          <w:rFonts w:ascii="Times New Roman" w:hAnsi="Times New Roman" w:cs="Times New Roman"/>
          <w:sz w:val="20"/>
          <w:szCs w:val="20"/>
        </w:rPr>
        <w:t xml:space="preserve"> Occurrence of hypoglycemia in a diabetic patient is a common side effect of treatment</w:t>
      </w:r>
      <w:r w:rsidR="00492523" w:rsidRPr="0090678B">
        <w:rPr>
          <w:rFonts w:ascii="Times New Roman" w:hAnsi="Times New Roman" w:cs="Times New Roman"/>
          <w:sz w:val="20"/>
          <w:szCs w:val="20"/>
        </w:rPr>
        <w:t>.</w:t>
      </w:r>
      <w:r w:rsidR="00E736E8" w:rsidRPr="0090678B">
        <w:rPr>
          <w:rFonts w:ascii="Times New Roman" w:hAnsi="Times New Roman" w:cs="Times New Roman"/>
          <w:sz w:val="20"/>
          <w:szCs w:val="20"/>
        </w:rPr>
        <w:t xml:space="preserve"> This study aim</w:t>
      </w:r>
      <w:r w:rsidR="007414AB" w:rsidRPr="0090678B">
        <w:rPr>
          <w:rFonts w:ascii="Times New Roman" w:hAnsi="Times New Roman" w:cs="Times New Roman"/>
          <w:sz w:val="20"/>
          <w:szCs w:val="20"/>
        </w:rPr>
        <w:t>ed</w:t>
      </w:r>
      <w:r w:rsidR="00E736E8" w:rsidRPr="0090678B">
        <w:rPr>
          <w:rFonts w:ascii="Times New Roman" w:hAnsi="Times New Roman" w:cs="Times New Roman"/>
          <w:sz w:val="20"/>
          <w:szCs w:val="20"/>
        </w:rPr>
        <w:t xml:space="preserve"> to find </w:t>
      </w:r>
      <w:proofErr w:type="gramStart"/>
      <w:r w:rsidR="00E736E8" w:rsidRPr="0090678B">
        <w:rPr>
          <w:rFonts w:ascii="Times New Roman" w:hAnsi="Times New Roman" w:cs="Times New Roman"/>
          <w:sz w:val="20"/>
          <w:szCs w:val="20"/>
        </w:rPr>
        <w:t xml:space="preserve">out </w:t>
      </w:r>
      <w:r w:rsidR="00FC218A">
        <w:rPr>
          <w:rFonts w:ascii="Times New Roman" w:hAnsi="Times New Roman" w:cs="Times New Roman"/>
          <w:sz w:val="20"/>
          <w:szCs w:val="20"/>
        </w:rPr>
        <w:t xml:space="preserve"> causes</w:t>
      </w:r>
      <w:proofErr w:type="gramEnd"/>
      <w:r w:rsidR="00FC218A">
        <w:rPr>
          <w:rFonts w:ascii="Times New Roman" w:hAnsi="Times New Roman" w:cs="Times New Roman"/>
          <w:sz w:val="20"/>
          <w:szCs w:val="20"/>
        </w:rPr>
        <w:t xml:space="preserve"> </w:t>
      </w:r>
      <w:r w:rsidR="00FC218A" w:rsidRPr="0090678B">
        <w:rPr>
          <w:rFonts w:ascii="Times New Roman" w:hAnsi="Times New Roman" w:cs="Times New Roman"/>
          <w:sz w:val="20"/>
          <w:szCs w:val="20"/>
        </w:rPr>
        <w:t xml:space="preserve"> </w:t>
      </w:r>
      <w:r w:rsidR="00FC218A">
        <w:rPr>
          <w:rFonts w:ascii="Times New Roman" w:hAnsi="Times New Roman" w:cs="Times New Roman"/>
          <w:sz w:val="20"/>
          <w:szCs w:val="20"/>
        </w:rPr>
        <w:t xml:space="preserve">Hypoglycemia in </w:t>
      </w:r>
      <w:r w:rsidR="007414AB" w:rsidRPr="0090678B">
        <w:rPr>
          <w:rFonts w:ascii="Times New Roman" w:hAnsi="Times New Roman" w:cs="Times New Roman"/>
          <w:sz w:val="20"/>
          <w:szCs w:val="20"/>
        </w:rPr>
        <w:t xml:space="preserve"> diabet</w:t>
      </w:r>
      <w:r w:rsidR="00FC218A">
        <w:rPr>
          <w:rFonts w:ascii="Times New Roman" w:hAnsi="Times New Roman" w:cs="Times New Roman"/>
          <w:sz w:val="20"/>
          <w:szCs w:val="20"/>
        </w:rPr>
        <w:t>ics</w:t>
      </w:r>
      <w:r w:rsidR="00E736E8" w:rsidRPr="0090678B">
        <w:rPr>
          <w:rFonts w:ascii="Times New Roman" w:hAnsi="Times New Roman" w:cs="Times New Roman"/>
          <w:sz w:val="20"/>
          <w:szCs w:val="20"/>
        </w:rPr>
        <w:t>.</w:t>
      </w:r>
    </w:p>
    <w:p w:rsidR="00BA0481" w:rsidRPr="0090678B" w:rsidRDefault="00BA0481" w:rsidP="00C83BA8">
      <w:pPr>
        <w:pBdr>
          <w:bottom w:val="single" w:sz="6" w:space="1" w:color="auto"/>
        </w:pBdr>
        <w:jc w:val="both"/>
        <w:rPr>
          <w:rFonts w:ascii="Times New Roman" w:hAnsi="Times New Roman" w:cs="Times New Roman"/>
          <w:sz w:val="20"/>
          <w:szCs w:val="20"/>
        </w:rPr>
      </w:pPr>
      <w:r w:rsidRPr="00DF4519">
        <w:rPr>
          <w:rFonts w:ascii="Times New Roman" w:hAnsi="Times New Roman" w:cs="Times New Roman"/>
          <w:b/>
          <w:sz w:val="20"/>
          <w:szCs w:val="20"/>
        </w:rPr>
        <w:t>Methods</w:t>
      </w:r>
      <w:r w:rsidRPr="0090678B">
        <w:rPr>
          <w:rFonts w:ascii="Times New Roman" w:hAnsi="Times New Roman" w:cs="Times New Roman"/>
          <w:sz w:val="20"/>
          <w:szCs w:val="20"/>
        </w:rPr>
        <w:t xml:space="preserve">: It was </w:t>
      </w:r>
      <w:r w:rsidR="00E9351F" w:rsidRPr="0090678B">
        <w:rPr>
          <w:rFonts w:ascii="Times New Roman" w:hAnsi="Times New Roman" w:cs="Times New Roman"/>
          <w:sz w:val="20"/>
          <w:szCs w:val="20"/>
        </w:rPr>
        <w:t>prospective analysis of admitted diabetes patient with other co-morbid conditions who were on either OHA or In</w:t>
      </w:r>
      <w:r w:rsidR="00CF05EB" w:rsidRPr="0090678B">
        <w:rPr>
          <w:rFonts w:ascii="Times New Roman" w:hAnsi="Times New Roman" w:cs="Times New Roman"/>
          <w:sz w:val="20"/>
          <w:szCs w:val="20"/>
        </w:rPr>
        <w:t>sulin.</w:t>
      </w:r>
    </w:p>
    <w:p w:rsidR="00CF05EB" w:rsidRPr="0090678B" w:rsidRDefault="00CF05EB" w:rsidP="00C83BA8">
      <w:pPr>
        <w:pBdr>
          <w:bottom w:val="single" w:sz="6" w:space="1" w:color="auto"/>
        </w:pBdr>
        <w:jc w:val="both"/>
        <w:rPr>
          <w:rFonts w:ascii="Times New Roman" w:hAnsi="Times New Roman" w:cs="Times New Roman"/>
          <w:sz w:val="20"/>
          <w:szCs w:val="20"/>
        </w:rPr>
      </w:pPr>
      <w:r w:rsidRPr="00DF4519">
        <w:rPr>
          <w:rFonts w:ascii="Times New Roman" w:hAnsi="Times New Roman" w:cs="Times New Roman"/>
          <w:b/>
          <w:sz w:val="20"/>
          <w:szCs w:val="20"/>
        </w:rPr>
        <w:t>Results:</w:t>
      </w:r>
      <w:r w:rsidRPr="0090678B">
        <w:rPr>
          <w:rFonts w:ascii="Times New Roman" w:hAnsi="Times New Roman" w:cs="Times New Roman"/>
          <w:sz w:val="20"/>
          <w:szCs w:val="20"/>
        </w:rPr>
        <w:t xml:space="preserve">  Out of 36 diabetics 7 of them </w:t>
      </w:r>
      <w:r w:rsidR="0090678B" w:rsidRPr="0090678B">
        <w:rPr>
          <w:rFonts w:ascii="Times New Roman" w:hAnsi="Times New Roman" w:cs="Times New Roman"/>
          <w:sz w:val="20"/>
          <w:szCs w:val="20"/>
        </w:rPr>
        <w:t xml:space="preserve">t </w:t>
      </w:r>
      <w:r w:rsidRPr="0090678B">
        <w:rPr>
          <w:rFonts w:ascii="Times New Roman" w:hAnsi="Times New Roman" w:cs="Times New Roman"/>
          <w:sz w:val="20"/>
          <w:szCs w:val="20"/>
        </w:rPr>
        <w:t>had severe hypoglycemia,</w:t>
      </w:r>
      <w:r w:rsidR="0090678B" w:rsidRPr="0090678B">
        <w:rPr>
          <w:rFonts w:ascii="Times New Roman" w:hAnsi="Times New Roman" w:cs="Times New Roman"/>
          <w:sz w:val="20"/>
          <w:szCs w:val="20"/>
        </w:rPr>
        <w:t xml:space="preserve"> </w:t>
      </w:r>
      <w:r w:rsidRPr="0090678B">
        <w:rPr>
          <w:rFonts w:ascii="Times New Roman" w:hAnsi="Times New Roman" w:cs="Times New Roman"/>
          <w:sz w:val="20"/>
          <w:szCs w:val="20"/>
        </w:rPr>
        <w:t>22 had moderate and had mild hypo</w:t>
      </w:r>
      <w:r w:rsidR="0090678B" w:rsidRPr="0090678B">
        <w:rPr>
          <w:rFonts w:ascii="Times New Roman" w:hAnsi="Times New Roman" w:cs="Times New Roman"/>
          <w:sz w:val="20"/>
          <w:szCs w:val="20"/>
        </w:rPr>
        <w:t xml:space="preserve"> most of them had CKD,</w:t>
      </w:r>
      <w:r w:rsidR="00C05BF6">
        <w:rPr>
          <w:rFonts w:ascii="Times New Roman" w:hAnsi="Times New Roman" w:cs="Times New Roman"/>
          <w:sz w:val="20"/>
          <w:szCs w:val="20"/>
        </w:rPr>
        <w:t xml:space="preserve"> </w:t>
      </w:r>
      <w:r w:rsidR="0090678B" w:rsidRPr="0090678B">
        <w:rPr>
          <w:rFonts w:ascii="Times New Roman" w:hAnsi="Times New Roman" w:cs="Times New Roman"/>
          <w:sz w:val="20"/>
          <w:szCs w:val="20"/>
        </w:rPr>
        <w:t>other organ dysfunction.</w:t>
      </w:r>
    </w:p>
    <w:p w:rsidR="0058378F" w:rsidRDefault="0090678B" w:rsidP="00705DD7">
      <w:pPr>
        <w:pBdr>
          <w:bottom w:val="single" w:sz="6" w:space="1" w:color="auto"/>
        </w:pBdr>
        <w:jc w:val="both"/>
        <w:rPr>
          <w:rFonts w:ascii="Times New Roman" w:hAnsi="Times New Roman" w:cs="Times New Roman"/>
          <w:sz w:val="20"/>
          <w:szCs w:val="20"/>
        </w:rPr>
      </w:pPr>
      <w:r w:rsidRPr="00DF4519">
        <w:rPr>
          <w:rFonts w:ascii="Times New Roman" w:hAnsi="Times New Roman" w:cs="Times New Roman"/>
          <w:b/>
          <w:sz w:val="20"/>
          <w:szCs w:val="20"/>
        </w:rPr>
        <w:t>Conclusion</w:t>
      </w:r>
      <w:r w:rsidRPr="0090678B">
        <w:rPr>
          <w:rFonts w:ascii="Times New Roman" w:hAnsi="Times New Roman" w:cs="Times New Roman"/>
          <w:sz w:val="20"/>
          <w:szCs w:val="20"/>
        </w:rPr>
        <w:t xml:space="preserve">: Hypoglycemia </w:t>
      </w:r>
      <w:r w:rsidR="00C05BF6">
        <w:rPr>
          <w:rFonts w:ascii="Times New Roman" w:hAnsi="Times New Roman" w:cs="Times New Roman"/>
          <w:sz w:val="20"/>
          <w:szCs w:val="20"/>
        </w:rPr>
        <w:t xml:space="preserve">can </w:t>
      </w:r>
      <w:r w:rsidRPr="0090678B">
        <w:rPr>
          <w:rFonts w:ascii="Times New Roman" w:hAnsi="Times New Roman" w:cs="Times New Roman"/>
          <w:sz w:val="20"/>
          <w:szCs w:val="20"/>
        </w:rPr>
        <w:t xml:space="preserve">occur despite cautious treatment protocol especially in diabetic with organ dysfunction. </w:t>
      </w:r>
    </w:p>
    <w:p w:rsidR="00B87FF2" w:rsidRDefault="00B87FF2" w:rsidP="00705DD7">
      <w:pPr>
        <w:pBdr>
          <w:bottom w:val="single" w:sz="6" w:space="1" w:color="auto"/>
        </w:pBdr>
        <w:jc w:val="both"/>
        <w:rPr>
          <w:rFonts w:ascii="Times New Roman" w:hAnsi="Times New Roman" w:cs="Times New Roman"/>
          <w:sz w:val="20"/>
          <w:szCs w:val="20"/>
        </w:rPr>
      </w:pPr>
    </w:p>
    <w:p w:rsidR="00B87FF2" w:rsidRDefault="00B87FF2" w:rsidP="00705DD7">
      <w:pPr>
        <w:pBdr>
          <w:bottom w:val="single" w:sz="6" w:space="1" w:color="auto"/>
        </w:pBdr>
        <w:jc w:val="both"/>
        <w:rPr>
          <w:rFonts w:ascii="Times New Roman" w:hAnsi="Times New Roman" w:cs="Times New Roman"/>
          <w:sz w:val="20"/>
          <w:szCs w:val="20"/>
        </w:rPr>
        <w:sectPr w:rsidR="00B87FF2" w:rsidSect="00DF4519">
          <w:type w:val="continuous"/>
          <w:pgSz w:w="12240" w:h="15840"/>
          <w:pgMar w:top="1440" w:right="1440" w:bottom="1440" w:left="1440" w:header="720" w:footer="720" w:gutter="0"/>
          <w:cols w:num="2" w:space="180" w:equalWidth="0">
            <w:col w:w="2640" w:space="720"/>
            <w:col w:w="6000"/>
          </w:cols>
          <w:docGrid w:linePitch="360"/>
        </w:sectPr>
      </w:pPr>
    </w:p>
    <w:p w:rsidR="00B87FF2" w:rsidRPr="00B87FF2" w:rsidRDefault="00B87FF2" w:rsidP="008016D4">
      <w:pPr>
        <w:pStyle w:val="NoSpacing"/>
        <w:rPr>
          <w:b/>
          <w:sz w:val="36"/>
        </w:rPr>
      </w:pPr>
    </w:p>
    <w:p w:rsidR="00B87FF2" w:rsidRDefault="00B87FF2" w:rsidP="008016D4">
      <w:pPr>
        <w:pStyle w:val="NoSpacing"/>
        <w:sectPr w:rsidR="00B87FF2" w:rsidSect="00B87FF2">
          <w:type w:val="continuous"/>
          <w:pgSz w:w="12240" w:h="15840"/>
          <w:pgMar w:top="1440" w:right="1440" w:bottom="1440" w:left="1440" w:header="720" w:footer="720" w:gutter="0"/>
          <w:cols w:num="2" w:space="180"/>
          <w:docGrid w:linePitch="360"/>
        </w:sectPr>
      </w:pPr>
    </w:p>
    <w:p w:rsidR="00B87FF2" w:rsidRDefault="00B87FF2" w:rsidP="008016D4">
      <w:pPr>
        <w:pStyle w:val="NoSpacing"/>
      </w:pPr>
    </w:p>
    <w:p w:rsidR="008016D4" w:rsidRPr="008016D4" w:rsidRDefault="00FC218A" w:rsidP="00FC218A">
      <w:pPr>
        <w:pStyle w:val="NoSpacing"/>
        <w:jc w:val="center"/>
      </w:pPr>
      <w:r>
        <w:t xml:space="preserve">                                                                                                                           </w:t>
      </w:r>
      <w:r w:rsidR="008016D4" w:rsidRPr="008016D4">
        <w:t>Corresponding author</w:t>
      </w:r>
    </w:p>
    <w:p w:rsidR="008016D4" w:rsidRDefault="008016D4" w:rsidP="00FC218A">
      <w:pPr>
        <w:pStyle w:val="NoSpacing"/>
        <w:jc w:val="right"/>
        <w:rPr>
          <w:sz w:val="18"/>
        </w:rPr>
      </w:pPr>
      <w:r w:rsidRPr="008016D4">
        <w:rPr>
          <w:sz w:val="18"/>
        </w:rPr>
        <w:t>Email address:drindukc@gmail.com</w:t>
      </w:r>
    </w:p>
    <w:p w:rsidR="00B87FF2" w:rsidRDefault="00B87FF2" w:rsidP="00581CC8">
      <w:pPr>
        <w:rPr>
          <w:rFonts w:ascii="Times New Roman" w:hAnsi="Times New Roman" w:cs="Times New Roman"/>
          <w:b/>
          <w:sz w:val="28"/>
        </w:rPr>
        <w:sectPr w:rsidR="00B87FF2" w:rsidSect="00B87FF2">
          <w:type w:val="continuous"/>
          <w:pgSz w:w="12240" w:h="15840"/>
          <w:pgMar w:top="1440" w:right="1440" w:bottom="1440" w:left="1440" w:header="720" w:footer="720" w:gutter="0"/>
          <w:cols w:space="180"/>
          <w:docGrid w:linePitch="360"/>
        </w:sectPr>
      </w:pPr>
    </w:p>
    <w:p w:rsidR="00DD5CB9" w:rsidRDefault="00FC218A" w:rsidP="00DD5CB9">
      <w:pPr>
        <w:spacing w:line="240" w:lineRule="auto"/>
        <w:rPr>
          <w:rFonts w:ascii="Times New Roman" w:hAnsi="Times New Roman" w:cs="Times New Roman"/>
          <w:b/>
          <w:sz w:val="28"/>
        </w:rPr>
      </w:pPr>
      <w:r>
        <w:rPr>
          <w:rFonts w:ascii="Times New Roman" w:hAnsi="Times New Roman" w:cs="Times New Roman"/>
          <w:b/>
          <w:sz w:val="28"/>
        </w:rPr>
        <w:lastRenderedPageBreak/>
        <w:t>I</w:t>
      </w:r>
      <w:r w:rsidR="00DD5CB9">
        <w:rPr>
          <w:rFonts w:ascii="Times New Roman" w:hAnsi="Times New Roman" w:cs="Times New Roman"/>
          <w:b/>
          <w:sz w:val="28"/>
        </w:rPr>
        <w:t>nt</w:t>
      </w:r>
      <w:r w:rsidR="00D37665" w:rsidRPr="00CD7E6B">
        <w:rPr>
          <w:rFonts w:ascii="Times New Roman" w:hAnsi="Times New Roman" w:cs="Times New Roman"/>
          <w:b/>
          <w:sz w:val="28"/>
        </w:rPr>
        <w:t>roduction:</w:t>
      </w:r>
    </w:p>
    <w:p w:rsidR="00FC218A" w:rsidRDefault="00D37665" w:rsidP="00C331EB">
      <w:p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Diabetes mellitus results from lack</w:t>
      </w:r>
      <w:r w:rsidR="0055288A">
        <w:rPr>
          <w:rFonts w:ascii="Times New Roman" w:hAnsi="Times New Roman" w:cs="Times New Roman"/>
          <w:sz w:val="24"/>
          <w:szCs w:val="24"/>
        </w:rPr>
        <w:t>/</w:t>
      </w:r>
      <w:r w:rsidRPr="00705DD7">
        <w:rPr>
          <w:rFonts w:ascii="Times New Roman" w:hAnsi="Times New Roman" w:cs="Times New Roman"/>
          <w:sz w:val="24"/>
          <w:szCs w:val="24"/>
        </w:rPr>
        <w:t>reduced effectiveness insulin</w:t>
      </w:r>
      <w:r w:rsidR="007E177F">
        <w:rPr>
          <w:rFonts w:ascii="Times New Roman" w:hAnsi="Times New Roman" w:cs="Times New Roman"/>
          <w:sz w:val="24"/>
          <w:szCs w:val="24"/>
        </w:rPr>
        <w:t xml:space="preserve"> and </w:t>
      </w:r>
      <w:r w:rsidRPr="00705DD7">
        <w:rPr>
          <w:rFonts w:ascii="Times New Roman" w:hAnsi="Times New Roman" w:cs="Times New Roman"/>
          <w:sz w:val="24"/>
          <w:szCs w:val="24"/>
        </w:rPr>
        <w:t>intensive therapy</w:t>
      </w:r>
      <w:r w:rsidR="007E177F">
        <w:rPr>
          <w:rFonts w:ascii="Times New Roman" w:hAnsi="Times New Roman" w:cs="Times New Roman"/>
          <w:sz w:val="24"/>
          <w:szCs w:val="24"/>
        </w:rPr>
        <w:t xml:space="preserve"> </w:t>
      </w:r>
      <w:proofErr w:type="gramStart"/>
      <w:r w:rsidR="007E177F">
        <w:rPr>
          <w:rFonts w:ascii="Times New Roman" w:hAnsi="Times New Roman" w:cs="Times New Roman"/>
          <w:sz w:val="24"/>
          <w:szCs w:val="24"/>
        </w:rPr>
        <w:t xml:space="preserve">with </w:t>
      </w:r>
      <w:r w:rsidRPr="00705DD7">
        <w:rPr>
          <w:rFonts w:ascii="Times New Roman" w:hAnsi="Times New Roman" w:cs="Times New Roman"/>
          <w:sz w:val="24"/>
          <w:szCs w:val="24"/>
        </w:rPr>
        <w:t xml:space="preserve"> HbA1c</w:t>
      </w:r>
      <w:proofErr w:type="gramEnd"/>
      <w:r w:rsidRPr="00705DD7">
        <w:rPr>
          <w:rFonts w:ascii="Times New Roman" w:hAnsi="Times New Roman" w:cs="Times New Roman"/>
          <w:sz w:val="24"/>
          <w:szCs w:val="24"/>
        </w:rPr>
        <w:t xml:space="preserve"> goal should be &lt;7%. DCCT and the </w:t>
      </w:r>
    </w:p>
    <w:p w:rsidR="00FC218A" w:rsidRDefault="00FC218A" w:rsidP="00C331EB">
      <w:pPr>
        <w:spacing w:line="240" w:lineRule="auto"/>
        <w:jc w:val="both"/>
        <w:rPr>
          <w:rFonts w:ascii="Times New Roman" w:hAnsi="Times New Roman" w:cs="Times New Roman"/>
          <w:sz w:val="24"/>
          <w:szCs w:val="24"/>
        </w:rPr>
      </w:pPr>
    </w:p>
    <w:p w:rsidR="00FC218A" w:rsidRDefault="00FC218A" w:rsidP="00C331EB">
      <w:pPr>
        <w:spacing w:line="240" w:lineRule="auto"/>
        <w:jc w:val="both"/>
        <w:rPr>
          <w:rFonts w:ascii="Times New Roman" w:hAnsi="Times New Roman" w:cs="Times New Roman"/>
          <w:sz w:val="24"/>
          <w:szCs w:val="24"/>
        </w:rPr>
      </w:pPr>
    </w:p>
    <w:p w:rsidR="008016D4" w:rsidRDefault="00D37665" w:rsidP="00C331EB">
      <w:p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 xml:space="preserve">Stockholm Diabetes Intervention Study (SDIS) showed that intensive therapy </w:t>
      </w:r>
      <w:r w:rsidR="008610BE">
        <w:rPr>
          <w:rFonts w:ascii="Times New Roman" w:hAnsi="Times New Roman" w:cs="Times New Roman"/>
          <w:sz w:val="24"/>
          <w:szCs w:val="24"/>
        </w:rPr>
        <w:t>reduced the incidence/</w:t>
      </w:r>
      <w:r w:rsidRPr="00705DD7">
        <w:rPr>
          <w:rFonts w:ascii="Times New Roman" w:hAnsi="Times New Roman" w:cs="Times New Roman"/>
          <w:sz w:val="24"/>
          <w:szCs w:val="24"/>
        </w:rPr>
        <w:t>progression of micro-vascular comp</w:t>
      </w:r>
      <w:r w:rsidR="007E177F">
        <w:rPr>
          <w:rFonts w:ascii="Times New Roman" w:hAnsi="Times New Roman" w:cs="Times New Roman"/>
          <w:sz w:val="24"/>
          <w:szCs w:val="24"/>
        </w:rPr>
        <w:t>lications in patients with type-</w:t>
      </w:r>
      <w:r w:rsidRPr="00705DD7">
        <w:rPr>
          <w:rFonts w:ascii="Times New Roman" w:hAnsi="Times New Roman" w:cs="Times New Roman"/>
          <w:sz w:val="24"/>
          <w:szCs w:val="24"/>
        </w:rPr>
        <w:t>1 diabetes</w:t>
      </w:r>
      <w:proofErr w:type="gramStart"/>
      <w:r w:rsidRPr="00705DD7">
        <w:rPr>
          <w:rFonts w:ascii="Times New Roman" w:hAnsi="Times New Roman" w:cs="Times New Roman"/>
          <w:sz w:val="24"/>
          <w:szCs w:val="24"/>
          <w:vertAlign w:val="superscript"/>
        </w:rPr>
        <w:t>.[</w:t>
      </w:r>
      <w:proofErr w:type="gramEnd"/>
      <w:r w:rsidRPr="00705DD7">
        <w:rPr>
          <w:rFonts w:ascii="Times New Roman" w:hAnsi="Times New Roman" w:cs="Times New Roman"/>
          <w:sz w:val="24"/>
          <w:szCs w:val="24"/>
          <w:vertAlign w:val="superscript"/>
        </w:rPr>
        <w:t>1,2]</w:t>
      </w:r>
      <w:r w:rsidRPr="00705DD7">
        <w:rPr>
          <w:rFonts w:ascii="Times New Roman" w:hAnsi="Times New Roman" w:cs="Times New Roman"/>
          <w:sz w:val="24"/>
          <w:szCs w:val="24"/>
        </w:rPr>
        <w:t xml:space="preserve"> </w:t>
      </w:r>
    </w:p>
    <w:p w:rsidR="007E177F" w:rsidRDefault="00D37665" w:rsidP="00C331EB">
      <w:pPr>
        <w:pStyle w:val="NoSpacing"/>
        <w:jc w:val="both"/>
        <w:rPr>
          <w:rFonts w:ascii="Times New Roman" w:hAnsi="Times New Roman" w:cs="Times New Roman"/>
          <w:sz w:val="24"/>
          <w:szCs w:val="24"/>
        </w:rPr>
      </w:pPr>
      <w:r w:rsidRPr="00705DD7">
        <w:rPr>
          <w:rFonts w:ascii="Times New Roman" w:hAnsi="Times New Roman" w:cs="Times New Roman"/>
          <w:sz w:val="24"/>
          <w:szCs w:val="24"/>
        </w:rPr>
        <w:lastRenderedPageBreak/>
        <w:t>UKPDS and the Kumamoto study determined that stricter glycemic control could be useful in delaying the onset and progression of diabetic micro-vascular</w:t>
      </w:r>
      <w:r w:rsidR="0055288A">
        <w:rPr>
          <w:rFonts w:ascii="Times New Roman" w:hAnsi="Times New Roman" w:cs="Times New Roman"/>
          <w:sz w:val="24"/>
          <w:szCs w:val="24"/>
        </w:rPr>
        <w:t>/</w:t>
      </w:r>
      <w:r w:rsidRPr="00705DD7">
        <w:rPr>
          <w:rFonts w:ascii="Times New Roman" w:hAnsi="Times New Roman" w:cs="Times New Roman"/>
          <w:sz w:val="24"/>
          <w:szCs w:val="24"/>
        </w:rPr>
        <w:t>macro-vascular complication</w:t>
      </w:r>
      <w:r w:rsidR="007E177F">
        <w:rPr>
          <w:rFonts w:ascii="Times New Roman" w:hAnsi="Times New Roman" w:cs="Times New Roman"/>
          <w:sz w:val="24"/>
          <w:szCs w:val="24"/>
        </w:rPr>
        <w:t>s as well in patients with type-</w:t>
      </w:r>
      <w:r w:rsidRPr="00705DD7">
        <w:rPr>
          <w:rFonts w:ascii="Times New Roman" w:hAnsi="Times New Roman" w:cs="Times New Roman"/>
          <w:sz w:val="24"/>
          <w:szCs w:val="24"/>
        </w:rPr>
        <w:t xml:space="preserve">2 </w:t>
      </w:r>
      <w:proofErr w:type="gramStart"/>
      <w:r w:rsidRPr="00705DD7">
        <w:rPr>
          <w:rFonts w:ascii="Times New Roman" w:hAnsi="Times New Roman" w:cs="Times New Roman"/>
          <w:sz w:val="24"/>
          <w:szCs w:val="24"/>
        </w:rPr>
        <w:t>diabetes</w:t>
      </w:r>
      <w:r w:rsidRPr="00705DD7">
        <w:rPr>
          <w:rFonts w:ascii="Times New Roman" w:hAnsi="Times New Roman" w:cs="Times New Roman"/>
          <w:sz w:val="24"/>
          <w:szCs w:val="24"/>
          <w:vertAlign w:val="superscript"/>
        </w:rPr>
        <w:t>[</w:t>
      </w:r>
      <w:proofErr w:type="gramEnd"/>
      <w:r w:rsidRPr="00705DD7">
        <w:rPr>
          <w:rFonts w:ascii="Times New Roman" w:hAnsi="Times New Roman" w:cs="Times New Roman"/>
          <w:sz w:val="24"/>
          <w:szCs w:val="24"/>
          <w:vertAlign w:val="superscript"/>
        </w:rPr>
        <w:t>3,4]</w:t>
      </w:r>
      <w:r w:rsidRPr="00705DD7">
        <w:rPr>
          <w:rFonts w:ascii="Times New Roman" w:hAnsi="Times New Roman" w:cs="Times New Roman"/>
          <w:sz w:val="24"/>
          <w:szCs w:val="24"/>
        </w:rPr>
        <w:t xml:space="preserve"> </w:t>
      </w:r>
      <w:r w:rsidR="007E177F" w:rsidRPr="00705DD7">
        <w:rPr>
          <w:rFonts w:ascii="Times New Roman" w:hAnsi="Times New Roman" w:cs="Times New Roman"/>
          <w:sz w:val="24"/>
          <w:szCs w:val="24"/>
        </w:rPr>
        <w:t xml:space="preserve">Current </w:t>
      </w:r>
      <w:r w:rsidRPr="00705DD7">
        <w:rPr>
          <w:rFonts w:ascii="Times New Roman" w:hAnsi="Times New Roman" w:cs="Times New Roman"/>
          <w:sz w:val="24"/>
          <w:szCs w:val="24"/>
        </w:rPr>
        <w:t xml:space="preserve">insulin </w:t>
      </w:r>
      <w:proofErr w:type="spellStart"/>
      <w:r w:rsidRPr="00705DD7">
        <w:rPr>
          <w:rFonts w:ascii="Times New Roman" w:hAnsi="Times New Roman" w:cs="Times New Roman"/>
          <w:sz w:val="24"/>
          <w:szCs w:val="24"/>
        </w:rPr>
        <w:t>secretagogues</w:t>
      </w:r>
      <w:proofErr w:type="spellEnd"/>
      <w:r w:rsidRPr="00705DD7">
        <w:rPr>
          <w:rFonts w:ascii="Times New Roman" w:hAnsi="Times New Roman" w:cs="Times New Roman"/>
          <w:sz w:val="24"/>
          <w:szCs w:val="24"/>
        </w:rPr>
        <w:t xml:space="preserve"> or conventional subcutaneous insulin delivery system cannot replace the physiology of </w:t>
      </w:r>
      <w:r w:rsidRPr="00705DD7">
        <w:rPr>
          <w:rFonts w:ascii="Times New Roman" w:hAnsi="Times New Roman" w:cs="Times New Roman"/>
          <w:i/>
          <w:sz w:val="24"/>
          <w:szCs w:val="24"/>
        </w:rPr>
        <w:t>B</w:t>
      </w:r>
      <w:r w:rsidRPr="00705DD7">
        <w:rPr>
          <w:rFonts w:ascii="Times New Roman" w:hAnsi="Times New Roman" w:cs="Times New Roman"/>
          <w:sz w:val="24"/>
          <w:szCs w:val="24"/>
        </w:rPr>
        <w:t>-cell. The risk of hypoglycemia increases with absolute</w:t>
      </w:r>
      <w:r w:rsidR="007E177F">
        <w:rPr>
          <w:rFonts w:ascii="Times New Roman" w:hAnsi="Times New Roman" w:cs="Times New Roman"/>
          <w:sz w:val="24"/>
          <w:szCs w:val="24"/>
        </w:rPr>
        <w:t>/</w:t>
      </w:r>
      <w:r w:rsidRPr="00705DD7">
        <w:rPr>
          <w:rFonts w:ascii="Times New Roman" w:hAnsi="Times New Roman" w:cs="Times New Roman"/>
          <w:sz w:val="24"/>
          <w:szCs w:val="24"/>
        </w:rPr>
        <w:t>relative insulin excess</w:t>
      </w:r>
      <w:r w:rsidR="008610BE">
        <w:rPr>
          <w:rFonts w:ascii="Times New Roman" w:hAnsi="Times New Roman" w:cs="Times New Roman"/>
          <w:sz w:val="24"/>
          <w:szCs w:val="24"/>
        </w:rPr>
        <w:t xml:space="preserve">/ </w:t>
      </w:r>
      <w:r w:rsidRPr="00705DD7">
        <w:rPr>
          <w:rFonts w:ascii="Times New Roman" w:hAnsi="Times New Roman" w:cs="Times New Roman"/>
          <w:sz w:val="24"/>
          <w:szCs w:val="24"/>
        </w:rPr>
        <w:t>compromised glucose regulation</w:t>
      </w:r>
      <w:proofErr w:type="gramStart"/>
      <w:r w:rsidRPr="00705DD7">
        <w:rPr>
          <w:rFonts w:ascii="Times New Roman" w:hAnsi="Times New Roman" w:cs="Times New Roman"/>
          <w:sz w:val="24"/>
          <w:szCs w:val="24"/>
          <w:vertAlign w:val="superscript"/>
        </w:rPr>
        <w:t>.[</w:t>
      </w:r>
      <w:proofErr w:type="gramEnd"/>
      <w:r w:rsidRPr="00705DD7">
        <w:rPr>
          <w:rFonts w:ascii="Times New Roman" w:hAnsi="Times New Roman" w:cs="Times New Roman"/>
          <w:sz w:val="24"/>
          <w:szCs w:val="24"/>
          <w:vertAlign w:val="superscript"/>
        </w:rPr>
        <w:t>5]</w:t>
      </w:r>
      <w:r w:rsidRPr="00705DD7">
        <w:rPr>
          <w:rFonts w:ascii="Times New Roman" w:hAnsi="Times New Roman" w:cs="Times New Roman"/>
          <w:sz w:val="24"/>
          <w:szCs w:val="24"/>
        </w:rPr>
        <w:t xml:space="preserve"> </w:t>
      </w:r>
      <w:r w:rsidR="008610BE">
        <w:rPr>
          <w:rFonts w:ascii="Times New Roman" w:hAnsi="Times New Roman" w:cs="Times New Roman"/>
          <w:sz w:val="24"/>
          <w:szCs w:val="24"/>
        </w:rPr>
        <w:t>In</w:t>
      </w:r>
      <w:r w:rsidRPr="00705DD7">
        <w:rPr>
          <w:rFonts w:ascii="Times New Roman" w:hAnsi="Times New Roman" w:cs="Times New Roman"/>
          <w:sz w:val="24"/>
          <w:szCs w:val="24"/>
        </w:rPr>
        <w:t xml:space="preserve"> earlier stages of type-2 diabetes when glucose counter-regulatory responses are still functional, hypoglycemia is less common than in </w:t>
      </w:r>
      <w:r w:rsidR="008610BE">
        <w:rPr>
          <w:rFonts w:ascii="Times New Roman" w:hAnsi="Times New Roman" w:cs="Times New Roman"/>
          <w:sz w:val="24"/>
          <w:szCs w:val="24"/>
        </w:rPr>
        <w:t>type-</w:t>
      </w:r>
      <w:r w:rsidRPr="00705DD7">
        <w:rPr>
          <w:rFonts w:ascii="Times New Roman" w:hAnsi="Times New Roman" w:cs="Times New Roman"/>
          <w:sz w:val="24"/>
          <w:szCs w:val="24"/>
        </w:rPr>
        <w:t>1 diabet</w:t>
      </w:r>
      <w:r w:rsidR="00064001">
        <w:rPr>
          <w:rFonts w:ascii="Times New Roman" w:hAnsi="Times New Roman" w:cs="Times New Roman"/>
          <w:sz w:val="24"/>
          <w:szCs w:val="24"/>
        </w:rPr>
        <w:t xml:space="preserve">ic </w:t>
      </w:r>
      <w:r w:rsidR="00064001" w:rsidRPr="00705DD7">
        <w:rPr>
          <w:rFonts w:ascii="Times New Roman" w:hAnsi="Times New Roman" w:cs="Times New Roman"/>
          <w:sz w:val="24"/>
          <w:szCs w:val="24"/>
        </w:rPr>
        <w:t>patients</w:t>
      </w:r>
      <w:r w:rsidR="007E177F">
        <w:rPr>
          <w:rFonts w:ascii="Times New Roman" w:hAnsi="Times New Roman" w:cs="Times New Roman"/>
          <w:sz w:val="24"/>
          <w:szCs w:val="24"/>
        </w:rPr>
        <w:t xml:space="preserve">. </w:t>
      </w:r>
      <w:r w:rsidR="007E177F" w:rsidRPr="00705DD7">
        <w:rPr>
          <w:rFonts w:ascii="Times New Roman" w:hAnsi="Times New Roman" w:cs="Times New Roman"/>
          <w:sz w:val="24"/>
          <w:szCs w:val="24"/>
        </w:rPr>
        <w:t xml:space="preserve">Since </w:t>
      </w:r>
      <w:r w:rsidRPr="00705DD7">
        <w:rPr>
          <w:rFonts w:ascii="Times New Roman" w:hAnsi="Times New Roman" w:cs="Times New Roman"/>
          <w:sz w:val="24"/>
          <w:szCs w:val="24"/>
        </w:rPr>
        <w:t>progressive B-cell failure is a key pathophysiological feature</w:t>
      </w:r>
      <w:r w:rsidR="008610BE">
        <w:rPr>
          <w:rFonts w:ascii="Times New Roman" w:hAnsi="Times New Roman" w:cs="Times New Roman"/>
          <w:sz w:val="24"/>
          <w:szCs w:val="24"/>
        </w:rPr>
        <w:t xml:space="preserve"> of type-</w:t>
      </w:r>
      <w:r w:rsidRPr="00705DD7">
        <w:rPr>
          <w:rFonts w:ascii="Times New Roman" w:hAnsi="Times New Roman" w:cs="Times New Roman"/>
          <w:sz w:val="24"/>
          <w:szCs w:val="24"/>
        </w:rPr>
        <w:t>2 diabetes, the characteristics of disease and frequency of hypoglycemic episodes e</w:t>
      </w:r>
      <w:r w:rsidR="008610BE">
        <w:rPr>
          <w:rFonts w:ascii="Times New Roman" w:hAnsi="Times New Roman" w:cs="Times New Roman"/>
          <w:sz w:val="24"/>
          <w:szCs w:val="24"/>
        </w:rPr>
        <w:t>ventually approach that of type-</w:t>
      </w:r>
      <w:r w:rsidRPr="00705DD7">
        <w:rPr>
          <w:rFonts w:ascii="Times New Roman" w:hAnsi="Times New Roman" w:cs="Times New Roman"/>
          <w:sz w:val="24"/>
          <w:szCs w:val="24"/>
        </w:rPr>
        <w:t>1 diabetes</w:t>
      </w:r>
      <w:proofErr w:type="gramStart"/>
      <w:r w:rsidRPr="00705DD7">
        <w:rPr>
          <w:rFonts w:ascii="Times New Roman" w:hAnsi="Times New Roman" w:cs="Times New Roman"/>
          <w:sz w:val="24"/>
          <w:szCs w:val="24"/>
          <w:vertAlign w:val="superscript"/>
        </w:rPr>
        <w:t>.</w:t>
      </w:r>
      <w:r w:rsidR="008610BE">
        <w:rPr>
          <w:rFonts w:ascii="Times New Roman" w:hAnsi="Times New Roman" w:cs="Times New Roman"/>
          <w:sz w:val="24"/>
          <w:szCs w:val="24"/>
          <w:vertAlign w:val="superscript"/>
        </w:rPr>
        <w:t>[</w:t>
      </w:r>
      <w:proofErr w:type="gramEnd"/>
      <w:r w:rsidRPr="00705DD7">
        <w:rPr>
          <w:rFonts w:ascii="Times New Roman" w:hAnsi="Times New Roman" w:cs="Times New Roman"/>
          <w:sz w:val="24"/>
          <w:szCs w:val="24"/>
          <w:vertAlign w:val="superscript"/>
        </w:rPr>
        <w:t>6]</w:t>
      </w:r>
      <w:r w:rsidR="007E177F">
        <w:rPr>
          <w:rFonts w:ascii="Times New Roman" w:hAnsi="Times New Roman" w:cs="Times New Roman"/>
          <w:sz w:val="24"/>
          <w:szCs w:val="24"/>
        </w:rPr>
        <w:t xml:space="preserve"> .</w:t>
      </w:r>
    </w:p>
    <w:p w:rsidR="007E177F" w:rsidRDefault="007E177F" w:rsidP="00C331EB">
      <w:pPr>
        <w:pStyle w:val="NoSpacing"/>
        <w:jc w:val="both"/>
        <w:rPr>
          <w:rFonts w:ascii="Times New Roman" w:hAnsi="Times New Roman" w:cs="Times New Roman"/>
          <w:sz w:val="24"/>
          <w:szCs w:val="24"/>
        </w:rPr>
      </w:pPr>
    </w:p>
    <w:p w:rsidR="00064001" w:rsidRDefault="00D37665" w:rsidP="00C331EB">
      <w:pPr>
        <w:pStyle w:val="NoSpacing"/>
        <w:jc w:val="both"/>
        <w:rPr>
          <w:rFonts w:ascii="Times New Roman" w:hAnsi="Times New Roman" w:cs="Times New Roman"/>
          <w:sz w:val="24"/>
          <w:szCs w:val="24"/>
        </w:rPr>
      </w:pPr>
      <w:r w:rsidRPr="00705DD7">
        <w:rPr>
          <w:rFonts w:ascii="Times New Roman" w:hAnsi="Times New Roman" w:cs="Times New Roman"/>
          <w:sz w:val="24"/>
          <w:szCs w:val="24"/>
        </w:rPr>
        <w:t xml:space="preserve">Hypoglycemia begets </w:t>
      </w:r>
      <w:proofErr w:type="gramStart"/>
      <w:r w:rsidRPr="00705DD7">
        <w:rPr>
          <w:rFonts w:ascii="Times New Roman" w:hAnsi="Times New Roman" w:cs="Times New Roman"/>
          <w:sz w:val="24"/>
          <w:szCs w:val="24"/>
        </w:rPr>
        <w:t>hypoglycemia</w:t>
      </w:r>
      <w:r w:rsidRPr="00705DD7">
        <w:rPr>
          <w:rFonts w:ascii="Times New Roman" w:hAnsi="Times New Roman" w:cs="Times New Roman"/>
          <w:sz w:val="24"/>
          <w:szCs w:val="24"/>
          <w:vertAlign w:val="superscript"/>
        </w:rPr>
        <w:t>[</w:t>
      </w:r>
      <w:proofErr w:type="gramEnd"/>
      <w:r w:rsidRPr="00705DD7">
        <w:rPr>
          <w:rFonts w:ascii="Times New Roman" w:hAnsi="Times New Roman" w:cs="Times New Roman"/>
          <w:sz w:val="24"/>
          <w:szCs w:val="24"/>
          <w:vertAlign w:val="superscript"/>
        </w:rPr>
        <w:t>7]</w:t>
      </w:r>
      <w:r w:rsidR="008610BE">
        <w:rPr>
          <w:rFonts w:ascii="Times New Roman" w:hAnsi="Times New Roman" w:cs="Times New Roman"/>
          <w:sz w:val="24"/>
          <w:szCs w:val="24"/>
        </w:rPr>
        <w:t xml:space="preserve"> and  over</w:t>
      </w:r>
      <w:r w:rsidRPr="00705DD7">
        <w:rPr>
          <w:rFonts w:ascii="Times New Roman" w:hAnsi="Times New Roman" w:cs="Times New Roman"/>
          <w:sz w:val="24"/>
          <w:szCs w:val="24"/>
        </w:rPr>
        <w:t>time worsens to severe hypoglycemia, nocturnal hypoglycemia and arrhythmia</w:t>
      </w:r>
      <w:r w:rsidRPr="00705DD7">
        <w:rPr>
          <w:rFonts w:ascii="Times New Roman" w:hAnsi="Times New Roman" w:cs="Times New Roman"/>
          <w:sz w:val="24"/>
          <w:szCs w:val="24"/>
          <w:vertAlign w:val="superscript"/>
        </w:rPr>
        <w:t>.[8]</w:t>
      </w:r>
      <w:r w:rsidRPr="00705DD7">
        <w:rPr>
          <w:rFonts w:ascii="Times New Roman" w:hAnsi="Times New Roman" w:cs="Times New Roman"/>
          <w:sz w:val="24"/>
          <w:szCs w:val="24"/>
        </w:rPr>
        <w:t xml:space="preserve"> Occurrence of hypoglycemia </w:t>
      </w:r>
      <w:r w:rsidR="008610BE">
        <w:rPr>
          <w:rFonts w:ascii="Times New Roman" w:hAnsi="Times New Roman" w:cs="Times New Roman"/>
          <w:sz w:val="24"/>
          <w:szCs w:val="24"/>
        </w:rPr>
        <w:t xml:space="preserve">is </w:t>
      </w:r>
      <w:r w:rsidRPr="00705DD7">
        <w:rPr>
          <w:rFonts w:ascii="Times New Roman" w:hAnsi="Times New Roman" w:cs="Times New Roman"/>
          <w:sz w:val="24"/>
          <w:szCs w:val="24"/>
        </w:rPr>
        <w:t xml:space="preserve">associated with potentially serious physical and psychological consequences. </w:t>
      </w:r>
    </w:p>
    <w:p w:rsidR="00D37665" w:rsidRPr="00705DD7" w:rsidRDefault="00D37665" w:rsidP="00C331EB">
      <w:pPr>
        <w:pStyle w:val="NoSpacing"/>
        <w:jc w:val="both"/>
        <w:rPr>
          <w:rFonts w:ascii="Times New Roman" w:hAnsi="Times New Roman" w:cs="Times New Roman"/>
          <w:sz w:val="24"/>
          <w:szCs w:val="24"/>
        </w:rPr>
      </w:pPr>
      <w:r w:rsidRPr="00705DD7">
        <w:rPr>
          <w:rFonts w:ascii="Times New Roman" w:hAnsi="Times New Roman" w:cs="Times New Roman"/>
          <w:sz w:val="24"/>
          <w:szCs w:val="24"/>
        </w:rPr>
        <w:t xml:space="preserve">This study </w:t>
      </w:r>
      <w:r w:rsidR="00581CC8" w:rsidRPr="00705DD7">
        <w:rPr>
          <w:rFonts w:ascii="Times New Roman" w:hAnsi="Times New Roman" w:cs="Times New Roman"/>
          <w:sz w:val="24"/>
          <w:szCs w:val="24"/>
        </w:rPr>
        <w:t>aimed</w:t>
      </w:r>
      <w:r w:rsidRPr="00705DD7">
        <w:rPr>
          <w:rFonts w:ascii="Times New Roman" w:hAnsi="Times New Roman" w:cs="Times New Roman"/>
          <w:sz w:val="24"/>
          <w:szCs w:val="24"/>
        </w:rPr>
        <w:t xml:space="preserve"> to find out the iteology of hypoglycemia in admitted patient </w:t>
      </w:r>
      <w:r w:rsidR="00902C54" w:rsidRPr="00705DD7">
        <w:rPr>
          <w:rFonts w:ascii="Times New Roman" w:hAnsi="Times New Roman" w:cs="Times New Roman"/>
          <w:sz w:val="24"/>
          <w:szCs w:val="24"/>
        </w:rPr>
        <w:t>and to</w:t>
      </w:r>
      <w:r w:rsidRPr="00705DD7">
        <w:rPr>
          <w:rFonts w:ascii="Times New Roman" w:hAnsi="Times New Roman" w:cs="Times New Roman"/>
          <w:sz w:val="24"/>
          <w:szCs w:val="24"/>
        </w:rPr>
        <w:t xml:space="preserve"> </w:t>
      </w:r>
      <w:r w:rsidR="00581CC8" w:rsidRPr="00705DD7">
        <w:rPr>
          <w:rFonts w:ascii="Times New Roman" w:hAnsi="Times New Roman" w:cs="Times New Roman"/>
          <w:sz w:val="24"/>
          <w:szCs w:val="24"/>
        </w:rPr>
        <w:t xml:space="preserve">prepare the </w:t>
      </w:r>
      <w:r w:rsidR="00902C54" w:rsidRPr="00705DD7">
        <w:rPr>
          <w:rFonts w:ascii="Times New Roman" w:hAnsi="Times New Roman" w:cs="Times New Roman"/>
          <w:sz w:val="24"/>
          <w:szCs w:val="24"/>
        </w:rPr>
        <w:t>team for</w:t>
      </w:r>
      <w:r w:rsidRPr="00705DD7">
        <w:rPr>
          <w:rFonts w:ascii="Times New Roman" w:hAnsi="Times New Roman" w:cs="Times New Roman"/>
          <w:sz w:val="24"/>
          <w:szCs w:val="24"/>
        </w:rPr>
        <w:t xml:space="preserve"> early recognition and prompt management of Hypoglycemia at </w:t>
      </w:r>
      <w:r w:rsidR="00902C54" w:rsidRPr="00705DD7">
        <w:rPr>
          <w:rFonts w:ascii="Times New Roman" w:hAnsi="Times New Roman" w:cs="Times New Roman"/>
          <w:sz w:val="24"/>
          <w:szCs w:val="24"/>
        </w:rPr>
        <w:t>SGRH.</w:t>
      </w:r>
    </w:p>
    <w:p w:rsidR="00C6349D" w:rsidRPr="00705DD7" w:rsidRDefault="00C6349D" w:rsidP="00D37665">
      <w:pPr>
        <w:pStyle w:val="NoSpacing"/>
        <w:jc w:val="both"/>
        <w:rPr>
          <w:rFonts w:ascii="Times New Roman" w:hAnsi="Times New Roman" w:cs="Times New Roman"/>
          <w:sz w:val="24"/>
          <w:szCs w:val="24"/>
        </w:rPr>
      </w:pPr>
    </w:p>
    <w:p w:rsidR="00C6349D" w:rsidRPr="00705DD7" w:rsidRDefault="006E2015" w:rsidP="00C6349D">
      <w:pPr>
        <w:rPr>
          <w:rFonts w:ascii="Times New Roman" w:hAnsi="Times New Roman" w:cs="Times New Roman"/>
          <w:b/>
          <w:sz w:val="24"/>
          <w:szCs w:val="24"/>
        </w:rPr>
      </w:pPr>
      <w:proofErr w:type="gramStart"/>
      <w:r>
        <w:rPr>
          <w:rFonts w:ascii="Times New Roman" w:hAnsi="Times New Roman" w:cs="Times New Roman"/>
          <w:b/>
          <w:sz w:val="24"/>
          <w:szCs w:val="24"/>
        </w:rPr>
        <w:t>2.</w:t>
      </w:r>
      <w:r w:rsidR="00C6349D" w:rsidRPr="00705DD7">
        <w:rPr>
          <w:rFonts w:ascii="Times New Roman" w:hAnsi="Times New Roman" w:cs="Times New Roman"/>
          <w:b/>
          <w:sz w:val="24"/>
          <w:szCs w:val="24"/>
        </w:rPr>
        <w:t>M</w:t>
      </w:r>
      <w:r w:rsidR="00DF4C35">
        <w:rPr>
          <w:rFonts w:ascii="Times New Roman" w:hAnsi="Times New Roman" w:cs="Times New Roman"/>
          <w:b/>
          <w:sz w:val="24"/>
          <w:szCs w:val="24"/>
        </w:rPr>
        <w:t>ETHODS</w:t>
      </w:r>
      <w:proofErr w:type="gramEnd"/>
      <w:r w:rsidR="00DF4C35">
        <w:rPr>
          <w:rFonts w:ascii="Times New Roman" w:hAnsi="Times New Roman" w:cs="Times New Roman"/>
          <w:b/>
          <w:sz w:val="24"/>
          <w:szCs w:val="24"/>
        </w:rPr>
        <w:t>:</w:t>
      </w:r>
    </w:p>
    <w:p w:rsidR="00C6349D" w:rsidRPr="00705DD7" w:rsidRDefault="006E2015" w:rsidP="00C331EB">
      <w:pPr>
        <w:pStyle w:val="NoSpacing"/>
        <w:jc w:val="both"/>
        <w:rPr>
          <w:rFonts w:ascii="Times New Roman" w:hAnsi="Times New Roman" w:cs="Times New Roman"/>
          <w:sz w:val="24"/>
          <w:szCs w:val="24"/>
        </w:rPr>
      </w:pPr>
      <w:r>
        <w:rPr>
          <w:rFonts w:ascii="Times New Roman" w:hAnsi="Times New Roman" w:cs="Times New Roman"/>
          <w:b/>
          <w:sz w:val="24"/>
          <w:szCs w:val="24"/>
        </w:rPr>
        <w:t>2.1</w:t>
      </w:r>
      <w:proofErr w:type="gramStart"/>
      <w:r>
        <w:rPr>
          <w:rFonts w:ascii="Times New Roman" w:hAnsi="Times New Roman" w:cs="Times New Roman"/>
          <w:b/>
          <w:sz w:val="24"/>
          <w:szCs w:val="24"/>
        </w:rPr>
        <w:t>.</w:t>
      </w:r>
      <w:r w:rsidR="00D14C8D" w:rsidRPr="00705DD7">
        <w:rPr>
          <w:rFonts w:ascii="Times New Roman" w:hAnsi="Times New Roman" w:cs="Times New Roman"/>
          <w:b/>
          <w:sz w:val="24"/>
          <w:szCs w:val="24"/>
        </w:rPr>
        <w:t>Study</w:t>
      </w:r>
      <w:proofErr w:type="gramEnd"/>
      <w:r w:rsidR="00D14C8D" w:rsidRPr="00705DD7">
        <w:rPr>
          <w:rFonts w:ascii="Times New Roman" w:hAnsi="Times New Roman" w:cs="Times New Roman"/>
          <w:b/>
          <w:sz w:val="24"/>
          <w:szCs w:val="24"/>
        </w:rPr>
        <w:t xml:space="preserve"> site</w:t>
      </w:r>
      <w:r w:rsidR="00C6349D" w:rsidRPr="00705DD7">
        <w:rPr>
          <w:rFonts w:ascii="Times New Roman" w:hAnsi="Times New Roman" w:cs="Times New Roman"/>
          <w:sz w:val="24"/>
          <w:szCs w:val="24"/>
        </w:rPr>
        <w:t>: This</w:t>
      </w:r>
      <w:r w:rsidR="00C331EB">
        <w:rPr>
          <w:rFonts w:ascii="Times New Roman" w:hAnsi="Times New Roman" w:cs="Times New Roman"/>
          <w:sz w:val="24"/>
          <w:szCs w:val="24"/>
        </w:rPr>
        <w:t xml:space="preserve"> study was conducted in</w:t>
      </w:r>
      <w:r w:rsidR="00C6349D" w:rsidRPr="00705DD7">
        <w:rPr>
          <w:rFonts w:ascii="Times New Roman" w:hAnsi="Times New Roman" w:cs="Times New Roman"/>
          <w:sz w:val="24"/>
          <w:szCs w:val="24"/>
        </w:rPr>
        <w:t xml:space="preserve"> patient admitted in Sir Ganga Ram Hospital</w:t>
      </w:r>
      <w:r w:rsidR="00902C54" w:rsidRPr="00705DD7">
        <w:rPr>
          <w:rFonts w:ascii="Times New Roman" w:hAnsi="Times New Roman" w:cs="Times New Roman"/>
          <w:sz w:val="24"/>
          <w:szCs w:val="24"/>
        </w:rPr>
        <w:t xml:space="preserve"> (SGRH)</w:t>
      </w:r>
      <w:r w:rsidR="00C6349D" w:rsidRPr="00705DD7">
        <w:rPr>
          <w:rFonts w:ascii="Times New Roman" w:hAnsi="Times New Roman" w:cs="Times New Roman"/>
          <w:sz w:val="24"/>
          <w:szCs w:val="24"/>
        </w:rPr>
        <w:t xml:space="preserve"> with other medical conditions along with </w:t>
      </w:r>
      <w:r w:rsidR="00D14C8D" w:rsidRPr="00705DD7">
        <w:rPr>
          <w:rFonts w:ascii="Times New Roman" w:hAnsi="Times New Roman" w:cs="Times New Roman"/>
          <w:sz w:val="24"/>
          <w:szCs w:val="24"/>
        </w:rPr>
        <w:t>uncontrolled Diabetes</w:t>
      </w:r>
      <w:r w:rsidR="00C6349D" w:rsidRPr="00705DD7">
        <w:rPr>
          <w:rFonts w:ascii="Times New Roman" w:hAnsi="Times New Roman" w:cs="Times New Roman"/>
          <w:sz w:val="24"/>
          <w:szCs w:val="24"/>
        </w:rPr>
        <w:t xml:space="preserve"> who were consulted endocrine department for control </w:t>
      </w:r>
      <w:r w:rsidR="00D14C8D" w:rsidRPr="00705DD7">
        <w:rPr>
          <w:rFonts w:ascii="Times New Roman" w:hAnsi="Times New Roman" w:cs="Times New Roman"/>
          <w:sz w:val="24"/>
          <w:szCs w:val="24"/>
        </w:rPr>
        <w:t>of sugar</w:t>
      </w:r>
      <w:r w:rsidR="00C6349D" w:rsidRPr="00705DD7">
        <w:rPr>
          <w:rFonts w:ascii="Times New Roman" w:hAnsi="Times New Roman" w:cs="Times New Roman"/>
          <w:sz w:val="24"/>
          <w:szCs w:val="24"/>
        </w:rPr>
        <w:t xml:space="preserve">. SGRH is a Super-specialty </w:t>
      </w:r>
      <w:r w:rsidR="00705DD7">
        <w:rPr>
          <w:rFonts w:ascii="Times New Roman" w:hAnsi="Times New Roman" w:cs="Times New Roman"/>
          <w:sz w:val="24"/>
          <w:szCs w:val="24"/>
        </w:rPr>
        <w:t xml:space="preserve">/Tertiary Care Teaching </w:t>
      </w:r>
      <w:r w:rsidR="00705DD7" w:rsidRPr="00705DD7">
        <w:rPr>
          <w:rFonts w:ascii="Times New Roman" w:hAnsi="Times New Roman" w:cs="Times New Roman"/>
          <w:sz w:val="24"/>
          <w:szCs w:val="24"/>
        </w:rPr>
        <w:t xml:space="preserve">Hospital </w:t>
      </w:r>
      <w:r w:rsidR="00C6349D" w:rsidRPr="00705DD7">
        <w:rPr>
          <w:rFonts w:ascii="Times New Roman" w:hAnsi="Times New Roman" w:cs="Times New Roman"/>
          <w:sz w:val="24"/>
          <w:szCs w:val="24"/>
        </w:rPr>
        <w:t xml:space="preserve">situated </w:t>
      </w:r>
      <w:r w:rsidR="00D14C8D" w:rsidRPr="00705DD7">
        <w:rPr>
          <w:rFonts w:ascii="Times New Roman" w:hAnsi="Times New Roman" w:cs="Times New Roman"/>
          <w:sz w:val="24"/>
          <w:szCs w:val="24"/>
        </w:rPr>
        <w:t xml:space="preserve">at </w:t>
      </w:r>
      <w:r w:rsidR="00902C54" w:rsidRPr="00705DD7">
        <w:rPr>
          <w:rFonts w:ascii="Times New Roman" w:hAnsi="Times New Roman" w:cs="Times New Roman"/>
          <w:sz w:val="24"/>
          <w:szCs w:val="24"/>
        </w:rPr>
        <w:t xml:space="preserve">Old </w:t>
      </w:r>
      <w:proofErr w:type="spellStart"/>
      <w:r w:rsidR="00D14C8D" w:rsidRPr="00705DD7">
        <w:rPr>
          <w:rFonts w:ascii="Times New Roman" w:hAnsi="Times New Roman" w:cs="Times New Roman"/>
          <w:sz w:val="24"/>
          <w:szCs w:val="24"/>
        </w:rPr>
        <w:t>Rajinder</w:t>
      </w:r>
      <w:proofErr w:type="spellEnd"/>
      <w:r w:rsidR="00D14C8D" w:rsidRPr="00705DD7">
        <w:rPr>
          <w:rFonts w:ascii="Times New Roman" w:hAnsi="Times New Roman" w:cs="Times New Roman"/>
          <w:sz w:val="24"/>
          <w:szCs w:val="24"/>
        </w:rPr>
        <w:t xml:space="preserve"> Nagar </w:t>
      </w:r>
      <w:r w:rsidR="00C6349D" w:rsidRPr="00705DD7">
        <w:rPr>
          <w:rFonts w:ascii="Times New Roman" w:hAnsi="Times New Roman" w:cs="Times New Roman"/>
          <w:sz w:val="24"/>
          <w:szCs w:val="24"/>
        </w:rPr>
        <w:t>in the heart of Delhi which caters to all categories of population in terms of their socioeconomic condition.</w:t>
      </w:r>
    </w:p>
    <w:p w:rsidR="00C6349D" w:rsidRPr="00705DD7" w:rsidRDefault="006E2015" w:rsidP="00C331EB">
      <w:pPr>
        <w:pStyle w:val="NoSpacing"/>
        <w:jc w:val="both"/>
        <w:rPr>
          <w:rFonts w:ascii="Times New Roman" w:hAnsi="Times New Roman" w:cs="Times New Roman"/>
          <w:sz w:val="24"/>
          <w:szCs w:val="24"/>
        </w:rPr>
      </w:pPr>
      <w:r>
        <w:rPr>
          <w:rFonts w:ascii="Times New Roman" w:hAnsi="Times New Roman" w:cs="Times New Roman"/>
          <w:b/>
          <w:sz w:val="24"/>
          <w:szCs w:val="24"/>
        </w:rPr>
        <w:t>2.2</w:t>
      </w:r>
      <w:proofErr w:type="gramStart"/>
      <w:r>
        <w:rPr>
          <w:rFonts w:ascii="Times New Roman" w:hAnsi="Times New Roman" w:cs="Times New Roman"/>
          <w:b/>
          <w:sz w:val="24"/>
          <w:szCs w:val="24"/>
        </w:rPr>
        <w:t>.</w:t>
      </w:r>
      <w:r w:rsidR="00D14C8D" w:rsidRPr="00705DD7">
        <w:rPr>
          <w:rFonts w:ascii="Times New Roman" w:hAnsi="Times New Roman" w:cs="Times New Roman"/>
          <w:b/>
          <w:sz w:val="24"/>
          <w:szCs w:val="24"/>
        </w:rPr>
        <w:t>Study</w:t>
      </w:r>
      <w:proofErr w:type="gramEnd"/>
      <w:r w:rsidR="00D14C8D" w:rsidRPr="00705DD7">
        <w:rPr>
          <w:rFonts w:ascii="Times New Roman" w:hAnsi="Times New Roman" w:cs="Times New Roman"/>
          <w:b/>
          <w:sz w:val="24"/>
          <w:szCs w:val="24"/>
        </w:rPr>
        <w:t xml:space="preserve"> duration</w:t>
      </w:r>
      <w:r w:rsidR="00C6349D" w:rsidRPr="00705DD7">
        <w:rPr>
          <w:rFonts w:ascii="Times New Roman" w:hAnsi="Times New Roman" w:cs="Times New Roman"/>
          <w:sz w:val="24"/>
          <w:szCs w:val="24"/>
        </w:rPr>
        <w:t>:</w:t>
      </w:r>
      <w:r w:rsidR="00FC218A">
        <w:rPr>
          <w:rFonts w:ascii="Times New Roman" w:hAnsi="Times New Roman" w:cs="Times New Roman"/>
          <w:sz w:val="24"/>
          <w:szCs w:val="24"/>
        </w:rPr>
        <w:t xml:space="preserve"> </w:t>
      </w:r>
      <w:r w:rsidR="00C6349D" w:rsidRPr="00705DD7">
        <w:rPr>
          <w:rFonts w:ascii="Times New Roman" w:hAnsi="Times New Roman" w:cs="Times New Roman"/>
          <w:sz w:val="24"/>
          <w:szCs w:val="24"/>
        </w:rPr>
        <w:t xml:space="preserve">The study </w:t>
      </w:r>
      <w:r w:rsidR="00D14C8D" w:rsidRPr="00705DD7">
        <w:rPr>
          <w:rFonts w:ascii="Times New Roman" w:hAnsi="Times New Roman" w:cs="Times New Roman"/>
          <w:sz w:val="24"/>
          <w:szCs w:val="24"/>
        </w:rPr>
        <w:t>was</w:t>
      </w:r>
      <w:r w:rsidR="00C331EB">
        <w:rPr>
          <w:rFonts w:ascii="Times New Roman" w:hAnsi="Times New Roman" w:cs="Times New Roman"/>
          <w:sz w:val="24"/>
          <w:szCs w:val="24"/>
        </w:rPr>
        <w:t xml:space="preserve"> conducted on</w:t>
      </w:r>
      <w:r w:rsidR="00C6349D" w:rsidRPr="00705DD7">
        <w:rPr>
          <w:rFonts w:ascii="Times New Roman" w:hAnsi="Times New Roman" w:cs="Times New Roman"/>
          <w:sz w:val="24"/>
          <w:szCs w:val="24"/>
        </w:rPr>
        <w:t xml:space="preserve"> </w:t>
      </w:r>
      <w:r w:rsidR="00C331EB">
        <w:rPr>
          <w:rFonts w:ascii="Times New Roman" w:hAnsi="Times New Roman" w:cs="Times New Roman"/>
          <w:sz w:val="24"/>
          <w:szCs w:val="24"/>
        </w:rPr>
        <w:t>in</w:t>
      </w:r>
      <w:r w:rsidR="00C6349D" w:rsidRPr="00705DD7">
        <w:rPr>
          <w:rFonts w:ascii="Times New Roman" w:hAnsi="Times New Roman" w:cs="Times New Roman"/>
          <w:sz w:val="24"/>
          <w:szCs w:val="24"/>
        </w:rPr>
        <w:t>patient between 2014 and 2015.</w:t>
      </w:r>
    </w:p>
    <w:p w:rsidR="00C6349D" w:rsidRPr="00705DD7" w:rsidRDefault="006E2015" w:rsidP="00902C54">
      <w:pPr>
        <w:pStyle w:val="NoSpacing"/>
        <w:rPr>
          <w:rFonts w:ascii="Times New Roman" w:hAnsi="Times New Roman" w:cs="Times New Roman"/>
          <w:sz w:val="24"/>
          <w:szCs w:val="24"/>
        </w:rPr>
      </w:pPr>
      <w:r>
        <w:rPr>
          <w:rFonts w:ascii="Times New Roman" w:hAnsi="Times New Roman" w:cs="Times New Roman"/>
          <w:b/>
          <w:sz w:val="24"/>
          <w:szCs w:val="24"/>
        </w:rPr>
        <w:lastRenderedPageBreak/>
        <w:t>2.3</w:t>
      </w:r>
      <w:proofErr w:type="gramStart"/>
      <w:r>
        <w:rPr>
          <w:rFonts w:ascii="Times New Roman" w:hAnsi="Times New Roman" w:cs="Times New Roman"/>
          <w:b/>
          <w:sz w:val="24"/>
          <w:szCs w:val="24"/>
        </w:rPr>
        <w:t>.</w:t>
      </w:r>
      <w:r w:rsidR="00D14C8D" w:rsidRPr="00705DD7">
        <w:rPr>
          <w:rFonts w:ascii="Times New Roman" w:hAnsi="Times New Roman" w:cs="Times New Roman"/>
          <w:b/>
          <w:sz w:val="24"/>
          <w:szCs w:val="24"/>
        </w:rPr>
        <w:t>Study</w:t>
      </w:r>
      <w:proofErr w:type="gramEnd"/>
      <w:r w:rsidR="00D14C8D" w:rsidRPr="00705DD7">
        <w:rPr>
          <w:rFonts w:ascii="Times New Roman" w:hAnsi="Times New Roman" w:cs="Times New Roman"/>
          <w:b/>
          <w:sz w:val="24"/>
          <w:szCs w:val="24"/>
        </w:rPr>
        <w:t xml:space="preserve"> design</w:t>
      </w:r>
      <w:r w:rsidR="00C6349D" w:rsidRPr="00705DD7">
        <w:rPr>
          <w:rFonts w:ascii="Times New Roman" w:hAnsi="Times New Roman" w:cs="Times New Roman"/>
          <w:sz w:val="24"/>
          <w:szCs w:val="24"/>
        </w:rPr>
        <w:t>:</w:t>
      </w:r>
      <w:r w:rsidR="00D14C8D" w:rsidRPr="00705DD7">
        <w:rPr>
          <w:rFonts w:ascii="Times New Roman" w:hAnsi="Times New Roman" w:cs="Times New Roman"/>
          <w:sz w:val="24"/>
          <w:szCs w:val="24"/>
        </w:rPr>
        <w:t xml:space="preserve"> It </w:t>
      </w:r>
      <w:r w:rsidR="00902C54" w:rsidRPr="00705DD7">
        <w:rPr>
          <w:rFonts w:ascii="Times New Roman" w:hAnsi="Times New Roman" w:cs="Times New Roman"/>
          <w:sz w:val="24"/>
          <w:szCs w:val="24"/>
        </w:rPr>
        <w:t>was a Cross</w:t>
      </w:r>
      <w:r w:rsidR="00C6349D" w:rsidRPr="00705DD7">
        <w:rPr>
          <w:rFonts w:ascii="Times New Roman" w:hAnsi="Times New Roman" w:cs="Times New Roman"/>
          <w:sz w:val="24"/>
          <w:szCs w:val="24"/>
        </w:rPr>
        <w:t xml:space="preserve">-sectional observational study </w:t>
      </w:r>
    </w:p>
    <w:p w:rsidR="00C6349D" w:rsidRDefault="006E2015" w:rsidP="00902C54">
      <w:pPr>
        <w:pStyle w:val="NoSpacing"/>
        <w:rPr>
          <w:rFonts w:ascii="Times New Roman" w:hAnsi="Times New Roman" w:cs="Times New Roman"/>
          <w:sz w:val="24"/>
          <w:szCs w:val="24"/>
        </w:rPr>
      </w:pPr>
      <w:r>
        <w:rPr>
          <w:rFonts w:ascii="Times New Roman" w:hAnsi="Times New Roman" w:cs="Times New Roman"/>
          <w:b/>
          <w:sz w:val="24"/>
          <w:szCs w:val="24"/>
        </w:rPr>
        <w:t>2.4</w:t>
      </w:r>
      <w:proofErr w:type="gramStart"/>
      <w:r>
        <w:rPr>
          <w:rFonts w:ascii="Times New Roman" w:hAnsi="Times New Roman" w:cs="Times New Roman"/>
          <w:b/>
          <w:sz w:val="24"/>
          <w:szCs w:val="24"/>
        </w:rPr>
        <w:t>.</w:t>
      </w:r>
      <w:r w:rsidR="00D14C8D" w:rsidRPr="00705DD7">
        <w:rPr>
          <w:rFonts w:ascii="Times New Roman" w:hAnsi="Times New Roman" w:cs="Times New Roman"/>
          <w:b/>
          <w:sz w:val="24"/>
          <w:szCs w:val="24"/>
        </w:rPr>
        <w:t>Sample</w:t>
      </w:r>
      <w:proofErr w:type="gramEnd"/>
      <w:r w:rsidR="00C6349D" w:rsidRPr="00705DD7">
        <w:rPr>
          <w:rFonts w:ascii="Times New Roman" w:hAnsi="Times New Roman" w:cs="Times New Roman"/>
          <w:b/>
          <w:sz w:val="24"/>
          <w:szCs w:val="24"/>
        </w:rPr>
        <w:t>-</w:t>
      </w:r>
      <w:r w:rsidR="00D14C8D" w:rsidRPr="00705DD7">
        <w:rPr>
          <w:rFonts w:ascii="Times New Roman" w:hAnsi="Times New Roman" w:cs="Times New Roman"/>
          <w:b/>
          <w:sz w:val="24"/>
          <w:szCs w:val="24"/>
        </w:rPr>
        <w:t>size</w:t>
      </w:r>
      <w:r w:rsidR="00C6349D" w:rsidRPr="00705DD7">
        <w:rPr>
          <w:rFonts w:ascii="Times New Roman" w:hAnsi="Times New Roman" w:cs="Times New Roman"/>
          <w:sz w:val="24"/>
          <w:szCs w:val="24"/>
        </w:rPr>
        <w:t>:</w:t>
      </w:r>
      <w:r w:rsidR="00C6349D" w:rsidRPr="00705DD7">
        <w:rPr>
          <w:rFonts w:ascii="Times New Roman" w:hAnsi="Times New Roman" w:cs="Times New Roman"/>
          <w:color w:val="000000"/>
          <w:sz w:val="24"/>
          <w:szCs w:val="24"/>
          <w:shd w:val="clear" w:color="auto" w:fill="FFFFFF"/>
        </w:rPr>
        <w:t xml:space="preserve">Being prospective observational study, all consecutive patients meeting the eligibility criteria during the study period </w:t>
      </w:r>
      <w:r w:rsidR="00D14C8D" w:rsidRPr="00705DD7">
        <w:rPr>
          <w:rFonts w:ascii="Times New Roman" w:hAnsi="Times New Roman" w:cs="Times New Roman"/>
          <w:color w:val="000000"/>
          <w:sz w:val="24"/>
          <w:szCs w:val="24"/>
          <w:shd w:val="clear" w:color="auto" w:fill="FFFFFF"/>
        </w:rPr>
        <w:t>were</w:t>
      </w:r>
      <w:r w:rsidR="00C6349D" w:rsidRPr="00705DD7">
        <w:rPr>
          <w:rFonts w:ascii="Times New Roman" w:hAnsi="Times New Roman" w:cs="Times New Roman"/>
          <w:color w:val="000000"/>
          <w:sz w:val="24"/>
          <w:szCs w:val="24"/>
          <w:shd w:val="clear" w:color="auto" w:fill="FFFFFF"/>
        </w:rPr>
        <w:t xml:space="preserve"> included(</w:t>
      </w:r>
      <w:r w:rsidR="00C6349D" w:rsidRPr="00705DD7">
        <w:rPr>
          <w:rFonts w:ascii="Times New Roman" w:hAnsi="Times New Roman" w:cs="Times New Roman"/>
          <w:sz w:val="24"/>
          <w:szCs w:val="24"/>
        </w:rPr>
        <w:t>3</w:t>
      </w:r>
      <w:r w:rsidR="00D14C8D" w:rsidRPr="00705DD7">
        <w:rPr>
          <w:rFonts w:ascii="Times New Roman" w:hAnsi="Times New Roman" w:cs="Times New Roman"/>
          <w:sz w:val="24"/>
          <w:szCs w:val="24"/>
        </w:rPr>
        <w:t>6)</w:t>
      </w:r>
      <w:r>
        <w:rPr>
          <w:rFonts w:ascii="Times New Roman" w:hAnsi="Times New Roman" w:cs="Times New Roman"/>
          <w:sz w:val="24"/>
          <w:szCs w:val="24"/>
        </w:rPr>
        <w:t>.</w:t>
      </w:r>
    </w:p>
    <w:p w:rsidR="006E2015" w:rsidRPr="00705DD7" w:rsidRDefault="006E2015" w:rsidP="00902C54">
      <w:pPr>
        <w:pStyle w:val="NoSpacing"/>
        <w:rPr>
          <w:rFonts w:ascii="Times New Roman" w:hAnsi="Times New Roman" w:cs="Times New Roman"/>
          <w:sz w:val="24"/>
          <w:szCs w:val="24"/>
        </w:rPr>
      </w:pPr>
    </w:p>
    <w:p w:rsidR="00D14C8D" w:rsidRPr="00705DD7" w:rsidRDefault="006E2015" w:rsidP="00D14C8D">
      <w:pPr>
        <w:pStyle w:val="NoSpacing"/>
        <w:rPr>
          <w:rFonts w:ascii="Times New Roman" w:hAnsi="Times New Roman" w:cs="Times New Roman"/>
          <w:b/>
          <w:sz w:val="24"/>
          <w:szCs w:val="24"/>
        </w:rPr>
      </w:pPr>
      <w:r>
        <w:rPr>
          <w:rFonts w:ascii="Times New Roman" w:hAnsi="Times New Roman" w:cs="Times New Roman"/>
          <w:b/>
          <w:sz w:val="24"/>
          <w:szCs w:val="24"/>
        </w:rPr>
        <w:t>2.5.</w:t>
      </w:r>
      <w:r w:rsidRPr="00705DD7">
        <w:rPr>
          <w:rFonts w:ascii="Times New Roman" w:hAnsi="Times New Roman" w:cs="Times New Roman"/>
          <w:b/>
          <w:sz w:val="24"/>
          <w:szCs w:val="24"/>
        </w:rPr>
        <w:t xml:space="preserve"> Inclusion</w:t>
      </w:r>
      <w:r w:rsidR="00D14C8D" w:rsidRPr="00705DD7">
        <w:rPr>
          <w:rFonts w:ascii="Times New Roman" w:hAnsi="Times New Roman" w:cs="Times New Roman"/>
          <w:b/>
          <w:sz w:val="24"/>
          <w:szCs w:val="24"/>
        </w:rPr>
        <w:t xml:space="preserve"> criteria</w:t>
      </w:r>
      <w:r w:rsidR="00C6349D" w:rsidRPr="00705DD7">
        <w:rPr>
          <w:rFonts w:ascii="Times New Roman" w:hAnsi="Times New Roman" w:cs="Times New Roman"/>
          <w:b/>
          <w:sz w:val="24"/>
          <w:szCs w:val="24"/>
        </w:rPr>
        <w:t xml:space="preserve">: </w:t>
      </w:r>
    </w:p>
    <w:p w:rsidR="00D14C8D" w:rsidRPr="00705DD7" w:rsidRDefault="00C6349D" w:rsidP="00D14C8D">
      <w:pPr>
        <w:pStyle w:val="ListParagraph"/>
        <w:numPr>
          <w:ilvl w:val="0"/>
          <w:numId w:val="2"/>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All the patient of Diabetes Mellitus both Type-</w:t>
      </w:r>
      <w:r w:rsidR="007E177F">
        <w:rPr>
          <w:rFonts w:ascii="Times New Roman" w:hAnsi="Times New Roman" w:cs="Times New Roman"/>
          <w:sz w:val="24"/>
          <w:szCs w:val="24"/>
        </w:rPr>
        <w:t>1</w:t>
      </w:r>
      <w:r w:rsidRPr="00705DD7">
        <w:rPr>
          <w:rFonts w:ascii="Times New Roman" w:hAnsi="Times New Roman" w:cs="Times New Roman"/>
          <w:sz w:val="24"/>
          <w:szCs w:val="24"/>
        </w:rPr>
        <w:t xml:space="preserve"> and Type-</w:t>
      </w:r>
      <w:r w:rsidR="007E177F">
        <w:rPr>
          <w:rFonts w:ascii="Times New Roman" w:hAnsi="Times New Roman" w:cs="Times New Roman"/>
          <w:sz w:val="24"/>
          <w:szCs w:val="24"/>
        </w:rPr>
        <w:t>2</w:t>
      </w:r>
      <w:r w:rsidRPr="00705DD7">
        <w:rPr>
          <w:rFonts w:ascii="Times New Roman" w:hAnsi="Times New Roman" w:cs="Times New Roman"/>
          <w:sz w:val="24"/>
          <w:szCs w:val="24"/>
        </w:rPr>
        <w:t xml:space="preserve">    </w:t>
      </w:r>
    </w:p>
    <w:p w:rsidR="00D14C8D" w:rsidRPr="00705DD7" w:rsidRDefault="00C6349D" w:rsidP="00D14C8D">
      <w:pPr>
        <w:pStyle w:val="ListParagraph"/>
        <w:numPr>
          <w:ilvl w:val="0"/>
          <w:numId w:val="2"/>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Diabetes on Insulin or</w:t>
      </w:r>
      <w:r w:rsidR="00DF4C35">
        <w:rPr>
          <w:rFonts w:ascii="Times New Roman" w:hAnsi="Times New Roman" w:cs="Times New Roman"/>
          <w:sz w:val="24"/>
          <w:szCs w:val="24"/>
        </w:rPr>
        <w:t xml:space="preserve"> </w:t>
      </w:r>
      <w:r w:rsidRPr="00705DD7">
        <w:rPr>
          <w:rFonts w:ascii="Times New Roman" w:hAnsi="Times New Roman" w:cs="Times New Roman"/>
          <w:sz w:val="24"/>
          <w:szCs w:val="24"/>
        </w:rPr>
        <w:t>OHAs.</w:t>
      </w:r>
    </w:p>
    <w:p w:rsidR="00C6349D" w:rsidRDefault="00C6349D" w:rsidP="00D14C8D">
      <w:pPr>
        <w:pStyle w:val="ListParagraph"/>
        <w:numPr>
          <w:ilvl w:val="0"/>
          <w:numId w:val="2"/>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Adult and older aged Patients admitted in Sir GangaRam Hospital.</w:t>
      </w:r>
    </w:p>
    <w:p w:rsidR="00C6349D" w:rsidRPr="00705DD7" w:rsidRDefault="006E2015" w:rsidP="00DF4C35">
      <w:pPr>
        <w:spacing w:line="240" w:lineRule="auto"/>
        <w:jc w:val="both"/>
        <w:rPr>
          <w:rFonts w:ascii="Times New Roman" w:hAnsi="Times New Roman" w:cs="Times New Roman"/>
          <w:b/>
          <w:sz w:val="24"/>
          <w:szCs w:val="24"/>
        </w:rPr>
      </w:pPr>
      <w:r>
        <w:rPr>
          <w:rFonts w:ascii="Times New Roman" w:hAnsi="Times New Roman" w:cs="Times New Roman"/>
          <w:b/>
          <w:sz w:val="24"/>
          <w:szCs w:val="24"/>
        </w:rPr>
        <w:t>2.6.</w:t>
      </w:r>
      <w:r w:rsidRPr="00705DD7">
        <w:rPr>
          <w:rFonts w:ascii="Times New Roman" w:hAnsi="Times New Roman" w:cs="Times New Roman"/>
          <w:b/>
          <w:sz w:val="24"/>
          <w:szCs w:val="24"/>
        </w:rPr>
        <w:t xml:space="preserve"> Exclusion</w:t>
      </w:r>
      <w:r w:rsidR="0017272A" w:rsidRPr="00705DD7">
        <w:rPr>
          <w:rFonts w:ascii="Times New Roman" w:hAnsi="Times New Roman" w:cs="Times New Roman"/>
          <w:b/>
          <w:sz w:val="24"/>
          <w:szCs w:val="24"/>
        </w:rPr>
        <w:t xml:space="preserve"> criteria</w:t>
      </w:r>
      <w:r w:rsidR="00C6349D" w:rsidRPr="00705DD7">
        <w:rPr>
          <w:rFonts w:ascii="Times New Roman" w:hAnsi="Times New Roman" w:cs="Times New Roman"/>
          <w:b/>
          <w:sz w:val="24"/>
          <w:szCs w:val="24"/>
        </w:rPr>
        <w:t xml:space="preserve">: </w:t>
      </w:r>
    </w:p>
    <w:p w:rsidR="00C6349D" w:rsidRPr="00705DD7" w:rsidRDefault="00C6349D" w:rsidP="00DF4C35">
      <w:pPr>
        <w:pStyle w:val="ListParagraph"/>
        <w:numPr>
          <w:ilvl w:val="0"/>
          <w:numId w:val="3"/>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 xml:space="preserve">Children and adults </w:t>
      </w:r>
      <w:r w:rsidR="00DF4C35">
        <w:rPr>
          <w:rFonts w:ascii="Times New Roman" w:hAnsi="Times New Roman" w:cs="Times New Roman"/>
          <w:sz w:val="24"/>
          <w:szCs w:val="24"/>
        </w:rPr>
        <w:t>&gt;</w:t>
      </w:r>
      <w:r w:rsidRPr="00705DD7">
        <w:rPr>
          <w:rFonts w:ascii="Times New Roman" w:hAnsi="Times New Roman" w:cs="Times New Roman"/>
          <w:sz w:val="24"/>
          <w:szCs w:val="24"/>
        </w:rPr>
        <w:t xml:space="preserve"> 95years of age </w:t>
      </w:r>
    </w:p>
    <w:p w:rsidR="00C6349D" w:rsidRPr="00705DD7" w:rsidRDefault="00C6349D" w:rsidP="00DF4C35">
      <w:pPr>
        <w:pStyle w:val="ListParagraph"/>
        <w:numPr>
          <w:ilvl w:val="0"/>
          <w:numId w:val="3"/>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Diabetic on diet/medical nutrition therapy (MNT).</w:t>
      </w:r>
    </w:p>
    <w:p w:rsidR="0042143D" w:rsidRDefault="00C6349D" w:rsidP="00DF4C35">
      <w:pPr>
        <w:pStyle w:val="ListParagraph"/>
        <w:numPr>
          <w:ilvl w:val="0"/>
          <w:numId w:val="3"/>
        </w:num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Gestational DM</w:t>
      </w:r>
    </w:p>
    <w:p w:rsidR="006E2015" w:rsidRDefault="006E2015" w:rsidP="006E2015">
      <w:pPr>
        <w:pStyle w:val="NoSpacing"/>
        <w:jc w:val="both"/>
        <w:rPr>
          <w:rFonts w:ascii="Times New Roman" w:hAnsi="Times New Roman" w:cs="Times New Roman"/>
        </w:rPr>
      </w:pPr>
      <w:r w:rsidRPr="00DF4C35">
        <w:rPr>
          <w:rFonts w:ascii="Times New Roman" w:hAnsi="Times New Roman" w:cs="Times New Roman"/>
          <w:b/>
          <w:sz w:val="24"/>
          <w:szCs w:val="24"/>
        </w:rPr>
        <w:t>2.7.</w:t>
      </w:r>
      <w:r w:rsidR="00DF4C35" w:rsidRPr="00DF4C35">
        <w:rPr>
          <w:rFonts w:ascii="Times New Roman" w:hAnsi="Times New Roman" w:cs="Times New Roman"/>
          <w:b/>
          <w:sz w:val="24"/>
          <w:szCs w:val="24"/>
        </w:rPr>
        <w:t>Methodology</w:t>
      </w:r>
      <w:r w:rsidR="00C6349D" w:rsidRPr="00705DD7">
        <w:rPr>
          <w:b/>
        </w:rPr>
        <w:t xml:space="preserve">: </w:t>
      </w:r>
      <w:r w:rsidR="00C6349D" w:rsidRPr="006E2015">
        <w:rPr>
          <w:rFonts w:ascii="Times New Roman" w:hAnsi="Times New Roman" w:cs="Times New Roman"/>
        </w:rPr>
        <w:t xml:space="preserve">This is </w:t>
      </w:r>
      <w:r w:rsidR="00DF4C35">
        <w:rPr>
          <w:rFonts w:ascii="Times New Roman" w:hAnsi="Times New Roman" w:cs="Times New Roman"/>
        </w:rPr>
        <w:t xml:space="preserve">a Hospital based observational </w:t>
      </w:r>
      <w:r w:rsidR="00C6349D" w:rsidRPr="006E2015">
        <w:rPr>
          <w:rFonts w:ascii="Times New Roman" w:hAnsi="Times New Roman" w:cs="Times New Roman"/>
        </w:rPr>
        <w:t xml:space="preserve">case study carried out on </w:t>
      </w:r>
      <w:r w:rsidR="0017272A" w:rsidRPr="006E2015">
        <w:rPr>
          <w:rFonts w:ascii="Times New Roman" w:hAnsi="Times New Roman" w:cs="Times New Roman"/>
        </w:rPr>
        <w:t xml:space="preserve">various </w:t>
      </w:r>
      <w:r w:rsidR="00C6349D" w:rsidRPr="006E2015">
        <w:rPr>
          <w:rFonts w:ascii="Times New Roman" w:hAnsi="Times New Roman" w:cs="Times New Roman"/>
        </w:rPr>
        <w:t xml:space="preserve">patients admitted at  Sir </w:t>
      </w:r>
      <w:proofErr w:type="spellStart"/>
      <w:r w:rsidR="00C6349D" w:rsidRPr="006E2015">
        <w:rPr>
          <w:rFonts w:ascii="Times New Roman" w:hAnsi="Times New Roman" w:cs="Times New Roman"/>
        </w:rPr>
        <w:t>Ganga</w:t>
      </w:r>
      <w:r w:rsidR="0017272A" w:rsidRPr="006E2015">
        <w:rPr>
          <w:rFonts w:ascii="Times New Roman" w:hAnsi="Times New Roman" w:cs="Times New Roman"/>
        </w:rPr>
        <w:t>R</w:t>
      </w:r>
      <w:r w:rsidR="00C6349D" w:rsidRPr="006E2015">
        <w:rPr>
          <w:rFonts w:ascii="Times New Roman" w:hAnsi="Times New Roman" w:cs="Times New Roman"/>
        </w:rPr>
        <w:t>am</w:t>
      </w:r>
      <w:proofErr w:type="spellEnd"/>
      <w:r w:rsidR="00FC218A">
        <w:rPr>
          <w:rFonts w:ascii="Times New Roman" w:hAnsi="Times New Roman" w:cs="Times New Roman"/>
        </w:rPr>
        <w:t xml:space="preserve"> Hospital ,Old </w:t>
      </w:r>
      <w:proofErr w:type="spellStart"/>
      <w:r w:rsidR="00FC218A">
        <w:rPr>
          <w:rFonts w:ascii="Times New Roman" w:hAnsi="Times New Roman" w:cs="Times New Roman"/>
        </w:rPr>
        <w:t>Raji</w:t>
      </w:r>
      <w:r w:rsidR="00C6349D" w:rsidRPr="006E2015">
        <w:rPr>
          <w:rFonts w:ascii="Times New Roman" w:hAnsi="Times New Roman" w:cs="Times New Roman"/>
        </w:rPr>
        <w:t>nder</w:t>
      </w:r>
      <w:proofErr w:type="spellEnd"/>
      <w:r w:rsidR="00C6349D" w:rsidRPr="006E2015">
        <w:rPr>
          <w:rFonts w:ascii="Times New Roman" w:hAnsi="Times New Roman" w:cs="Times New Roman"/>
        </w:rPr>
        <w:t xml:space="preserve"> Nagar New Delhi, India</w:t>
      </w:r>
      <w:r>
        <w:rPr>
          <w:rFonts w:ascii="Times New Roman" w:hAnsi="Times New Roman" w:cs="Times New Roman"/>
        </w:rPr>
        <w:t>,  involving the sample Size –</w:t>
      </w:r>
      <w:r w:rsidR="00C6349D" w:rsidRPr="006E2015">
        <w:rPr>
          <w:rFonts w:ascii="Times New Roman" w:hAnsi="Times New Roman" w:cs="Times New Roman"/>
        </w:rPr>
        <w:t>36 case o</w:t>
      </w:r>
      <w:r w:rsidR="00DF4C35">
        <w:rPr>
          <w:rFonts w:ascii="Times New Roman" w:hAnsi="Times New Roman" w:cs="Times New Roman"/>
        </w:rPr>
        <w:t xml:space="preserve">f uncontrolled Diabetes </w:t>
      </w:r>
      <w:r w:rsidR="00C6349D" w:rsidRPr="006E2015">
        <w:rPr>
          <w:rFonts w:ascii="Times New Roman" w:hAnsi="Times New Roman" w:cs="Times New Roman"/>
        </w:rPr>
        <w:t xml:space="preserve"> with various medical and surgical ailments requiring admission and intervention</w:t>
      </w:r>
      <w:r w:rsidR="009079A3">
        <w:rPr>
          <w:rFonts w:ascii="Times New Roman" w:hAnsi="Times New Roman" w:cs="Times New Roman"/>
        </w:rPr>
        <w:t>.</w:t>
      </w:r>
      <w:r w:rsidR="00C6349D" w:rsidRPr="006E2015">
        <w:rPr>
          <w:rFonts w:ascii="Times New Roman" w:hAnsi="Times New Roman" w:cs="Times New Roman"/>
        </w:rPr>
        <w:t xml:space="preserve">. Its known fact that this hospital caters patients from various parts and all aspects of life as patients from every socioeconomic status can seek treatment in this hospital. Amongst the patients with DM </w:t>
      </w:r>
      <w:r w:rsidR="009079A3">
        <w:rPr>
          <w:rFonts w:ascii="Times New Roman" w:hAnsi="Times New Roman" w:cs="Times New Roman"/>
        </w:rPr>
        <w:t xml:space="preserve">with </w:t>
      </w:r>
      <w:r w:rsidR="00C6349D" w:rsidRPr="006E2015">
        <w:rPr>
          <w:rFonts w:ascii="Times New Roman" w:hAnsi="Times New Roman" w:cs="Times New Roman"/>
        </w:rPr>
        <w:t>hyperglycemia</w:t>
      </w:r>
      <w:r w:rsidR="009079A3">
        <w:rPr>
          <w:rFonts w:ascii="Times New Roman" w:hAnsi="Times New Roman" w:cs="Times New Roman"/>
        </w:rPr>
        <w:t>/</w:t>
      </w:r>
      <w:r w:rsidR="00C6349D" w:rsidRPr="006E2015">
        <w:rPr>
          <w:rFonts w:ascii="Times New Roman" w:hAnsi="Times New Roman" w:cs="Times New Roman"/>
        </w:rPr>
        <w:t xml:space="preserve"> hypoglycemia were included after taking informed consent. </w:t>
      </w:r>
    </w:p>
    <w:p w:rsidR="0017272A" w:rsidRPr="006E2015" w:rsidRDefault="00C6349D" w:rsidP="006E2015">
      <w:pPr>
        <w:pStyle w:val="NoSpacing"/>
        <w:jc w:val="both"/>
        <w:rPr>
          <w:rFonts w:ascii="Times New Roman" w:eastAsia="Times New Roman" w:hAnsi="Times New Roman" w:cs="Times New Roman"/>
        </w:rPr>
      </w:pPr>
      <w:r w:rsidRPr="006E2015">
        <w:rPr>
          <w:rFonts w:ascii="Times New Roman" w:hAnsi="Times New Roman" w:cs="Times New Roman"/>
        </w:rPr>
        <w:t xml:space="preserve">Thorough evaluation was done </w:t>
      </w:r>
      <w:r w:rsidR="00FC218A" w:rsidRPr="006E2015">
        <w:rPr>
          <w:rFonts w:ascii="Times New Roman" w:hAnsi="Times New Roman" w:cs="Times New Roman"/>
        </w:rPr>
        <w:t>including detailed</w:t>
      </w:r>
      <w:r w:rsidRPr="006E2015">
        <w:rPr>
          <w:rFonts w:ascii="Times New Roman" w:hAnsi="Times New Roman" w:cs="Times New Roman"/>
        </w:rPr>
        <w:t xml:space="preserve"> history, physical examination and </w:t>
      </w:r>
      <w:r w:rsidR="0017272A" w:rsidRPr="006E2015">
        <w:rPr>
          <w:rFonts w:ascii="Times New Roman" w:hAnsi="Times New Roman" w:cs="Times New Roman"/>
        </w:rPr>
        <w:t>necessary l</w:t>
      </w:r>
      <w:r w:rsidRPr="006E2015">
        <w:rPr>
          <w:rFonts w:ascii="Times New Roman" w:hAnsi="Times New Roman" w:cs="Times New Roman"/>
        </w:rPr>
        <w:t>aboratory investigations of all enrolled patients. Demographic variables included age, sex, marital status and occupation of the patients. History of OHA/Insulin, intake of food and last dose of drugs timing was taken into special consideration to rule out</w:t>
      </w:r>
      <w:r w:rsidR="0017272A" w:rsidRPr="006E2015">
        <w:rPr>
          <w:rFonts w:ascii="Times New Roman" w:hAnsi="Times New Roman" w:cs="Times New Roman"/>
        </w:rPr>
        <w:t xml:space="preserve"> </w:t>
      </w:r>
      <w:r w:rsidR="00902C54" w:rsidRPr="006E2015">
        <w:rPr>
          <w:rFonts w:ascii="Times New Roman" w:hAnsi="Times New Roman" w:cs="Times New Roman"/>
        </w:rPr>
        <w:t>obvious precipitating</w:t>
      </w:r>
      <w:r w:rsidRPr="006E2015">
        <w:rPr>
          <w:rFonts w:ascii="Times New Roman" w:hAnsi="Times New Roman" w:cs="Times New Roman"/>
        </w:rPr>
        <w:t xml:space="preserve"> cause.</w:t>
      </w:r>
      <w:r w:rsidR="0017272A" w:rsidRPr="006E2015">
        <w:rPr>
          <w:rFonts w:ascii="Times New Roman" w:hAnsi="Times New Roman" w:cs="Times New Roman"/>
        </w:rPr>
        <w:t xml:space="preserve"> </w:t>
      </w:r>
      <w:r w:rsidRPr="006E2015">
        <w:rPr>
          <w:rFonts w:ascii="Times New Roman" w:hAnsi="Times New Roman" w:cs="Times New Roman"/>
        </w:rPr>
        <w:t xml:space="preserve">Past history of hypoglycemia and awareness of </w:t>
      </w:r>
      <w:r w:rsidR="009079A3">
        <w:rPr>
          <w:rFonts w:ascii="Times New Roman" w:hAnsi="Times New Roman" w:cs="Times New Roman"/>
        </w:rPr>
        <w:t>“</w:t>
      </w:r>
      <w:r w:rsidRPr="006E2015">
        <w:rPr>
          <w:rFonts w:ascii="Times New Roman" w:hAnsi="Times New Roman" w:cs="Times New Roman"/>
        </w:rPr>
        <w:t>hypo</w:t>
      </w:r>
      <w:r w:rsidR="009079A3">
        <w:rPr>
          <w:rFonts w:ascii="Times New Roman" w:hAnsi="Times New Roman" w:cs="Times New Roman"/>
        </w:rPr>
        <w:t>”</w:t>
      </w:r>
      <w:r w:rsidRPr="006E2015">
        <w:rPr>
          <w:rFonts w:ascii="Times New Roman" w:hAnsi="Times New Roman" w:cs="Times New Roman"/>
        </w:rPr>
        <w:t xml:space="preserve"> symptoms and treatment history was taken with emphasize to awareness of</w:t>
      </w:r>
      <w:r w:rsidR="0017272A" w:rsidRPr="006E2015">
        <w:rPr>
          <w:rFonts w:ascii="Times New Roman" w:hAnsi="Times New Roman" w:cs="Times New Roman"/>
        </w:rPr>
        <w:t xml:space="preserve"> hypoglycemia in such patients as it is recommended by</w:t>
      </w:r>
      <w:r w:rsidRPr="006E2015">
        <w:rPr>
          <w:rFonts w:ascii="Times New Roman" w:eastAsia="Times New Roman" w:hAnsi="Times New Roman" w:cs="Times New Roman"/>
        </w:rPr>
        <w:t xml:space="preserve"> ADA Guideline for management of hypoglycemia </w:t>
      </w:r>
      <w:r w:rsidR="0017272A" w:rsidRPr="006E2015">
        <w:rPr>
          <w:rFonts w:ascii="Times New Roman" w:eastAsia="Times New Roman" w:hAnsi="Times New Roman" w:cs="Times New Roman"/>
        </w:rPr>
        <w:t xml:space="preserve">that </w:t>
      </w:r>
      <w:r w:rsidRPr="006E2015">
        <w:rPr>
          <w:rFonts w:ascii="Times New Roman" w:eastAsia="Times New Roman" w:hAnsi="Times New Roman" w:cs="Times New Roman"/>
        </w:rPr>
        <w:t>all the patients at risk for hypoglycemia should be asked about symptomatic and asymptomatic hypoglycemia at each encounter.</w:t>
      </w:r>
    </w:p>
    <w:p w:rsidR="002C5758" w:rsidRPr="00705DD7" w:rsidRDefault="002C5758" w:rsidP="0017272A">
      <w:pPr>
        <w:autoSpaceDE w:val="0"/>
        <w:autoSpaceDN w:val="0"/>
        <w:adjustRightInd w:val="0"/>
        <w:spacing w:after="0" w:line="240" w:lineRule="auto"/>
        <w:jc w:val="both"/>
        <w:rPr>
          <w:rFonts w:ascii="Times New Roman" w:hAnsi="Times New Roman" w:cs="Times New Roman"/>
          <w:color w:val="231F20"/>
          <w:sz w:val="24"/>
          <w:szCs w:val="24"/>
        </w:rPr>
      </w:pPr>
    </w:p>
    <w:p w:rsidR="009079A3" w:rsidRDefault="0017272A" w:rsidP="00C331EB">
      <w:pPr>
        <w:autoSpaceDE w:val="0"/>
        <w:autoSpaceDN w:val="0"/>
        <w:adjustRightInd w:val="0"/>
        <w:spacing w:after="0" w:line="240" w:lineRule="auto"/>
        <w:jc w:val="both"/>
        <w:rPr>
          <w:rFonts w:ascii="Times New Roman" w:hAnsi="Times New Roman" w:cs="Times New Roman"/>
          <w:color w:val="231F20"/>
          <w:sz w:val="24"/>
          <w:szCs w:val="24"/>
        </w:rPr>
      </w:pPr>
      <w:r w:rsidRPr="00705DD7">
        <w:rPr>
          <w:rFonts w:ascii="Times New Roman" w:hAnsi="Times New Roman" w:cs="Times New Roman"/>
          <w:color w:val="231F20"/>
          <w:sz w:val="24"/>
          <w:szCs w:val="24"/>
        </w:rPr>
        <w:t xml:space="preserve">Detailed </w:t>
      </w:r>
      <w:r w:rsidR="00C6349D" w:rsidRPr="00705DD7">
        <w:rPr>
          <w:rFonts w:ascii="Times New Roman" w:hAnsi="Times New Roman" w:cs="Times New Roman"/>
          <w:color w:val="231F20"/>
          <w:sz w:val="24"/>
          <w:szCs w:val="24"/>
        </w:rPr>
        <w:t xml:space="preserve">clinical examination was done. </w:t>
      </w:r>
      <w:r w:rsidR="009079A3">
        <w:rPr>
          <w:rFonts w:ascii="Times New Roman" w:hAnsi="Times New Roman" w:cs="Times New Roman"/>
          <w:color w:val="231F20"/>
          <w:sz w:val="24"/>
          <w:szCs w:val="24"/>
        </w:rPr>
        <w:t>Vital sign and o</w:t>
      </w:r>
      <w:r w:rsidR="00C6349D" w:rsidRPr="00705DD7">
        <w:rPr>
          <w:rFonts w:ascii="Times New Roman" w:hAnsi="Times New Roman" w:cs="Times New Roman"/>
          <w:color w:val="231F20"/>
          <w:sz w:val="24"/>
          <w:szCs w:val="24"/>
        </w:rPr>
        <w:t>ther signs like pallor, icterus, sweating and altered sensorium were documented.</w:t>
      </w:r>
      <w:r w:rsidRPr="00705DD7">
        <w:rPr>
          <w:rFonts w:ascii="Times New Roman" w:hAnsi="Times New Roman" w:cs="Times New Roman"/>
          <w:color w:val="231F20"/>
          <w:sz w:val="24"/>
          <w:szCs w:val="24"/>
        </w:rPr>
        <w:t xml:space="preserve"> </w:t>
      </w:r>
      <w:r w:rsidR="00C6349D" w:rsidRPr="00705DD7">
        <w:rPr>
          <w:rFonts w:ascii="Times New Roman" w:hAnsi="Times New Roman" w:cs="Times New Roman"/>
          <w:color w:val="231F20"/>
          <w:sz w:val="24"/>
          <w:szCs w:val="24"/>
        </w:rPr>
        <w:t xml:space="preserve">Anthropometric measurements including height, weights were taken and BMI was calculated. All the blood samples were collected by the nursing staff at the time of clinical/incidental hypoglycemia using Glucometer further confirmed by biochemistry Department of Sir Ganga Ram Hospital. Routine and specific laboratory tests were carried out </w:t>
      </w:r>
      <w:r w:rsidRPr="00705DD7">
        <w:rPr>
          <w:rFonts w:ascii="Times New Roman" w:hAnsi="Times New Roman" w:cs="Times New Roman"/>
          <w:color w:val="231F20"/>
          <w:sz w:val="24"/>
          <w:szCs w:val="24"/>
        </w:rPr>
        <w:t xml:space="preserve">immediately after </w:t>
      </w:r>
      <w:r w:rsidR="00C6349D" w:rsidRPr="00705DD7">
        <w:rPr>
          <w:rFonts w:ascii="Times New Roman" w:hAnsi="Times New Roman" w:cs="Times New Roman"/>
          <w:color w:val="231F20"/>
          <w:sz w:val="24"/>
          <w:szCs w:val="24"/>
        </w:rPr>
        <w:t>collection of sample using standard laboratory protocol.</w:t>
      </w:r>
    </w:p>
    <w:p w:rsidR="00C6349D" w:rsidRPr="00705DD7" w:rsidRDefault="009079A3" w:rsidP="00C331EB">
      <w:pPr>
        <w:autoSpaceDE w:val="0"/>
        <w:autoSpaceDN w:val="0"/>
        <w:adjustRightInd w:val="0"/>
        <w:spacing w:after="0" w:line="240" w:lineRule="auto"/>
        <w:jc w:val="both"/>
        <w:rPr>
          <w:rFonts w:ascii="Times New Roman" w:hAnsi="Times New Roman" w:cs="Times New Roman"/>
          <w:color w:val="231F20"/>
          <w:sz w:val="24"/>
          <w:szCs w:val="24"/>
        </w:rPr>
      </w:pPr>
      <w:r w:rsidRPr="00705DD7">
        <w:rPr>
          <w:rFonts w:ascii="Times New Roman" w:hAnsi="Times New Roman" w:cs="Times New Roman"/>
          <w:color w:val="231F20"/>
          <w:sz w:val="24"/>
          <w:szCs w:val="24"/>
        </w:rPr>
        <w:t xml:space="preserve">Staff </w:t>
      </w:r>
      <w:r w:rsidRPr="00705DD7">
        <w:rPr>
          <w:rFonts w:ascii="Times New Roman" w:hAnsi="Times New Roman" w:cs="Times New Roman"/>
          <w:color w:val="231F20"/>
          <w:sz w:val="24"/>
          <w:szCs w:val="24"/>
        </w:rPr>
        <w:t>on duty took few drop of blood out from the finger pulp after wiping it with spirit swab by using sterile disposable surgical blade and BGM was recorded by using Glucometer at bedside</w:t>
      </w:r>
      <w:r w:rsidRPr="00705DD7">
        <w:rPr>
          <w:rFonts w:ascii="Times New Roman" w:hAnsi="Times New Roman" w:cs="Times New Roman"/>
          <w:color w:val="231F20"/>
          <w:sz w:val="24"/>
          <w:szCs w:val="24"/>
        </w:rPr>
        <w:t xml:space="preserve"> </w:t>
      </w:r>
      <w:r>
        <w:rPr>
          <w:rFonts w:ascii="Times New Roman" w:hAnsi="Times New Roman" w:cs="Times New Roman"/>
          <w:color w:val="231F20"/>
          <w:sz w:val="24"/>
          <w:szCs w:val="24"/>
        </w:rPr>
        <w:t>w</w:t>
      </w:r>
      <w:r w:rsidR="00045216" w:rsidRPr="00705DD7">
        <w:rPr>
          <w:rFonts w:ascii="Times New Roman" w:hAnsi="Times New Roman" w:cs="Times New Roman"/>
          <w:color w:val="231F20"/>
          <w:sz w:val="24"/>
          <w:szCs w:val="24"/>
        </w:rPr>
        <w:t xml:space="preserve">hen patient was found to </w:t>
      </w:r>
      <w:r w:rsidR="006E2015">
        <w:rPr>
          <w:rFonts w:ascii="Times New Roman" w:hAnsi="Times New Roman" w:cs="Times New Roman"/>
          <w:color w:val="231F20"/>
          <w:sz w:val="24"/>
          <w:szCs w:val="24"/>
        </w:rPr>
        <w:t xml:space="preserve">be </w:t>
      </w:r>
      <w:r w:rsidR="00045216" w:rsidRPr="00705DD7">
        <w:rPr>
          <w:rFonts w:ascii="Times New Roman" w:hAnsi="Times New Roman" w:cs="Times New Roman"/>
          <w:color w:val="231F20"/>
          <w:sz w:val="24"/>
          <w:szCs w:val="24"/>
        </w:rPr>
        <w:t xml:space="preserve"> </w:t>
      </w:r>
      <w:r w:rsidR="00C331EB" w:rsidRPr="00705DD7">
        <w:rPr>
          <w:rFonts w:ascii="Times New Roman" w:hAnsi="Times New Roman" w:cs="Times New Roman"/>
          <w:color w:val="231F20"/>
          <w:sz w:val="24"/>
          <w:szCs w:val="24"/>
        </w:rPr>
        <w:t>symptomatic</w:t>
      </w:r>
      <w:r w:rsidR="00C331EB" w:rsidRPr="00705DD7">
        <w:rPr>
          <w:rFonts w:ascii="Times New Roman" w:hAnsi="Times New Roman" w:cs="Times New Roman"/>
          <w:color w:val="231F20"/>
          <w:sz w:val="24"/>
          <w:szCs w:val="24"/>
        </w:rPr>
        <w:t xml:space="preserve"> </w:t>
      </w:r>
      <w:r w:rsidR="00045216" w:rsidRPr="00705DD7">
        <w:rPr>
          <w:rFonts w:ascii="Times New Roman" w:hAnsi="Times New Roman" w:cs="Times New Roman"/>
          <w:color w:val="231F20"/>
          <w:sz w:val="24"/>
          <w:szCs w:val="24"/>
        </w:rPr>
        <w:t>hypoglycemic as noticed by the patient/patient party</w:t>
      </w:r>
      <w:r>
        <w:rPr>
          <w:rFonts w:ascii="Times New Roman" w:hAnsi="Times New Roman" w:cs="Times New Roman"/>
          <w:color w:val="231F20"/>
          <w:sz w:val="24"/>
          <w:szCs w:val="24"/>
        </w:rPr>
        <w:t xml:space="preserve">. </w:t>
      </w:r>
      <w:r w:rsidR="00C6349D" w:rsidRPr="00705DD7">
        <w:rPr>
          <w:rFonts w:ascii="Times New Roman" w:hAnsi="Times New Roman" w:cs="Times New Roman"/>
          <w:color w:val="231F20"/>
          <w:sz w:val="24"/>
          <w:szCs w:val="24"/>
        </w:rPr>
        <w:t>Next venous blood samples was taken in separate vial and sent to laboratory   for blood glucose level.</w:t>
      </w:r>
    </w:p>
    <w:p w:rsidR="00C6349D" w:rsidRPr="00705DD7" w:rsidRDefault="00C331EB" w:rsidP="00045216">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C6349D" w:rsidRPr="00705DD7">
        <w:rPr>
          <w:rFonts w:ascii="Times New Roman" w:hAnsi="Times New Roman" w:cs="Times New Roman"/>
          <w:color w:val="231F20"/>
          <w:sz w:val="24"/>
          <w:szCs w:val="24"/>
        </w:rPr>
        <w:t>CBC comprising TC, DC, Hemoglobin, Haematocrit, Platelets, and ESR was done during    admission for any cause.</w:t>
      </w:r>
    </w:p>
    <w:p w:rsidR="00C6349D" w:rsidRPr="00705DD7" w:rsidRDefault="00C331EB" w:rsidP="00045216">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C6349D" w:rsidRPr="00705DD7">
        <w:rPr>
          <w:rFonts w:ascii="Times New Roman" w:hAnsi="Times New Roman" w:cs="Times New Roman"/>
          <w:color w:val="231F20"/>
          <w:sz w:val="24"/>
          <w:szCs w:val="24"/>
        </w:rPr>
        <w:t>LFT, KFT, Relevant culture for microorganism, was sent as per need.</w:t>
      </w:r>
    </w:p>
    <w:p w:rsidR="00C6349D" w:rsidRDefault="00C6349D" w:rsidP="00045216">
      <w:pPr>
        <w:autoSpaceDE w:val="0"/>
        <w:autoSpaceDN w:val="0"/>
        <w:adjustRightInd w:val="0"/>
        <w:spacing w:after="0" w:line="240" w:lineRule="auto"/>
        <w:jc w:val="both"/>
        <w:rPr>
          <w:rFonts w:ascii="Times New Roman" w:hAnsi="Times New Roman" w:cs="Times New Roman"/>
          <w:color w:val="231F20"/>
          <w:sz w:val="24"/>
          <w:szCs w:val="24"/>
        </w:rPr>
      </w:pPr>
      <w:r w:rsidRPr="00705DD7">
        <w:rPr>
          <w:rFonts w:ascii="Times New Roman" w:hAnsi="Times New Roman" w:cs="Times New Roman"/>
          <w:color w:val="231F20"/>
          <w:sz w:val="24"/>
          <w:szCs w:val="24"/>
        </w:rPr>
        <w:t>* HbA1C, C-peptide and S.Insul</w:t>
      </w:r>
      <w:r w:rsidR="009079A3">
        <w:rPr>
          <w:rFonts w:ascii="Times New Roman" w:hAnsi="Times New Roman" w:cs="Times New Roman"/>
          <w:color w:val="231F20"/>
          <w:sz w:val="24"/>
          <w:szCs w:val="24"/>
        </w:rPr>
        <w:t xml:space="preserve">in Level were </w:t>
      </w:r>
      <w:proofErr w:type="gramStart"/>
      <w:r w:rsidR="009079A3">
        <w:rPr>
          <w:rFonts w:ascii="Times New Roman" w:hAnsi="Times New Roman" w:cs="Times New Roman"/>
          <w:color w:val="231F20"/>
          <w:sz w:val="24"/>
          <w:szCs w:val="24"/>
        </w:rPr>
        <w:t xml:space="preserve">advised </w:t>
      </w:r>
      <w:r w:rsidRPr="00705DD7">
        <w:rPr>
          <w:rFonts w:ascii="Times New Roman" w:hAnsi="Times New Roman" w:cs="Times New Roman"/>
          <w:color w:val="231F20"/>
          <w:sz w:val="24"/>
          <w:szCs w:val="24"/>
        </w:rPr>
        <w:t xml:space="preserve"> during</w:t>
      </w:r>
      <w:proofErr w:type="gramEnd"/>
      <w:r w:rsidRPr="00705DD7">
        <w:rPr>
          <w:rFonts w:ascii="Times New Roman" w:hAnsi="Times New Roman" w:cs="Times New Roman"/>
          <w:color w:val="231F20"/>
          <w:sz w:val="24"/>
          <w:szCs w:val="24"/>
        </w:rPr>
        <w:t xml:space="preserve"> hypoglycemic episode in those patient whose BGL &lt;60mg/dl.</w:t>
      </w:r>
    </w:p>
    <w:p w:rsidR="00FB6E11" w:rsidRPr="00705DD7" w:rsidRDefault="00FB6E11" w:rsidP="00045216">
      <w:pPr>
        <w:autoSpaceDE w:val="0"/>
        <w:autoSpaceDN w:val="0"/>
        <w:adjustRightInd w:val="0"/>
        <w:spacing w:after="0" w:line="240" w:lineRule="auto"/>
        <w:jc w:val="both"/>
        <w:rPr>
          <w:rFonts w:ascii="Times New Roman" w:hAnsi="Times New Roman" w:cs="Times New Roman"/>
          <w:color w:val="231F20"/>
          <w:sz w:val="24"/>
          <w:szCs w:val="24"/>
        </w:rPr>
      </w:pPr>
    </w:p>
    <w:p w:rsidR="00C6349D" w:rsidRPr="00705DD7" w:rsidRDefault="00C6349D" w:rsidP="00045216">
      <w:pPr>
        <w:autoSpaceDE w:val="0"/>
        <w:autoSpaceDN w:val="0"/>
        <w:adjustRightInd w:val="0"/>
        <w:spacing w:after="0" w:line="240" w:lineRule="auto"/>
        <w:jc w:val="both"/>
        <w:rPr>
          <w:rFonts w:ascii="Times New Roman" w:hAnsi="Times New Roman" w:cs="Times New Roman"/>
          <w:sz w:val="24"/>
          <w:szCs w:val="24"/>
        </w:rPr>
      </w:pPr>
      <w:r w:rsidRPr="00705DD7">
        <w:rPr>
          <w:rFonts w:ascii="Times New Roman" w:hAnsi="Times New Roman" w:cs="Times New Roman"/>
          <w:color w:val="222222"/>
          <w:sz w:val="24"/>
          <w:szCs w:val="24"/>
        </w:rPr>
        <w:t>Therapy was adjusted to meet the following glucose targets on individual basis:</w:t>
      </w:r>
    </w:p>
    <w:p w:rsidR="00C6349D" w:rsidRPr="00FB6E11" w:rsidRDefault="0045006B" w:rsidP="00FB6E11">
      <w:pPr>
        <w:autoSpaceDE w:val="0"/>
        <w:autoSpaceDN w:val="0"/>
        <w:adjustRightInd w:val="0"/>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C6349D" w:rsidRPr="00FB6E11">
        <w:rPr>
          <w:rFonts w:ascii="Times New Roman" w:eastAsia="Times New Roman" w:hAnsi="Times New Roman" w:cs="Times New Roman"/>
          <w:color w:val="222222"/>
          <w:sz w:val="24"/>
          <w:szCs w:val="24"/>
        </w:rPr>
        <w:t>R</w:t>
      </w:r>
      <w:r w:rsidR="009079A3">
        <w:rPr>
          <w:rFonts w:ascii="Times New Roman" w:eastAsia="Times New Roman" w:hAnsi="Times New Roman" w:cs="Times New Roman"/>
          <w:color w:val="222222"/>
          <w:sz w:val="24"/>
          <w:szCs w:val="24"/>
        </w:rPr>
        <w:t>BS</w:t>
      </w:r>
      <w:r w:rsidR="00C6349D" w:rsidRPr="00FB6E11">
        <w:rPr>
          <w:rFonts w:ascii="Times New Roman" w:eastAsia="Times New Roman" w:hAnsi="Times New Roman" w:cs="Times New Roman"/>
          <w:color w:val="222222"/>
          <w:sz w:val="24"/>
          <w:szCs w:val="24"/>
        </w:rPr>
        <w:t xml:space="preserve"> &gt;70-100mg/</w:t>
      </w:r>
      <w:proofErr w:type="spellStart"/>
      <w:r w:rsidR="00C6349D" w:rsidRPr="00FB6E11">
        <w:rPr>
          <w:rFonts w:ascii="Times New Roman" w:eastAsia="Times New Roman" w:hAnsi="Times New Roman" w:cs="Times New Roman"/>
          <w:color w:val="222222"/>
          <w:sz w:val="24"/>
          <w:szCs w:val="24"/>
        </w:rPr>
        <w:t>dL</w:t>
      </w:r>
      <w:proofErr w:type="spellEnd"/>
      <w:r w:rsidR="00C6349D" w:rsidRPr="00FB6E11">
        <w:rPr>
          <w:rFonts w:ascii="Times New Roman" w:eastAsia="Times New Roman" w:hAnsi="Times New Roman" w:cs="Times New Roman"/>
          <w:color w:val="222222"/>
          <w:sz w:val="24"/>
          <w:szCs w:val="24"/>
        </w:rPr>
        <w:t> (3.8-5.5 </w:t>
      </w:r>
      <w:proofErr w:type="spellStart"/>
      <w:r w:rsidR="00C6349D" w:rsidRPr="00FB6E11">
        <w:rPr>
          <w:rFonts w:ascii="Times New Roman" w:eastAsia="Times New Roman" w:hAnsi="Times New Roman" w:cs="Times New Roman"/>
          <w:color w:val="222222"/>
          <w:sz w:val="24"/>
          <w:szCs w:val="24"/>
        </w:rPr>
        <w:t>mmol</w:t>
      </w:r>
      <w:proofErr w:type="spellEnd"/>
      <w:r w:rsidR="00C6349D" w:rsidRPr="00FB6E11">
        <w:rPr>
          <w:rFonts w:ascii="Times New Roman" w:eastAsia="Times New Roman" w:hAnsi="Times New Roman" w:cs="Times New Roman"/>
          <w:color w:val="222222"/>
          <w:sz w:val="24"/>
          <w:szCs w:val="24"/>
        </w:rPr>
        <w:t>/L)</w:t>
      </w:r>
      <w:r w:rsidR="009079A3">
        <w:rPr>
          <w:rFonts w:ascii="Times New Roman" w:eastAsia="Times New Roman" w:hAnsi="Times New Roman" w:cs="Times New Roman"/>
          <w:color w:val="222222"/>
          <w:sz w:val="24"/>
          <w:szCs w:val="24"/>
        </w:rPr>
        <w:t xml:space="preserve"> </w:t>
      </w:r>
      <w:r w:rsidR="00C6349D" w:rsidRPr="00FB6E11">
        <w:rPr>
          <w:rFonts w:ascii="Times New Roman" w:hAnsi="Times New Roman" w:cs="Times New Roman"/>
          <w:sz w:val="24"/>
          <w:szCs w:val="24"/>
        </w:rPr>
        <w:t>within</w:t>
      </w:r>
      <w:r w:rsidR="00FB6E11">
        <w:rPr>
          <w:rFonts w:ascii="Times New Roman" w:hAnsi="Times New Roman" w:cs="Times New Roman"/>
          <w:sz w:val="24"/>
          <w:szCs w:val="24"/>
        </w:rPr>
        <w:t xml:space="preserve"> 15 min.</w:t>
      </w:r>
      <w:r w:rsidR="00C6349D" w:rsidRPr="00FB6E11">
        <w:rPr>
          <w:rFonts w:ascii="Times New Roman" w:hAnsi="Times New Roman" w:cs="Times New Roman"/>
          <w:sz w:val="24"/>
          <w:szCs w:val="24"/>
        </w:rPr>
        <w:t xml:space="preserve"> of treatment of hypoglycemia either by giving</w:t>
      </w:r>
      <w:r w:rsidR="00FB6E11">
        <w:rPr>
          <w:rFonts w:ascii="Times New Roman" w:hAnsi="Times New Roman" w:cs="Times New Roman"/>
          <w:sz w:val="24"/>
          <w:szCs w:val="24"/>
        </w:rPr>
        <w:t xml:space="preserve"> </w:t>
      </w:r>
      <w:r w:rsidR="00C6349D" w:rsidRPr="00FB6E11">
        <w:rPr>
          <w:rFonts w:ascii="Times New Roman" w:hAnsi="Times New Roman" w:cs="Times New Roman"/>
          <w:sz w:val="24"/>
          <w:szCs w:val="24"/>
        </w:rPr>
        <w:t>carbohydrate</w:t>
      </w:r>
      <w:r w:rsidR="00FB6E11">
        <w:rPr>
          <w:rFonts w:ascii="Times New Roman" w:hAnsi="Times New Roman" w:cs="Times New Roman"/>
          <w:sz w:val="24"/>
          <w:szCs w:val="24"/>
        </w:rPr>
        <w:t>-</w:t>
      </w:r>
      <w:r w:rsidR="00C6349D" w:rsidRPr="00FB6E11">
        <w:rPr>
          <w:rFonts w:ascii="Times New Roman" w:hAnsi="Times New Roman" w:cs="Times New Roman"/>
          <w:sz w:val="24"/>
          <w:szCs w:val="24"/>
        </w:rPr>
        <w:t>rich sugar</w:t>
      </w:r>
      <w:r w:rsidR="009079A3">
        <w:rPr>
          <w:rFonts w:ascii="Times New Roman" w:hAnsi="Times New Roman" w:cs="Times New Roman"/>
          <w:sz w:val="24"/>
          <w:szCs w:val="24"/>
        </w:rPr>
        <w:t xml:space="preserve"> (glucose powder),juice or </w:t>
      </w:r>
      <w:r w:rsidR="00C6349D" w:rsidRPr="00FB6E11">
        <w:rPr>
          <w:rFonts w:ascii="Times New Roman" w:hAnsi="Times New Roman" w:cs="Times New Roman"/>
          <w:sz w:val="24"/>
          <w:szCs w:val="24"/>
        </w:rPr>
        <w:t>IV Dextrose rapidly depending upon cognitive state</w:t>
      </w:r>
      <w:r w:rsidR="00FB6E11">
        <w:rPr>
          <w:rFonts w:ascii="Times New Roman" w:hAnsi="Times New Roman" w:cs="Times New Roman"/>
          <w:sz w:val="24"/>
          <w:szCs w:val="24"/>
        </w:rPr>
        <w:t>.</w:t>
      </w:r>
    </w:p>
    <w:p w:rsidR="00C6349D" w:rsidRPr="00FB6E11" w:rsidRDefault="0045006B" w:rsidP="00FB6E11">
      <w:pPr>
        <w:pStyle w:val="NoSpacing"/>
        <w:rPr>
          <w:rFonts w:ascii="Times New Roman" w:eastAsia="Times New Roman" w:hAnsi="Times New Roman" w:cs="Times New Roman"/>
        </w:rPr>
      </w:pPr>
      <w:r>
        <w:rPr>
          <w:rFonts w:ascii="Times New Roman" w:eastAsia="Times New Roman" w:hAnsi="Times New Roman" w:cs="Times New Roman"/>
        </w:rPr>
        <w:t>-</w:t>
      </w:r>
      <w:r w:rsidR="00C05BF6">
        <w:rPr>
          <w:rFonts w:ascii="Times New Roman" w:eastAsia="Times New Roman" w:hAnsi="Times New Roman" w:cs="Times New Roman"/>
        </w:rPr>
        <w:t>1Hr Post-</w:t>
      </w:r>
      <w:r w:rsidR="00C05BF6" w:rsidRPr="00FB6E11">
        <w:rPr>
          <w:rFonts w:ascii="Times New Roman" w:eastAsia="Times New Roman" w:hAnsi="Times New Roman" w:cs="Times New Roman"/>
        </w:rPr>
        <w:t xml:space="preserve">dextrose </w:t>
      </w:r>
      <w:r w:rsidR="00C05BF6">
        <w:rPr>
          <w:rFonts w:ascii="Times New Roman" w:eastAsia="Times New Roman" w:hAnsi="Times New Roman" w:cs="Times New Roman"/>
        </w:rPr>
        <w:t>RBS</w:t>
      </w:r>
      <w:r w:rsidR="00C6349D" w:rsidRPr="00FB6E11">
        <w:rPr>
          <w:rFonts w:ascii="Times New Roman" w:eastAsia="Times New Roman" w:hAnsi="Times New Roman" w:cs="Times New Roman"/>
        </w:rPr>
        <w:t xml:space="preserve"> &gt;100 mg/</w:t>
      </w:r>
      <w:proofErr w:type="spellStart"/>
      <w:r w:rsidR="00C6349D" w:rsidRPr="00FB6E11">
        <w:rPr>
          <w:rFonts w:ascii="Times New Roman" w:eastAsia="Times New Roman" w:hAnsi="Times New Roman" w:cs="Times New Roman"/>
        </w:rPr>
        <w:t>dL</w:t>
      </w:r>
      <w:proofErr w:type="spellEnd"/>
      <w:r w:rsidR="00C6349D" w:rsidRPr="00FB6E11">
        <w:rPr>
          <w:rFonts w:ascii="Times New Roman" w:eastAsia="Times New Roman" w:hAnsi="Times New Roman" w:cs="Times New Roman"/>
        </w:rPr>
        <w:t> (5.5 </w:t>
      </w:r>
      <w:proofErr w:type="spellStart"/>
      <w:r w:rsidR="00C6349D" w:rsidRPr="00FB6E11">
        <w:rPr>
          <w:rFonts w:ascii="Times New Roman" w:eastAsia="Times New Roman" w:hAnsi="Times New Roman" w:cs="Times New Roman"/>
        </w:rPr>
        <w:t>mmol</w:t>
      </w:r>
      <w:proofErr w:type="spellEnd"/>
      <w:r w:rsidR="00C6349D" w:rsidRPr="00FB6E11">
        <w:rPr>
          <w:rFonts w:ascii="Times New Roman" w:eastAsia="Times New Roman" w:hAnsi="Times New Roman" w:cs="Times New Roman"/>
        </w:rPr>
        <w:t>/L)</w:t>
      </w:r>
    </w:p>
    <w:p w:rsidR="00C6349D" w:rsidRDefault="0045006B" w:rsidP="00FB6E11">
      <w:pPr>
        <w:pStyle w:val="NoSpacing"/>
        <w:rPr>
          <w:rFonts w:ascii="Times New Roman" w:eastAsia="Times New Roman" w:hAnsi="Times New Roman" w:cs="Times New Roman"/>
        </w:rPr>
      </w:pPr>
      <w:r>
        <w:rPr>
          <w:rFonts w:ascii="Times New Roman" w:eastAsia="Times New Roman" w:hAnsi="Times New Roman" w:cs="Times New Roman"/>
        </w:rPr>
        <w:t>-</w:t>
      </w:r>
      <w:r w:rsidR="00C6349D" w:rsidRPr="00FB6E11">
        <w:rPr>
          <w:rFonts w:ascii="Times New Roman" w:eastAsia="Times New Roman" w:hAnsi="Times New Roman" w:cs="Times New Roman"/>
        </w:rPr>
        <w:t xml:space="preserve">Target glucose </w:t>
      </w:r>
      <w:r w:rsidR="00C05BF6" w:rsidRPr="00FB6E11">
        <w:rPr>
          <w:rFonts w:ascii="Times New Roman" w:eastAsia="Times New Roman" w:hAnsi="Times New Roman" w:cs="Times New Roman"/>
        </w:rPr>
        <w:t xml:space="preserve">level </w:t>
      </w:r>
      <w:r w:rsidR="00C05BF6">
        <w:rPr>
          <w:rFonts w:ascii="Times New Roman" w:eastAsia="Times New Roman" w:hAnsi="Times New Roman" w:cs="Times New Roman"/>
        </w:rPr>
        <w:t>between</w:t>
      </w:r>
      <w:r w:rsidR="00D52626">
        <w:rPr>
          <w:rFonts w:ascii="Times New Roman" w:eastAsia="Times New Roman" w:hAnsi="Times New Roman" w:cs="Times New Roman"/>
        </w:rPr>
        <w:t xml:space="preserve"> 140-180mg/dl (7.7-</w:t>
      </w:r>
      <w:r w:rsidR="00C6349D" w:rsidRPr="00FB6E11">
        <w:rPr>
          <w:rFonts w:ascii="Times New Roman" w:eastAsia="Times New Roman" w:hAnsi="Times New Roman" w:cs="Times New Roman"/>
        </w:rPr>
        <w:t>10.0 </w:t>
      </w:r>
      <w:proofErr w:type="spellStart"/>
      <w:r w:rsidR="00C6349D" w:rsidRPr="00FB6E11">
        <w:rPr>
          <w:rFonts w:ascii="Times New Roman" w:eastAsia="Times New Roman" w:hAnsi="Times New Roman" w:cs="Times New Roman"/>
        </w:rPr>
        <w:t>mmol</w:t>
      </w:r>
      <w:proofErr w:type="spellEnd"/>
      <w:r w:rsidR="00C6349D" w:rsidRPr="00FB6E11">
        <w:rPr>
          <w:rFonts w:ascii="Times New Roman" w:eastAsia="Times New Roman" w:hAnsi="Times New Roman" w:cs="Times New Roman"/>
        </w:rPr>
        <w:t>/L).</w:t>
      </w:r>
    </w:p>
    <w:p w:rsidR="00C6349D" w:rsidRPr="00705DD7" w:rsidRDefault="00C05BF6" w:rsidP="00D52626">
      <w:pPr>
        <w:pStyle w:val="NoSpacing"/>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 xml:space="preserve">The </w:t>
      </w:r>
      <w:r w:rsidR="00C6349D" w:rsidRPr="00705DD7">
        <w:rPr>
          <w:rFonts w:ascii="Times New Roman" w:hAnsi="Times New Roman" w:cs="Times New Roman"/>
          <w:sz w:val="24"/>
          <w:szCs w:val="24"/>
        </w:rPr>
        <w:t xml:space="preserve"> goal</w:t>
      </w:r>
      <w:proofErr w:type="gramEnd"/>
      <w:r w:rsidR="00C6349D" w:rsidRPr="00705DD7">
        <w:rPr>
          <w:rFonts w:ascii="Times New Roman" w:hAnsi="Times New Roman" w:cs="Times New Roman"/>
          <w:sz w:val="24"/>
          <w:szCs w:val="24"/>
        </w:rPr>
        <w:t xml:space="preserve"> of treatment is to prevent recurrence of hypoglycemia thus target glycemia was kept slightly higher than normal so as the sympathetic awareness is reversed from unawareness of hypoglycemic symptoms. </w:t>
      </w:r>
      <w:r w:rsidR="002C5758" w:rsidRPr="00705DD7">
        <w:rPr>
          <w:rFonts w:ascii="Times New Roman" w:hAnsi="Times New Roman" w:cs="Times New Roman"/>
          <w:sz w:val="24"/>
          <w:szCs w:val="24"/>
        </w:rPr>
        <w:lastRenderedPageBreak/>
        <w:t>Dietary modifications were</w:t>
      </w:r>
      <w:r w:rsidR="00C6349D" w:rsidRPr="00705DD7">
        <w:rPr>
          <w:rFonts w:ascii="Times New Roman" w:hAnsi="Times New Roman" w:cs="Times New Roman"/>
          <w:sz w:val="24"/>
          <w:szCs w:val="24"/>
        </w:rPr>
        <w:t xml:space="preserve"> considered to avo</w:t>
      </w:r>
      <w:r>
        <w:rPr>
          <w:rFonts w:ascii="Times New Roman" w:hAnsi="Times New Roman" w:cs="Times New Roman"/>
          <w:sz w:val="24"/>
          <w:szCs w:val="24"/>
        </w:rPr>
        <w:t xml:space="preserve">id peaks in blood sugar levels </w:t>
      </w:r>
      <w:r w:rsidR="00C6349D" w:rsidRPr="00705DD7">
        <w:rPr>
          <w:rFonts w:ascii="Times New Roman" w:hAnsi="Times New Roman" w:cs="Times New Roman"/>
          <w:sz w:val="24"/>
          <w:szCs w:val="24"/>
        </w:rPr>
        <w:t>by spreading carbohydrate intake over meals and snacks throughout the day, and using more fiber in foods with whole grains, or fruit and vegetables. If monitoring reveal</w:t>
      </w:r>
      <w:r>
        <w:rPr>
          <w:rFonts w:ascii="Times New Roman" w:hAnsi="Times New Roman" w:cs="Times New Roman"/>
          <w:sz w:val="24"/>
          <w:szCs w:val="24"/>
        </w:rPr>
        <w:t>ed poor</w:t>
      </w:r>
      <w:r w:rsidR="00C6349D" w:rsidRPr="00705DD7">
        <w:rPr>
          <w:rFonts w:ascii="Times New Roman" w:hAnsi="Times New Roman" w:cs="Times New Roman"/>
          <w:sz w:val="24"/>
          <w:szCs w:val="24"/>
        </w:rPr>
        <w:t xml:space="preserve"> control of glucose levels with these measures, treatment with insulin might become necessary but individually optimized cautiously to avoid hypo</w:t>
      </w:r>
      <w:r w:rsidR="00D52626">
        <w:rPr>
          <w:rFonts w:ascii="Times New Roman" w:hAnsi="Times New Roman" w:cs="Times New Roman"/>
          <w:sz w:val="24"/>
          <w:szCs w:val="24"/>
        </w:rPr>
        <w:t>glycemia</w:t>
      </w:r>
      <w:r w:rsidR="00C6349D" w:rsidRPr="00705DD7">
        <w:rPr>
          <w:rFonts w:ascii="Times New Roman" w:hAnsi="Times New Roman" w:cs="Times New Roman"/>
          <w:sz w:val="24"/>
          <w:szCs w:val="24"/>
        </w:rPr>
        <w:t>.</w:t>
      </w:r>
    </w:p>
    <w:p w:rsidR="002C5758" w:rsidRPr="00705DD7" w:rsidRDefault="002C5758" w:rsidP="00D52626">
      <w:pPr>
        <w:pStyle w:val="NoSpacing"/>
        <w:jc w:val="both"/>
        <w:rPr>
          <w:rFonts w:ascii="Times New Roman" w:hAnsi="Times New Roman" w:cs="Times New Roman"/>
          <w:sz w:val="24"/>
          <w:szCs w:val="24"/>
        </w:rPr>
      </w:pPr>
    </w:p>
    <w:p w:rsidR="002C5758" w:rsidRPr="00705DD7" w:rsidRDefault="002C5758" w:rsidP="00D52626">
      <w:pPr>
        <w:spacing w:line="240" w:lineRule="auto"/>
        <w:rPr>
          <w:rFonts w:ascii="Times New Roman" w:hAnsi="Times New Roman" w:cs="Times New Roman"/>
          <w:b/>
          <w:sz w:val="24"/>
          <w:szCs w:val="24"/>
        </w:rPr>
      </w:pPr>
      <w:r w:rsidRPr="00705DD7">
        <w:rPr>
          <w:rFonts w:ascii="Times New Roman" w:hAnsi="Times New Roman" w:cs="Times New Roman"/>
          <w:b/>
          <w:sz w:val="24"/>
          <w:szCs w:val="24"/>
        </w:rPr>
        <w:t>Statistical Analysis:</w:t>
      </w:r>
    </w:p>
    <w:p w:rsidR="002C5758" w:rsidRDefault="002C5758" w:rsidP="00D52626">
      <w:pPr>
        <w:spacing w:line="240" w:lineRule="auto"/>
        <w:jc w:val="both"/>
        <w:rPr>
          <w:rFonts w:ascii="Times New Roman" w:hAnsi="Times New Roman" w:cs="Times New Roman"/>
          <w:sz w:val="24"/>
          <w:szCs w:val="24"/>
        </w:rPr>
      </w:pPr>
      <w:r w:rsidRPr="00705DD7">
        <w:rPr>
          <w:rFonts w:ascii="Times New Roman" w:hAnsi="Times New Roman" w:cs="Times New Roman"/>
          <w:sz w:val="24"/>
          <w:szCs w:val="24"/>
        </w:rPr>
        <w:t xml:space="preserve">Statistical data was analyzed using SPSS Version 17.0. Continuous variables were presented as Mean, SD, or Median for </w:t>
      </w:r>
      <w:proofErr w:type="gramStart"/>
      <w:r w:rsidRPr="00705DD7">
        <w:rPr>
          <w:rFonts w:ascii="Times New Roman" w:hAnsi="Times New Roman" w:cs="Times New Roman"/>
          <w:sz w:val="24"/>
          <w:szCs w:val="24"/>
        </w:rPr>
        <w:t>non</w:t>
      </w:r>
      <w:proofErr w:type="gramEnd"/>
      <w:r w:rsidRPr="00705DD7">
        <w:rPr>
          <w:rFonts w:ascii="Times New Roman" w:hAnsi="Times New Roman" w:cs="Times New Roman"/>
          <w:sz w:val="24"/>
          <w:szCs w:val="24"/>
        </w:rPr>
        <w:t xml:space="preserve"> normally distributed data. Categorical variables </w:t>
      </w:r>
      <w:proofErr w:type="gramStart"/>
      <w:r w:rsidRPr="00705DD7">
        <w:rPr>
          <w:rFonts w:ascii="Times New Roman" w:hAnsi="Times New Roman" w:cs="Times New Roman"/>
          <w:sz w:val="24"/>
          <w:szCs w:val="24"/>
        </w:rPr>
        <w:t>were  expressed</w:t>
      </w:r>
      <w:proofErr w:type="gramEnd"/>
      <w:r w:rsidRPr="00705DD7">
        <w:rPr>
          <w:rFonts w:ascii="Times New Roman" w:hAnsi="Times New Roman" w:cs="Times New Roman"/>
          <w:sz w:val="24"/>
          <w:szCs w:val="24"/>
        </w:rPr>
        <w:t xml:space="preserve"> as frequencies and percentage. Odd ratio and95% CI will also be calculated to </w:t>
      </w:r>
      <w:r w:rsidR="00823587" w:rsidRPr="00705DD7">
        <w:rPr>
          <w:rFonts w:ascii="Times New Roman" w:hAnsi="Times New Roman" w:cs="Times New Roman"/>
          <w:sz w:val="24"/>
          <w:szCs w:val="24"/>
        </w:rPr>
        <w:t>find the</w:t>
      </w:r>
      <w:r w:rsidRPr="00705DD7">
        <w:rPr>
          <w:rFonts w:ascii="Times New Roman" w:hAnsi="Times New Roman" w:cs="Times New Roman"/>
          <w:sz w:val="24"/>
          <w:szCs w:val="24"/>
        </w:rPr>
        <w:t xml:space="preserve"> odds of various factors in cases as compared to </w:t>
      </w:r>
      <w:proofErr w:type="spellStart"/>
      <w:r w:rsidRPr="00705DD7">
        <w:rPr>
          <w:rFonts w:ascii="Times New Roman" w:hAnsi="Times New Roman" w:cs="Times New Roman"/>
          <w:sz w:val="24"/>
          <w:szCs w:val="24"/>
        </w:rPr>
        <w:t>normoglycemic</w:t>
      </w:r>
      <w:proofErr w:type="spellEnd"/>
      <w:r w:rsidRPr="00705DD7">
        <w:rPr>
          <w:rFonts w:ascii="Times New Roman" w:hAnsi="Times New Roman" w:cs="Times New Roman"/>
          <w:sz w:val="24"/>
          <w:szCs w:val="24"/>
        </w:rPr>
        <w:t xml:space="preserve"> patients. </w:t>
      </w:r>
      <w:proofErr w:type="gramStart"/>
      <w:r w:rsidRPr="00705DD7">
        <w:rPr>
          <w:rFonts w:ascii="Times New Roman" w:hAnsi="Times New Roman" w:cs="Times New Roman"/>
          <w:sz w:val="24"/>
          <w:szCs w:val="24"/>
        </w:rPr>
        <w:t>p</w:t>
      </w:r>
      <w:proofErr w:type="gramEnd"/>
      <w:r w:rsidRPr="00705DD7">
        <w:rPr>
          <w:rFonts w:ascii="Times New Roman" w:hAnsi="Times New Roman" w:cs="Times New Roman"/>
          <w:sz w:val="24"/>
          <w:szCs w:val="24"/>
        </w:rPr>
        <w:t xml:space="preserve"> value ,0.05 will be taken to indicate a significant difference.</w:t>
      </w:r>
    </w:p>
    <w:p w:rsidR="002756BE" w:rsidRPr="00705DD7" w:rsidRDefault="002C5758" w:rsidP="00D52626">
      <w:pPr>
        <w:pStyle w:val="NoSpacing"/>
        <w:rPr>
          <w:rFonts w:ascii="Times New Roman" w:hAnsi="Times New Roman" w:cs="Times New Roman"/>
          <w:b/>
          <w:sz w:val="24"/>
          <w:szCs w:val="24"/>
        </w:rPr>
      </w:pPr>
      <w:r w:rsidRPr="00705DD7">
        <w:rPr>
          <w:rFonts w:ascii="Times New Roman" w:hAnsi="Times New Roman" w:cs="Times New Roman"/>
          <w:b/>
          <w:sz w:val="24"/>
          <w:szCs w:val="24"/>
        </w:rPr>
        <w:t xml:space="preserve"> </w:t>
      </w:r>
      <w:proofErr w:type="gramStart"/>
      <w:r w:rsidR="00C05BF6">
        <w:rPr>
          <w:rFonts w:ascii="Times New Roman" w:hAnsi="Times New Roman" w:cs="Times New Roman"/>
          <w:b/>
          <w:sz w:val="24"/>
          <w:szCs w:val="24"/>
        </w:rPr>
        <w:t>3.</w:t>
      </w:r>
      <w:r w:rsidRPr="00705DD7">
        <w:rPr>
          <w:rFonts w:ascii="Times New Roman" w:hAnsi="Times New Roman" w:cs="Times New Roman"/>
          <w:b/>
          <w:sz w:val="24"/>
          <w:szCs w:val="24"/>
        </w:rPr>
        <w:t>RESULT</w:t>
      </w:r>
      <w:proofErr w:type="gramEnd"/>
      <w:r w:rsidRPr="00705DD7">
        <w:rPr>
          <w:rFonts w:ascii="Times New Roman" w:hAnsi="Times New Roman" w:cs="Times New Roman"/>
          <w:b/>
          <w:sz w:val="24"/>
          <w:szCs w:val="24"/>
        </w:rPr>
        <w:t>:</w:t>
      </w:r>
    </w:p>
    <w:p w:rsidR="002C5758" w:rsidRPr="00705DD7" w:rsidRDefault="002C5758" w:rsidP="00D52626">
      <w:pPr>
        <w:pStyle w:val="NoSpacing"/>
        <w:jc w:val="both"/>
        <w:rPr>
          <w:rFonts w:ascii="Times New Roman" w:hAnsi="Times New Roman" w:cs="Times New Roman"/>
          <w:sz w:val="24"/>
          <w:szCs w:val="24"/>
        </w:rPr>
      </w:pPr>
      <w:r w:rsidRPr="00705DD7">
        <w:rPr>
          <w:rFonts w:ascii="Times New Roman" w:hAnsi="Times New Roman" w:cs="Times New Roman"/>
          <w:sz w:val="24"/>
          <w:szCs w:val="24"/>
        </w:rPr>
        <w:t xml:space="preserve">Out of the 36 Patients analyzed, 24 were male and 12 were </w:t>
      </w:r>
      <w:r w:rsidR="00CF1CE0" w:rsidRPr="00705DD7">
        <w:rPr>
          <w:rFonts w:ascii="Times New Roman" w:hAnsi="Times New Roman" w:cs="Times New Roman"/>
          <w:sz w:val="24"/>
          <w:szCs w:val="24"/>
        </w:rPr>
        <w:t>female (</w:t>
      </w:r>
      <w:r w:rsidRPr="00705DD7">
        <w:rPr>
          <w:rFonts w:ascii="Times New Roman" w:hAnsi="Times New Roman" w:cs="Times New Roman"/>
          <w:sz w:val="24"/>
          <w:szCs w:val="24"/>
        </w:rPr>
        <w:t>M/F=2</w:t>
      </w:r>
      <w:r w:rsidR="00CF1CE0" w:rsidRPr="00705DD7">
        <w:rPr>
          <w:rFonts w:ascii="Times New Roman" w:hAnsi="Times New Roman" w:cs="Times New Roman"/>
          <w:sz w:val="24"/>
          <w:szCs w:val="24"/>
        </w:rPr>
        <w:t>; 1</w:t>
      </w:r>
      <w:r w:rsidRPr="00705DD7">
        <w:rPr>
          <w:rFonts w:ascii="Times New Roman" w:hAnsi="Times New Roman" w:cs="Times New Roman"/>
          <w:sz w:val="24"/>
          <w:szCs w:val="24"/>
        </w:rPr>
        <w:t xml:space="preserve">) ranging from 35 to 91 years of </w:t>
      </w:r>
      <w:r w:rsidR="00D52626">
        <w:rPr>
          <w:rFonts w:ascii="Times New Roman" w:hAnsi="Times New Roman" w:cs="Times New Roman"/>
          <w:sz w:val="24"/>
          <w:szCs w:val="24"/>
        </w:rPr>
        <w:t>age. Majority of them were &lt;</w:t>
      </w:r>
      <w:r w:rsidRPr="00705DD7">
        <w:rPr>
          <w:rFonts w:ascii="Times New Roman" w:hAnsi="Times New Roman" w:cs="Times New Roman"/>
          <w:sz w:val="24"/>
          <w:szCs w:val="24"/>
        </w:rPr>
        <w:t>65yrs (N=</w:t>
      </w:r>
      <w:r w:rsidR="00CF1CE0" w:rsidRPr="00705DD7">
        <w:rPr>
          <w:rFonts w:ascii="Times New Roman" w:hAnsi="Times New Roman" w:cs="Times New Roman"/>
          <w:sz w:val="24"/>
          <w:szCs w:val="24"/>
        </w:rPr>
        <w:t>20)</w:t>
      </w:r>
      <w:r w:rsidRPr="00705DD7">
        <w:rPr>
          <w:rFonts w:ascii="Times New Roman" w:hAnsi="Times New Roman" w:cs="Times New Roman"/>
          <w:sz w:val="24"/>
          <w:szCs w:val="24"/>
        </w:rPr>
        <w:t xml:space="preserve"> </w:t>
      </w:r>
      <w:r w:rsidR="00CF1CE0" w:rsidRPr="00705DD7">
        <w:rPr>
          <w:rFonts w:ascii="Times New Roman" w:hAnsi="Times New Roman" w:cs="Times New Roman"/>
          <w:sz w:val="24"/>
          <w:szCs w:val="24"/>
        </w:rPr>
        <w:t>rest (</w:t>
      </w:r>
      <w:r w:rsidRPr="00705DD7">
        <w:rPr>
          <w:rFonts w:ascii="Times New Roman" w:hAnsi="Times New Roman" w:cs="Times New Roman"/>
          <w:sz w:val="24"/>
          <w:szCs w:val="24"/>
        </w:rPr>
        <w:t>16) were &gt;65 years of age.</w:t>
      </w:r>
    </w:p>
    <w:p w:rsidR="002756BE" w:rsidRPr="00705DD7" w:rsidRDefault="002756BE" w:rsidP="002756BE">
      <w:pPr>
        <w:pStyle w:val="NoSpacing"/>
        <w:rPr>
          <w:rFonts w:ascii="Times New Roman" w:hAnsi="Times New Roman" w:cs="Times New Roman"/>
          <w:b/>
          <w:sz w:val="24"/>
          <w:szCs w:val="24"/>
        </w:rPr>
      </w:pPr>
    </w:p>
    <w:p w:rsidR="002C5758" w:rsidRPr="00705DD7" w:rsidRDefault="0042143D" w:rsidP="002C5758">
      <w:pPr>
        <w:autoSpaceDE w:val="0"/>
        <w:autoSpaceDN w:val="0"/>
        <w:adjustRightInd w:val="0"/>
        <w:spacing w:after="0" w:line="240" w:lineRule="auto"/>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 xml:space="preserve">Distribution of patient according to </w:t>
      </w:r>
      <w:r w:rsidR="002C5758" w:rsidRPr="00705DD7">
        <w:rPr>
          <w:rFonts w:ascii="Times New Roman" w:hAnsi="Times New Roman" w:cs="Times New Roman"/>
          <w:bCs/>
          <w:color w:val="231F20"/>
          <w:sz w:val="24"/>
          <w:szCs w:val="24"/>
        </w:rPr>
        <w:t>Age group:</w:t>
      </w:r>
    </w:p>
    <w:p w:rsidR="002C5758" w:rsidRPr="00705DD7" w:rsidRDefault="002C5758" w:rsidP="002C5758">
      <w:pPr>
        <w:autoSpaceDE w:val="0"/>
        <w:autoSpaceDN w:val="0"/>
        <w:adjustRightInd w:val="0"/>
        <w:spacing w:after="0" w:line="240" w:lineRule="auto"/>
        <w:rPr>
          <w:rFonts w:ascii="Times New Roman" w:hAnsi="Times New Roman" w:cs="Times New Roman"/>
          <w:bCs/>
          <w:color w:val="231F20"/>
          <w:sz w:val="24"/>
          <w:szCs w:val="24"/>
        </w:rPr>
      </w:pPr>
    </w:p>
    <w:tbl>
      <w:tblPr>
        <w:tblStyle w:val="TableGrid"/>
        <w:tblW w:w="0" w:type="auto"/>
        <w:tblInd w:w="198" w:type="dxa"/>
        <w:tblLook w:val="04A0" w:firstRow="1" w:lastRow="0" w:firstColumn="1" w:lastColumn="0" w:noHBand="0" w:noVBand="1"/>
      </w:tblPr>
      <w:tblGrid>
        <w:gridCol w:w="1147"/>
        <w:gridCol w:w="1152"/>
        <w:gridCol w:w="1149"/>
        <w:gridCol w:w="1160"/>
      </w:tblGrid>
      <w:tr w:rsidR="002C5758" w:rsidRPr="00705DD7" w:rsidTr="002756BE">
        <w:trPr>
          <w:trHeight w:val="359"/>
        </w:trPr>
        <w:tc>
          <w:tcPr>
            <w:tcW w:w="2141"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Age between 30-40</w:t>
            </w:r>
          </w:p>
        </w:tc>
        <w:tc>
          <w:tcPr>
            <w:tcW w:w="2179"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Age between 50-60</w:t>
            </w:r>
          </w:p>
        </w:tc>
        <w:tc>
          <w:tcPr>
            <w:tcW w:w="2160"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Age between 70-80</w:t>
            </w:r>
          </w:p>
        </w:tc>
        <w:tc>
          <w:tcPr>
            <w:tcW w:w="2250"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 xml:space="preserve"> Age between 80-90</w:t>
            </w:r>
          </w:p>
        </w:tc>
      </w:tr>
      <w:tr w:rsidR="002C5758" w:rsidRPr="00705DD7" w:rsidTr="002756BE">
        <w:trPr>
          <w:trHeight w:val="323"/>
        </w:trPr>
        <w:tc>
          <w:tcPr>
            <w:tcW w:w="2141"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w:t>
            </w:r>
          </w:p>
        </w:tc>
        <w:tc>
          <w:tcPr>
            <w:tcW w:w="2179"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23</w:t>
            </w:r>
          </w:p>
        </w:tc>
        <w:tc>
          <w:tcPr>
            <w:tcW w:w="2160"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w:t>
            </w:r>
          </w:p>
        </w:tc>
        <w:tc>
          <w:tcPr>
            <w:tcW w:w="2250"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w:t>
            </w:r>
          </w:p>
        </w:tc>
      </w:tr>
    </w:tbl>
    <w:p w:rsidR="002C5758" w:rsidRDefault="002C5758" w:rsidP="002C5758">
      <w:pPr>
        <w:autoSpaceDE w:val="0"/>
        <w:autoSpaceDN w:val="0"/>
        <w:adjustRightInd w:val="0"/>
        <w:spacing w:after="0" w:line="240" w:lineRule="auto"/>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 xml:space="preserve">Most of them were admitted with </w:t>
      </w:r>
      <w:r w:rsidR="0045006B">
        <w:rPr>
          <w:rFonts w:ascii="Times New Roman" w:hAnsi="Times New Roman" w:cs="Times New Roman"/>
          <w:bCs/>
          <w:color w:val="231F20"/>
          <w:sz w:val="24"/>
          <w:szCs w:val="24"/>
        </w:rPr>
        <w:t xml:space="preserve">poor </w:t>
      </w:r>
      <w:r w:rsidRPr="00705DD7">
        <w:rPr>
          <w:rFonts w:ascii="Times New Roman" w:hAnsi="Times New Roman" w:cs="Times New Roman"/>
          <w:bCs/>
          <w:color w:val="231F20"/>
          <w:sz w:val="24"/>
          <w:szCs w:val="24"/>
        </w:rPr>
        <w:t xml:space="preserve">sugar </w:t>
      </w:r>
      <w:r w:rsidR="0045006B">
        <w:rPr>
          <w:rFonts w:ascii="Times New Roman" w:hAnsi="Times New Roman" w:cs="Times New Roman"/>
          <w:bCs/>
          <w:color w:val="231F20"/>
          <w:sz w:val="24"/>
          <w:szCs w:val="24"/>
        </w:rPr>
        <w:t xml:space="preserve">control </w:t>
      </w:r>
      <w:r w:rsidR="00D52626">
        <w:rPr>
          <w:rFonts w:ascii="Times New Roman" w:hAnsi="Times New Roman" w:cs="Times New Roman"/>
          <w:bCs/>
          <w:color w:val="231F20"/>
          <w:sz w:val="24"/>
          <w:szCs w:val="24"/>
        </w:rPr>
        <w:t>a</w:t>
      </w:r>
      <w:r w:rsidR="00FC218A">
        <w:rPr>
          <w:rFonts w:ascii="Times New Roman" w:hAnsi="Times New Roman" w:cs="Times New Roman"/>
          <w:bCs/>
          <w:color w:val="231F20"/>
          <w:sz w:val="24"/>
          <w:szCs w:val="24"/>
        </w:rPr>
        <w:t>long</w:t>
      </w:r>
      <w:r w:rsidR="00D52626">
        <w:rPr>
          <w:rFonts w:ascii="Times New Roman" w:hAnsi="Times New Roman" w:cs="Times New Roman"/>
          <w:bCs/>
          <w:color w:val="231F20"/>
          <w:sz w:val="24"/>
          <w:szCs w:val="24"/>
        </w:rPr>
        <w:t xml:space="preserve"> with other co-</w:t>
      </w:r>
      <w:r w:rsidRPr="00705DD7">
        <w:rPr>
          <w:rFonts w:ascii="Times New Roman" w:hAnsi="Times New Roman" w:cs="Times New Roman"/>
          <w:bCs/>
          <w:color w:val="231F20"/>
          <w:sz w:val="24"/>
          <w:szCs w:val="24"/>
        </w:rPr>
        <w:t>morbid conditions. Following were there baseline HbA1c on admission. Mean HbA1c was 8.4.</w:t>
      </w:r>
    </w:p>
    <w:p w:rsidR="00D52626" w:rsidRDefault="00D52626" w:rsidP="002C5758">
      <w:pPr>
        <w:autoSpaceDE w:val="0"/>
        <w:autoSpaceDN w:val="0"/>
        <w:adjustRightInd w:val="0"/>
        <w:spacing w:after="0" w:line="240" w:lineRule="auto"/>
        <w:rPr>
          <w:rFonts w:ascii="Times New Roman" w:hAnsi="Times New Roman" w:cs="Times New Roman"/>
          <w:bCs/>
          <w:color w:val="231F20"/>
          <w:sz w:val="24"/>
          <w:szCs w:val="24"/>
        </w:rPr>
      </w:pPr>
    </w:p>
    <w:tbl>
      <w:tblPr>
        <w:tblStyle w:val="TableGrid"/>
        <w:tblW w:w="0" w:type="auto"/>
        <w:tblInd w:w="108" w:type="dxa"/>
        <w:tblLayout w:type="fixed"/>
        <w:tblLook w:val="04A0" w:firstRow="1" w:lastRow="0" w:firstColumn="1" w:lastColumn="0" w:noHBand="0" w:noVBand="1"/>
      </w:tblPr>
      <w:tblGrid>
        <w:gridCol w:w="1260"/>
        <w:gridCol w:w="1260"/>
        <w:gridCol w:w="1260"/>
        <w:gridCol w:w="918"/>
      </w:tblGrid>
      <w:tr w:rsidR="002C5758" w:rsidRPr="00705DD7" w:rsidTr="00D52626">
        <w:trPr>
          <w:trHeight w:val="564"/>
        </w:trPr>
        <w:tc>
          <w:tcPr>
            <w:tcW w:w="1260"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HbA1c up to 6</w:t>
            </w:r>
            <w:r w:rsidR="00D52626">
              <w:rPr>
                <w:rFonts w:ascii="Times New Roman" w:hAnsi="Times New Roman" w:cs="Times New Roman"/>
                <w:bCs/>
                <w:color w:val="231F20"/>
                <w:sz w:val="24"/>
                <w:szCs w:val="24"/>
              </w:rPr>
              <w:t xml:space="preserve"> </w:t>
            </w:r>
          </w:p>
          <w:p w:rsidR="002C5758" w:rsidRPr="00705DD7" w:rsidRDefault="002C5758" w:rsidP="00D52626">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Well controlle</w:t>
            </w:r>
            <w:r w:rsidR="00D52626">
              <w:rPr>
                <w:rFonts w:ascii="Times New Roman" w:hAnsi="Times New Roman" w:cs="Times New Roman"/>
                <w:bCs/>
                <w:color w:val="231F20"/>
                <w:sz w:val="24"/>
                <w:szCs w:val="24"/>
              </w:rPr>
              <w:t>d</w:t>
            </w:r>
          </w:p>
        </w:tc>
        <w:tc>
          <w:tcPr>
            <w:tcW w:w="1260" w:type="dxa"/>
            <w:shd w:val="clear" w:color="auto" w:fill="C2D69B" w:themeFill="accent3" w:themeFillTint="99"/>
          </w:tcPr>
          <w:p w:rsidR="002C5758" w:rsidRPr="00705DD7" w:rsidRDefault="002C5758" w:rsidP="00D52626">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HbA1c(6-8)</w:t>
            </w:r>
            <w:r w:rsidR="00D52626">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Fairly controlled</w:t>
            </w:r>
          </w:p>
        </w:tc>
        <w:tc>
          <w:tcPr>
            <w:tcW w:w="1260"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HbA1c(8-10)</w:t>
            </w:r>
          </w:p>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Poorly controlled</w:t>
            </w:r>
          </w:p>
        </w:tc>
        <w:tc>
          <w:tcPr>
            <w:tcW w:w="918" w:type="dxa"/>
            <w:shd w:val="clear" w:color="auto" w:fill="C2D69B" w:themeFill="accent3" w:themeFillTint="99"/>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HbA1c&gt;11</w:t>
            </w:r>
          </w:p>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Uncontrolled</w:t>
            </w:r>
          </w:p>
        </w:tc>
      </w:tr>
      <w:tr w:rsidR="002C5758" w:rsidRPr="00705DD7" w:rsidTr="00D52626">
        <w:trPr>
          <w:trHeight w:val="564"/>
        </w:trPr>
        <w:tc>
          <w:tcPr>
            <w:tcW w:w="1260"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3</w:t>
            </w:r>
          </w:p>
        </w:tc>
        <w:tc>
          <w:tcPr>
            <w:tcW w:w="1260"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13</w:t>
            </w:r>
          </w:p>
        </w:tc>
        <w:tc>
          <w:tcPr>
            <w:tcW w:w="1260"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14</w:t>
            </w:r>
          </w:p>
        </w:tc>
        <w:tc>
          <w:tcPr>
            <w:tcW w:w="918" w:type="dxa"/>
          </w:tcPr>
          <w:p w:rsidR="002C5758" w:rsidRPr="00705DD7" w:rsidRDefault="002C5758" w:rsidP="00883B22">
            <w:pPr>
              <w:autoSpaceDE w:val="0"/>
              <w:autoSpaceDN w:val="0"/>
              <w:adjustRightInd w:val="0"/>
              <w:jc w:val="center"/>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w:t>
            </w:r>
          </w:p>
        </w:tc>
      </w:tr>
    </w:tbl>
    <w:p w:rsidR="002C5758" w:rsidRPr="00705DD7" w:rsidRDefault="002C5758" w:rsidP="002C5758">
      <w:pPr>
        <w:autoSpaceDE w:val="0"/>
        <w:autoSpaceDN w:val="0"/>
        <w:adjustRightInd w:val="0"/>
        <w:spacing w:after="0" w:line="240" w:lineRule="auto"/>
        <w:rPr>
          <w:rFonts w:ascii="Times New Roman" w:hAnsi="Times New Roman" w:cs="Times New Roman"/>
          <w:bCs/>
          <w:color w:val="231F20"/>
          <w:sz w:val="24"/>
          <w:szCs w:val="24"/>
        </w:rPr>
      </w:pPr>
    </w:p>
    <w:tbl>
      <w:tblPr>
        <w:tblStyle w:val="TableGrid"/>
        <w:tblW w:w="0" w:type="auto"/>
        <w:tblInd w:w="198" w:type="dxa"/>
        <w:tblLayout w:type="fixed"/>
        <w:tblLook w:val="04A0" w:firstRow="1" w:lastRow="0" w:firstColumn="1" w:lastColumn="0" w:noHBand="0" w:noVBand="1"/>
      </w:tblPr>
      <w:tblGrid>
        <w:gridCol w:w="810"/>
        <w:gridCol w:w="900"/>
        <w:gridCol w:w="1080"/>
        <w:gridCol w:w="810"/>
        <w:gridCol w:w="738"/>
      </w:tblGrid>
      <w:tr w:rsidR="002C5758" w:rsidRPr="00705DD7" w:rsidTr="0045006B">
        <w:tc>
          <w:tcPr>
            <w:tcW w:w="810" w:type="dxa"/>
            <w:shd w:val="clear" w:color="auto" w:fill="DBE5F1" w:themeFill="accent1" w:themeFillTint="33"/>
          </w:tcPr>
          <w:p w:rsidR="002C5758" w:rsidRPr="0045006B" w:rsidRDefault="002C5758" w:rsidP="00883B22">
            <w:pPr>
              <w:autoSpaceDE w:val="0"/>
              <w:autoSpaceDN w:val="0"/>
              <w:adjustRightInd w:val="0"/>
              <w:rPr>
                <w:rFonts w:ascii="Times New Roman" w:hAnsi="Times New Roman" w:cs="Times New Roman"/>
                <w:bCs/>
                <w:color w:val="231F20"/>
                <w:sz w:val="20"/>
                <w:szCs w:val="24"/>
              </w:rPr>
            </w:pPr>
            <w:r w:rsidRPr="0045006B">
              <w:rPr>
                <w:rFonts w:ascii="Times New Roman" w:hAnsi="Times New Roman" w:cs="Times New Roman"/>
                <w:bCs/>
                <w:noProof/>
                <w:color w:val="231F20"/>
                <w:sz w:val="20"/>
                <w:szCs w:val="24"/>
              </w:rPr>
              <w:t>Mean HbA1c</w:t>
            </w:r>
          </w:p>
        </w:tc>
        <w:tc>
          <w:tcPr>
            <w:tcW w:w="900" w:type="dxa"/>
            <w:shd w:val="clear" w:color="auto" w:fill="DBE5F1" w:themeFill="accent1" w:themeFillTint="33"/>
          </w:tcPr>
          <w:p w:rsidR="002C5758" w:rsidRPr="0045006B" w:rsidRDefault="002C5758" w:rsidP="00883B22">
            <w:pPr>
              <w:autoSpaceDE w:val="0"/>
              <w:autoSpaceDN w:val="0"/>
              <w:adjustRightInd w:val="0"/>
              <w:rPr>
                <w:rFonts w:ascii="Times New Roman" w:hAnsi="Times New Roman" w:cs="Times New Roman"/>
                <w:bCs/>
                <w:color w:val="231F20"/>
                <w:sz w:val="20"/>
                <w:szCs w:val="24"/>
              </w:rPr>
            </w:pPr>
            <w:r w:rsidRPr="0045006B">
              <w:rPr>
                <w:rFonts w:ascii="Times New Roman" w:hAnsi="Times New Roman" w:cs="Times New Roman"/>
                <w:bCs/>
                <w:color w:val="231F20"/>
                <w:sz w:val="20"/>
                <w:szCs w:val="24"/>
              </w:rPr>
              <w:t>HBA1C &lt;7(5-6)</w:t>
            </w:r>
          </w:p>
        </w:tc>
        <w:tc>
          <w:tcPr>
            <w:tcW w:w="1080" w:type="dxa"/>
            <w:shd w:val="clear" w:color="auto" w:fill="DBE5F1" w:themeFill="accent1" w:themeFillTint="33"/>
          </w:tcPr>
          <w:p w:rsidR="002C5758" w:rsidRPr="0045006B" w:rsidRDefault="002C5758" w:rsidP="00883B22">
            <w:pPr>
              <w:autoSpaceDE w:val="0"/>
              <w:autoSpaceDN w:val="0"/>
              <w:adjustRightInd w:val="0"/>
              <w:rPr>
                <w:rFonts w:ascii="Times New Roman" w:hAnsi="Times New Roman" w:cs="Times New Roman"/>
                <w:bCs/>
                <w:color w:val="231F20"/>
                <w:sz w:val="20"/>
                <w:szCs w:val="24"/>
              </w:rPr>
            </w:pPr>
            <w:r w:rsidRPr="0045006B">
              <w:rPr>
                <w:rFonts w:ascii="Times New Roman" w:hAnsi="Times New Roman" w:cs="Times New Roman"/>
                <w:bCs/>
                <w:color w:val="231F20"/>
                <w:sz w:val="20"/>
                <w:szCs w:val="24"/>
              </w:rPr>
              <w:t>Between  7-9(7-8)</w:t>
            </w:r>
          </w:p>
        </w:tc>
        <w:tc>
          <w:tcPr>
            <w:tcW w:w="810" w:type="dxa"/>
            <w:shd w:val="clear" w:color="auto" w:fill="DBE5F1" w:themeFill="accent1" w:themeFillTint="33"/>
          </w:tcPr>
          <w:p w:rsidR="002C5758" w:rsidRPr="0045006B" w:rsidRDefault="002C5758" w:rsidP="00883B22">
            <w:pPr>
              <w:autoSpaceDE w:val="0"/>
              <w:autoSpaceDN w:val="0"/>
              <w:adjustRightInd w:val="0"/>
              <w:rPr>
                <w:rFonts w:ascii="Times New Roman" w:hAnsi="Times New Roman" w:cs="Times New Roman"/>
                <w:bCs/>
                <w:color w:val="231F20"/>
                <w:sz w:val="20"/>
                <w:szCs w:val="24"/>
              </w:rPr>
            </w:pPr>
            <w:r w:rsidRPr="0045006B">
              <w:rPr>
                <w:rFonts w:ascii="Times New Roman" w:hAnsi="Times New Roman" w:cs="Times New Roman"/>
                <w:bCs/>
                <w:color w:val="231F20"/>
                <w:sz w:val="20"/>
                <w:szCs w:val="24"/>
              </w:rPr>
              <w:t xml:space="preserve"> &gt;9(9-10)</w:t>
            </w:r>
          </w:p>
        </w:tc>
        <w:tc>
          <w:tcPr>
            <w:tcW w:w="738" w:type="dxa"/>
            <w:shd w:val="clear" w:color="auto" w:fill="DBE5F1" w:themeFill="accent1" w:themeFillTint="33"/>
          </w:tcPr>
          <w:p w:rsidR="002C5758" w:rsidRPr="0045006B" w:rsidRDefault="002C5758" w:rsidP="00883B22">
            <w:pPr>
              <w:autoSpaceDE w:val="0"/>
              <w:autoSpaceDN w:val="0"/>
              <w:adjustRightInd w:val="0"/>
              <w:rPr>
                <w:rFonts w:ascii="Times New Roman" w:hAnsi="Times New Roman" w:cs="Times New Roman"/>
                <w:bCs/>
                <w:color w:val="231F20"/>
                <w:sz w:val="20"/>
                <w:szCs w:val="24"/>
              </w:rPr>
            </w:pPr>
            <w:r w:rsidRPr="0045006B">
              <w:rPr>
                <w:rFonts w:ascii="Times New Roman" w:hAnsi="Times New Roman" w:cs="Times New Roman"/>
                <w:bCs/>
                <w:color w:val="231F20"/>
                <w:sz w:val="20"/>
                <w:szCs w:val="24"/>
              </w:rPr>
              <w:t>&gt;11</w:t>
            </w:r>
          </w:p>
        </w:tc>
      </w:tr>
      <w:tr w:rsidR="002C5758" w:rsidRPr="00705DD7" w:rsidTr="0045006B">
        <w:tc>
          <w:tcPr>
            <w:tcW w:w="810" w:type="dxa"/>
          </w:tcPr>
          <w:p w:rsidR="002C5758" w:rsidRPr="00705DD7" w:rsidRDefault="004745F1"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
                <w:bCs/>
                <w:color w:val="231F20"/>
                <w:sz w:val="24"/>
                <w:szCs w:val="24"/>
                <w:u w:val="single"/>
              </w:rPr>
              <w:t>8.4</w:t>
            </w: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5.0</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7.0</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9.1</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11.0</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5.7</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7.0</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9.1</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11.1</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5.8</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7.1</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9.3</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11.1</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6.6</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7.6</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9.4</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11.2</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6.7</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8.0</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9.4</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11.3</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6.7</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8.1</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9.6</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11.4</w:t>
            </w: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6.7</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8.1</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10.3</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6.8</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8.2</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10.6</w:t>
            </w: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6.9</w:t>
            </w: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8.2</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8.2</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8.4</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8.6</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r w:rsidR="002C5758" w:rsidRPr="00705DD7" w:rsidTr="0045006B">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90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108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8.6</w:t>
            </w:r>
          </w:p>
        </w:tc>
        <w:tc>
          <w:tcPr>
            <w:tcW w:w="810"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c>
          <w:tcPr>
            <w:tcW w:w="738" w:type="dxa"/>
          </w:tcPr>
          <w:p w:rsidR="002C5758" w:rsidRPr="00705DD7" w:rsidRDefault="002C5758" w:rsidP="00883B22">
            <w:pPr>
              <w:autoSpaceDE w:val="0"/>
              <w:autoSpaceDN w:val="0"/>
              <w:adjustRightInd w:val="0"/>
              <w:rPr>
                <w:rFonts w:ascii="Times New Roman" w:hAnsi="Times New Roman" w:cs="Times New Roman"/>
                <w:bCs/>
                <w:color w:val="231F20"/>
                <w:sz w:val="24"/>
                <w:szCs w:val="24"/>
              </w:rPr>
            </w:pPr>
          </w:p>
        </w:tc>
      </w:tr>
    </w:tbl>
    <w:p w:rsidR="002C5758" w:rsidRPr="00705DD7" w:rsidRDefault="002C5758" w:rsidP="002C5758">
      <w:pPr>
        <w:autoSpaceDE w:val="0"/>
        <w:autoSpaceDN w:val="0"/>
        <w:adjustRightInd w:val="0"/>
        <w:spacing w:after="0" w:line="240" w:lineRule="auto"/>
        <w:rPr>
          <w:rFonts w:ascii="Times New Roman" w:hAnsi="Times New Roman" w:cs="Times New Roman"/>
          <w:bCs/>
          <w:color w:val="231F20"/>
          <w:sz w:val="24"/>
          <w:szCs w:val="24"/>
        </w:rPr>
      </w:pPr>
    </w:p>
    <w:p w:rsidR="002C5758" w:rsidRDefault="002C5758" w:rsidP="00D52626">
      <w:pPr>
        <w:autoSpaceDE w:val="0"/>
        <w:autoSpaceDN w:val="0"/>
        <w:adjustRightInd w:val="0"/>
        <w:spacing w:after="0" w:line="240" w:lineRule="auto"/>
        <w:ind w:left="90" w:hanging="720"/>
        <w:jc w:val="both"/>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 xml:space="preserve">            </w:t>
      </w:r>
      <w:r w:rsidR="00A56610" w:rsidRPr="00705DD7">
        <w:rPr>
          <w:rFonts w:ascii="Times New Roman" w:hAnsi="Times New Roman" w:cs="Times New Roman"/>
          <w:bCs/>
          <w:color w:val="231F20"/>
          <w:sz w:val="24"/>
          <w:szCs w:val="24"/>
        </w:rPr>
        <w:t xml:space="preserve"> </w:t>
      </w:r>
      <w:r w:rsidR="00B679F2">
        <w:rPr>
          <w:rFonts w:ascii="Times New Roman" w:hAnsi="Times New Roman" w:cs="Times New Roman"/>
          <w:bCs/>
          <w:color w:val="231F20"/>
          <w:sz w:val="24"/>
          <w:szCs w:val="24"/>
        </w:rPr>
        <w:t xml:space="preserve">Besides </w:t>
      </w:r>
      <w:r w:rsidRPr="00705DD7">
        <w:rPr>
          <w:rFonts w:ascii="Times New Roman" w:hAnsi="Times New Roman" w:cs="Times New Roman"/>
          <w:bCs/>
          <w:color w:val="231F20"/>
          <w:sz w:val="24"/>
          <w:szCs w:val="24"/>
        </w:rPr>
        <w:t xml:space="preserve">uncontrolled sugar for which they were </w:t>
      </w:r>
      <w:proofErr w:type="gramStart"/>
      <w:r w:rsidRPr="00705DD7">
        <w:rPr>
          <w:rFonts w:ascii="Times New Roman" w:hAnsi="Times New Roman" w:cs="Times New Roman"/>
          <w:bCs/>
          <w:color w:val="231F20"/>
          <w:sz w:val="24"/>
          <w:szCs w:val="24"/>
        </w:rPr>
        <w:t>referred  to</w:t>
      </w:r>
      <w:proofErr w:type="gramEnd"/>
      <w:r w:rsidRPr="00705DD7">
        <w:rPr>
          <w:rFonts w:ascii="Times New Roman" w:hAnsi="Times New Roman" w:cs="Times New Roman"/>
          <w:bCs/>
          <w:color w:val="231F20"/>
          <w:sz w:val="24"/>
          <w:szCs w:val="24"/>
        </w:rPr>
        <w:t xml:space="preserve"> us ,17 of them had deranged renal function due to long standing DM while 4 had deranged LFT due to ALD/CLD.7 Patient had </w:t>
      </w:r>
      <w:proofErr w:type="spellStart"/>
      <w:r w:rsidRPr="00705DD7">
        <w:rPr>
          <w:rFonts w:ascii="Times New Roman" w:hAnsi="Times New Roman" w:cs="Times New Roman"/>
          <w:bCs/>
          <w:color w:val="231F20"/>
          <w:sz w:val="24"/>
          <w:szCs w:val="24"/>
        </w:rPr>
        <w:t>Triopathy</w:t>
      </w:r>
      <w:proofErr w:type="spellEnd"/>
      <w:r w:rsidRPr="00705DD7">
        <w:rPr>
          <w:rFonts w:ascii="Times New Roman" w:hAnsi="Times New Roman" w:cs="Times New Roman"/>
          <w:bCs/>
          <w:color w:val="231F20"/>
          <w:sz w:val="24"/>
          <w:szCs w:val="24"/>
        </w:rPr>
        <w:t xml:space="preserve"> 3 with LVF  while 4 had acute CAD along with CKD and Retinopathy. </w:t>
      </w:r>
      <w:r w:rsidR="00497A8B">
        <w:rPr>
          <w:rFonts w:ascii="Times New Roman" w:hAnsi="Times New Roman" w:cs="Times New Roman"/>
          <w:bCs/>
          <w:color w:val="231F20"/>
          <w:sz w:val="24"/>
          <w:szCs w:val="24"/>
        </w:rPr>
        <w:t xml:space="preserve">10 </w:t>
      </w:r>
      <w:r w:rsidRPr="00705DD7">
        <w:rPr>
          <w:rFonts w:ascii="Times New Roman" w:hAnsi="Times New Roman" w:cs="Times New Roman"/>
          <w:bCs/>
          <w:color w:val="231F20"/>
          <w:sz w:val="24"/>
          <w:szCs w:val="24"/>
        </w:rPr>
        <w:t>of them were admitted with various infections 1</w:t>
      </w:r>
      <w:r w:rsidR="00BC3E7B" w:rsidRPr="00705DD7">
        <w:rPr>
          <w:rFonts w:ascii="Times New Roman" w:hAnsi="Times New Roman" w:cs="Times New Roman"/>
          <w:bCs/>
          <w:color w:val="231F20"/>
          <w:sz w:val="24"/>
          <w:szCs w:val="24"/>
        </w:rPr>
        <w:t>-M</w:t>
      </w:r>
      <w:r w:rsidRPr="00705DD7">
        <w:rPr>
          <w:rFonts w:ascii="Times New Roman" w:hAnsi="Times New Roman" w:cs="Times New Roman"/>
          <w:bCs/>
          <w:color w:val="231F20"/>
          <w:sz w:val="24"/>
          <w:szCs w:val="24"/>
        </w:rPr>
        <w:t>eningoencephalitis,</w:t>
      </w:r>
      <w:r w:rsidR="00CF1CE0">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2</w:t>
      </w:r>
      <w:r w:rsidR="00BC3E7B" w:rsidRPr="00705DD7">
        <w:rPr>
          <w:rFonts w:ascii="Times New Roman" w:hAnsi="Times New Roman" w:cs="Times New Roman"/>
          <w:bCs/>
          <w:color w:val="231F20"/>
          <w:sz w:val="24"/>
          <w:szCs w:val="24"/>
        </w:rPr>
        <w:t xml:space="preserve"> </w:t>
      </w:r>
      <w:proofErr w:type="spellStart"/>
      <w:r w:rsidR="00BC3E7B" w:rsidRPr="00705DD7">
        <w:rPr>
          <w:rFonts w:ascii="Times New Roman" w:hAnsi="Times New Roman" w:cs="Times New Roman"/>
          <w:bCs/>
          <w:color w:val="231F20"/>
          <w:sz w:val="24"/>
          <w:szCs w:val="24"/>
        </w:rPr>
        <w:t>C</w:t>
      </w:r>
      <w:r w:rsidRPr="00705DD7">
        <w:rPr>
          <w:rFonts w:ascii="Times New Roman" w:hAnsi="Times New Roman" w:cs="Times New Roman"/>
          <w:bCs/>
          <w:color w:val="231F20"/>
          <w:sz w:val="24"/>
          <w:szCs w:val="24"/>
        </w:rPr>
        <w:t>holecy</w:t>
      </w:r>
      <w:r w:rsidR="00BC3E7B" w:rsidRPr="00705DD7">
        <w:rPr>
          <w:rFonts w:ascii="Times New Roman" w:hAnsi="Times New Roman" w:cs="Times New Roman"/>
          <w:bCs/>
          <w:color w:val="231F20"/>
          <w:sz w:val="24"/>
          <w:szCs w:val="24"/>
        </w:rPr>
        <w:t>sti</w:t>
      </w:r>
      <w:r w:rsidRPr="00705DD7">
        <w:rPr>
          <w:rFonts w:ascii="Times New Roman" w:hAnsi="Times New Roman" w:cs="Times New Roman"/>
          <w:bCs/>
          <w:color w:val="231F20"/>
          <w:sz w:val="24"/>
          <w:szCs w:val="24"/>
        </w:rPr>
        <w:t>tis</w:t>
      </w:r>
      <w:proofErr w:type="spellEnd"/>
      <w:r w:rsidRPr="00705DD7">
        <w:rPr>
          <w:rFonts w:ascii="Times New Roman" w:hAnsi="Times New Roman" w:cs="Times New Roman"/>
          <w:bCs/>
          <w:color w:val="231F20"/>
          <w:sz w:val="24"/>
          <w:szCs w:val="24"/>
        </w:rPr>
        <w:t>,</w:t>
      </w:r>
      <w:r w:rsidR="00D52626">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 xml:space="preserve">3 </w:t>
      </w:r>
      <w:proofErr w:type="spellStart"/>
      <w:r w:rsidR="00BC3E7B" w:rsidRPr="00705DD7">
        <w:rPr>
          <w:rFonts w:ascii="Times New Roman" w:hAnsi="Times New Roman" w:cs="Times New Roman"/>
          <w:bCs/>
          <w:color w:val="231F20"/>
          <w:sz w:val="24"/>
          <w:szCs w:val="24"/>
        </w:rPr>
        <w:t>Urosepsis</w:t>
      </w:r>
      <w:proofErr w:type="spellEnd"/>
      <w:r w:rsidRPr="00705DD7">
        <w:rPr>
          <w:rFonts w:ascii="Times New Roman" w:hAnsi="Times New Roman" w:cs="Times New Roman"/>
          <w:bCs/>
          <w:color w:val="231F20"/>
          <w:sz w:val="24"/>
          <w:szCs w:val="24"/>
        </w:rPr>
        <w:t>,</w:t>
      </w:r>
      <w:r w:rsidR="00CF1CE0">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 xml:space="preserve">2COAD and 1 Pulmonary </w:t>
      </w:r>
      <w:proofErr w:type="spellStart"/>
      <w:r w:rsidRPr="00705DD7">
        <w:rPr>
          <w:rFonts w:ascii="Times New Roman" w:hAnsi="Times New Roman" w:cs="Times New Roman"/>
          <w:bCs/>
          <w:color w:val="231F20"/>
          <w:sz w:val="24"/>
          <w:szCs w:val="24"/>
        </w:rPr>
        <w:t>Aspergilloma</w:t>
      </w:r>
      <w:proofErr w:type="spellEnd"/>
      <w:r w:rsidRPr="00705DD7">
        <w:rPr>
          <w:rFonts w:ascii="Times New Roman" w:hAnsi="Times New Roman" w:cs="Times New Roman"/>
          <w:bCs/>
          <w:color w:val="231F20"/>
          <w:sz w:val="24"/>
          <w:szCs w:val="24"/>
        </w:rPr>
        <w:t>.</w:t>
      </w:r>
    </w:p>
    <w:p w:rsidR="003C1DDD" w:rsidRDefault="00CF1CE0" w:rsidP="00D52626">
      <w:pPr>
        <w:autoSpaceDE w:val="0"/>
        <w:autoSpaceDN w:val="0"/>
        <w:adjustRightInd w:val="0"/>
        <w:spacing w:after="0" w:line="240" w:lineRule="auto"/>
        <w:ind w:left="90" w:hanging="720"/>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ab/>
      </w:r>
      <w:r w:rsidR="00A56610" w:rsidRPr="00705DD7">
        <w:rPr>
          <w:rFonts w:ascii="Times New Roman" w:hAnsi="Times New Roman" w:cs="Times New Roman"/>
          <w:bCs/>
          <w:color w:val="231F20"/>
          <w:sz w:val="24"/>
          <w:szCs w:val="24"/>
        </w:rPr>
        <w:t>Hypoglycemi</w:t>
      </w:r>
      <w:r>
        <w:rPr>
          <w:rFonts w:ascii="Times New Roman" w:hAnsi="Times New Roman" w:cs="Times New Roman"/>
          <w:bCs/>
          <w:color w:val="231F20"/>
          <w:sz w:val="24"/>
          <w:szCs w:val="24"/>
        </w:rPr>
        <w:t xml:space="preserve">a </w:t>
      </w:r>
      <w:proofErr w:type="gramStart"/>
      <w:r w:rsidR="0023345F">
        <w:rPr>
          <w:rFonts w:ascii="Times New Roman" w:hAnsi="Times New Roman" w:cs="Times New Roman"/>
          <w:bCs/>
          <w:color w:val="231F20"/>
          <w:sz w:val="24"/>
          <w:szCs w:val="24"/>
        </w:rPr>
        <w:t xml:space="preserve">was </w:t>
      </w:r>
      <w:r>
        <w:rPr>
          <w:rFonts w:ascii="Times New Roman" w:hAnsi="Times New Roman" w:cs="Times New Roman"/>
          <w:bCs/>
          <w:color w:val="231F20"/>
          <w:sz w:val="24"/>
          <w:szCs w:val="24"/>
        </w:rPr>
        <w:t xml:space="preserve"> mild</w:t>
      </w:r>
      <w:proofErr w:type="gramEnd"/>
      <w:r>
        <w:rPr>
          <w:rFonts w:ascii="Times New Roman" w:hAnsi="Times New Roman" w:cs="Times New Roman"/>
          <w:bCs/>
          <w:color w:val="231F20"/>
          <w:sz w:val="24"/>
          <w:szCs w:val="24"/>
        </w:rPr>
        <w:t xml:space="preserve"> in 13, moderate in 19</w:t>
      </w:r>
      <w:r w:rsidR="00D52626">
        <w:rPr>
          <w:rFonts w:ascii="Times New Roman" w:hAnsi="Times New Roman" w:cs="Times New Roman"/>
          <w:bCs/>
          <w:color w:val="231F20"/>
          <w:sz w:val="24"/>
          <w:szCs w:val="24"/>
        </w:rPr>
        <w:t xml:space="preserve"> and </w:t>
      </w:r>
      <w:r w:rsidR="00A56610" w:rsidRPr="00705DD7">
        <w:rPr>
          <w:rFonts w:ascii="Times New Roman" w:hAnsi="Times New Roman" w:cs="Times New Roman"/>
          <w:bCs/>
          <w:color w:val="231F20"/>
          <w:sz w:val="24"/>
          <w:szCs w:val="24"/>
        </w:rPr>
        <w:t xml:space="preserve">severe in 6 </w:t>
      </w:r>
      <w:r w:rsidR="0023345F">
        <w:rPr>
          <w:rFonts w:ascii="Times New Roman" w:hAnsi="Times New Roman" w:cs="Times New Roman"/>
          <w:bCs/>
          <w:color w:val="231F20"/>
          <w:sz w:val="24"/>
          <w:szCs w:val="24"/>
        </w:rPr>
        <w:t xml:space="preserve">documented </w:t>
      </w:r>
      <w:r w:rsidR="00A56610" w:rsidRPr="00705DD7">
        <w:rPr>
          <w:rFonts w:ascii="Times New Roman" w:hAnsi="Times New Roman" w:cs="Times New Roman"/>
          <w:bCs/>
          <w:color w:val="231F20"/>
          <w:sz w:val="24"/>
          <w:szCs w:val="24"/>
        </w:rPr>
        <w:t>patient</w:t>
      </w:r>
      <w:r>
        <w:rPr>
          <w:rFonts w:ascii="Times New Roman" w:hAnsi="Times New Roman" w:cs="Times New Roman"/>
          <w:bCs/>
          <w:color w:val="231F20"/>
          <w:sz w:val="24"/>
          <w:szCs w:val="24"/>
        </w:rPr>
        <w:t xml:space="preserve">. </w:t>
      </w:r>
      <w:r w:rsidR="00A56610" w:rsidRPr="00705DD7">
        <w:rPr>
          <w:rFonts w:ascii="Times New Roman" w:hAnsi="Times New Roman" w:cs="Times New Roman"/>
          <w:bCs/>
          <w:color w:val="231F20"/>
          <w:sz w:val="24"/>
          <w:szCs w:val="24"/>
        </w:rPr>
        <w:t>1 patient remained unconscious for 1 hr.</w:t>
      </w:r>
      <w:r w:rsidR="00591D24" w:rsidRPr="00705DD7">
        <w:rPr>
          <w:rFonts w:ascii="Times New Roman" w:hAnsi="Times New Roman" w:cs="Times New Roman"/>
          <w:bCs/>
          <w:color w:val="231F20"/>
          <w:sz w:val="24"/>
          <w:szCs w:val="24"/>
        </w:rPr>
        <w:t>2 patient went to hypo repeatedly 30-60</w:t>
      </w:r>
      <w:r>
        <w:rPr>
          <w:rFonts w:ascii="Times New Roman" w:hAnsi="Times New Roman" w:cs="Times New Roman"/>
          <w:bCs/>
          <w:color w:val="231F20"/>
          <w:sz w:val="24"/>
          <w:szCs w:val="24"/>
        </w:rPr>
        <w:t xml:space="preserve"> </w:t>
      </w:r>
      <w:r w:rsidR="00591D24" w:rsidRPr="00705DD7">
        <w:rPr>
          <w:rFonts w:ascii="Times New Roman" w:hAnsi="Times New Roman" w:cs="Times New Roman"/>
          <w:bCs/>
          <w:color w:val="231F20"/>
          <w:sz w:val="24"/>
          <w:szCs w:val="24"/>
        </w:rPr>
        <w:t xml:space="preserve">minute later and they were </w:t>
      </w:r>
      <w:r w:rsidR="0023345F">
        <w:rPr>
          <w:rFonts w:ascii="Times New Roman" w:hAnsi="Times New Roman" w:cs="Times New Roman"/>
          <w:bCs/>
          <w:color w:val="231F20"/>
          <w:sz w:val="24"/>
          <w:szCs w:val="24"/>
        </w:rPr>
        <w:t>liver failure patient awaiting</w:t>
      </w:r>
      <w:r w:rsidR="00591D24" w:rsidRPr="00705DD7">
        <w:rPr>
          <w:rFonts w:ascii="Times New Roman" w:hAnsi="Times New Roman" w:cs="Times New Roman"/>
          <w:bCs/>
          <w:color w:val="231F20"/>
          <w:sz w:val="24"/>
          <w:szCs w:val="24"/>
        </w:rPr>
        <w:t xml:space="preserve"> liver</w:t>
      </w:r>
      <w:r w:rsidR="0023345F">
        <w:rPr>
          <w:rFonts w:ascii="Times New Roman" w:hAnsi="Times New Roman" w:cs="Times New Roman"/>
          <w:bCs/>
          <w:color w:val="231F20"/>
          <w:sz w:val="24"/>
          <w:szCs w:val="24"/>
        </w:rPr>
        <w:t>-</w:t>
      </w:r>
      <w:r w:rsidR="00591D24" w:rsidRPr="00705DD7">
        <w:rPr>
          <w:rFonts w:ascii="Times New Roman" w:hAnsi="Times New Roman" w:cs="Times New Roman"/>
          <w:bCs/>
          <w:color w:val="231F20"/>
          <w:sz w:val="24"/>
          <w:szCs w:val="24"/>
        </w:rPr>
        <w:t>transplant.</w:t>
      </w:r>
      <w:r w:rsidR="0023345F">
        <w:rPr>
          <w:rFonts w:ascii="Times New Roman" w:hAnsi="Times New Roman" w:cs="Times New Roman"/>
          <w:bCs/>
          <w:color w:val="231F20"/>
          <w:sz w:val="24"/>
          <w:szCs w:val="24"/>
        </w:rPr>
        <w:t xml:space="preserve"> </w:t>
      </w:r>
      <w:r w:rsidR="00591D24" w:rsidRPr="00705DD7">
        <w:rPr>
          <w:rFonts w:ascii="Times New Roman" w:hAnsi="Times New Roman" w:cs="Times New Roman"/>
          <w:bCs/>
          <w:color w:val="231F20"/>
          <w:sz w:val="24"/>
          <w:szCs w:val="24"/>
        </w:rPr>
        <w:t>15 patient had BGL&gt;100mg after</w:t>
      </w:r>
      <w:r w:rsidR="00BC3E7B" w:rsidRPr="00705DD7">
        <w:rPr>
          <w:rFonts w:ascii="Times New Roman" w:hAnsi="Times New Roman" w:cs="Times New Roman"/>
          <w:bCs/>
          <w:color w:val="231F20"/>
          <w:sz w:val="24"/>
          <w:szCs w:val="24"/>
        </w:rPr>
        <w:t xml:space="preserve"> 15min while 21 patient had BGL &gt;100mg after 30min.</w:t>
      </w:r>
    </w:p>
    <w:p w:rsidR="00A56610" w:rsidRDefault="003C1DDD" w:rsidP="00C50CFC">
      <w:pPr>
        <w:autoSpaceDE w:val="0"/>
        <w:autoSpaceDN w:val="0"/>
        <w:adjustRightInd w:val="0"/>
        <w:spacing w:after="0" w:line="240" w:lineRule="auto"/>
        <w:ind w:left="90" w:hanging="720"/>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         </w:t>
      </w:r>
      <w:proofErr w:type="gramStart"/>
      <w:r w:rsidR="000F1DEA" w:rsidRPr="003C1DDD">
        <w:rPr>
          <w:rFonts w:ascii="Times New Roman" w:hAnsi="Times New Roman" w:cs="Times New Roman"/>
          <w:bCs/>
          <w:color w:val="231F20"/>
          <w:szCs w:val="24"/>
        </w:rPr>
        <w:t>Glucometer reading</w:t>
      </w:r>
      <w:r w:rsidR="00593C81" w:rsidRPr="003C1DDD">
        <w:rPr>
          <w:rFonts w:ascii="Times New Roman" w:hAnsi="Times New Roman" w:cs="Times New Roman"/>
          <w:bCs/>
          <w:color w:val="231F20"/>
          <w:szCs w:val="24"/>
        </w:rPr>
        <w:t xml:space="preserve"> during Hypo episodes</w:t>
      </w:r>
      <w:r w:rsidR="00593C81" w:rsidRPr="00705DD7">
        <w:rPr>
          <w:rFonts w:ascii="Times New Roman" w:hAnsi="Times New Roman" w:cs="Times New Roman"/>
          <w:bCs/>
          <w:color w:val="231F20"/>
          <w:sz w:val="24"/>
          <w:szCs w:val="24"/>
        </w:rPr>
        <w:t>.</w:t>
      </w:r>
      <w:proofErr w:type="gramEnd"/>
    </w:p>
    <w:p w:rsidR="0023345F" w:rsidRPr="00C50CFC" w:rsidRDefault="0023345F" w:rsidP="00C50CFC">
      <w:pPr>
        <w:autoSpaceDE w:val="0"/>
        <w:autoSpaceDN w:val="0"/>
        <w:adjustRightInd w:val="0"/>
        <w:spacing w:after="0" w:line="240" w:lineRule="auto"/>
        <w:ind w:left="90" w:hanging="720"/>
        <w:rPr>
          <w:rFonts w:ascii="Times New Roman" w:hAnsi="Times New Roman" w:cs="Times New Roman"/>
          <w:bCs/>
          <w:color w:val="231F20"/>
          <w:szCs w:val="24"/>
        </w:rPr>
      </w:pPr>
    </w:p>
    <w:tbl>
      <w:tblPr>
        <w:tblStyle w:val="TableGrid"/>
        <w:tblW w:w="0" w:type="auto"/>
        <w:tblLook w:val="04A0" w:firstRow="1" w:lastRow="0" w:firstColumn="1" w:lastColumn="0" w:noHBand="0" w:noVBand="1"/>
      </w:tblPr>
      <w:tblGrid>
        <w:gridCol w:w="1278"/>
        <w:gridCol w:w="1377"/>
        <w:gridCol w:w="1096"/>
        <w:gridCol w:w="1055"/>
      </w:tblGrid>
      <w:tr w:rsidR="000F1DEA" w:rsidRPr="00705DD7" w:rsidTr="0023345F">
        <w:tc>
          <w:tcPr>
            <w:tcW w:w="1278" w:type="dxa"/>
          </w:tcPr>
          <w:p w:rsidR="00CF1CE0"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Severe</w:t>
            </w:r>
          </w:p>
          <w:p w:rsidR="000F1DEA" w:rsidRPr="00705DD7" w:rsidRDefault="000F1DEA" w:rsidP="00CF1CE0">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[20-40]</w:t>
            </w:r>
            <w:r w:rsidR="0023345F">
              <w:rPr>
                <w:rFonts w:ascii="Times New Roman" w:hAnsi="Times New Roman" w:cs="Times New Roman"/>
                <w:bCs/>
                <w:color w:val="231F20"/>
                <w:sz w:val="24"/>
                <w:szCs w:val="24"/>
              </w:rPr>
              <w:t>mg</w:t>
            </w:r>
          </w:p>
        </w:tc>
        <w:tc>
          <w:tcPr>
            <w:tcW w:w="1377" w:type="dxa"/>
          </w:tcPr>
          <w:p w:rsidR="00CF1CE0"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Moderate</w:t>
            </w:r>
          </w:p>
          <w:p w:rsidR="000F1DEA" w:rsidRPr="00705DD7" w:rsidRDefault="000F1DEA" w:rsidP="00CF1CE0">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[40-60]</w:t>
            </w:r>
            <w:r w:rsidR="0023345F">
              <w:rPr>
                <w:rFonts w:ascii="Times New Roman" w:hAnsi="Times New Roman" w:cs="Times New Roman"/>
                <w:bCs/>
                <w:color w:val="231F20"/>
                <w:sz w:val="24"/>
                <w:szCs w:val="24"/>
              </w:rPr>
              <w:t>mg</w:t>
            </w:r>
          </w:p>
        </w:tc>
        <w:tc>
          <w:tcPr>
            <w:tcW w:w="1096" w:type="dxa"/>
          </w:tcPr>
          <w:p w:rsidR="00CF1CE0"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Mild</w:t>
            </w:r>
          </w:p>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[60]</w:t>
            </w:r>
            <w:r w:rsidR="0023345F">
              <w:rPr>
                <w:rFonts w:ascii="Times New Roman" w:hAnsi="Times New Roman" w:cs="Times New Roman"/>
                <w:bCs/>
                <w:color w:val="231F20"/>
                <w:sz w:val="24"/>
                <w:szCs w:val="24"/>
              </w:rPr>
              <w:t>mg</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Mild [70]</w:t>
            </w:r>
            <w:r w:rsidR="0023345F">
              <w:rPr>
                <w:rFonts w:ascii="Times New Roman" w:hAnsi="Times New Roman" w:cs="Times New Roman"/>
                <w:bCs/>
                <w:color w:val="231F20"/>
                <w:sz w:val="24"/>
                <w:szCs w:val="24"/>
              </w:rPr>
              <w:t>mg</w:t>
            </w: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23/24</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45</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61</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70</w:t>
            </w: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22/25</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47</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62</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74</w:t>
            </w: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25</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50</w:t>
            </w:r>
            <w:r w:rsidR="00D52626">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X8Pt</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64x3pt</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31</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52</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65</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38</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54</w:t>
            </w:r>
            <w:r w:rsidR="00D52626">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X3Pt</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66</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38</w:t>
            </w: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56</w:t>
            </w:r>
            <w:r w:rsidR="00D52626">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X3Pt</w:t>
            </w:r>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67</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r>
      <w:tr w:rsidR="000F1DEA" w:rsidRPr="00705DD7" w:rsidTr="0023345F">
        <w:tc>
          <w:tcPr>
            <w:tcW w:w="1278"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c>
          <w:tcPr>
            <w:tcW w:w="1377"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60</w:t>
            </w:r>
            <w:r w:rsidR="00D52626">
              <w:rPr>
                <w:rFonts w:ascii="Times New Roman" w:hAnsi="Times New Roman" w:cs="Times New Roman"/>
                <w:bCs/>
                <w:color w:val="231F20"/>
                <w:sz w:val="24"/>
                <w:szCs w:val="24"/>
              </w:rPr>
              <w:t xml:space="preserve"> </w:t>
            </w:r>
            <w:proofErr w:type="spellStart"/>
            <w:r w:rsidRPr="00705DD7">
              <w:rPr>
                <w:rFonts w:ascii="Times New Roman" w:hAnsi="Times New Roman" w:cs="Times New Roman"/>
                <w:bCs/>
                <w:color w:val="231F20"/>
                <w:sz w:val="24"/>
                <w:szCs w:val="24"/>
              </w:rPr>
              <w:t>XPt</w:t>
            </w:r>
            <w:proofErr w:type="spellEnd"/>
          </w:p>
        </w:tc>
        <w:tc>
          <w:tcPr>
            <w:tcW w:w="1096"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68</w:t>
            </w:r>
          </w:p>
        </w:tc>
        <w:tc>
          <w:tcPr>
            <w:tcW w:w="1055" w:type="dxa"/>
          </w:tcPr>
          <w:p w:rsidR="000F1DEA" w:rsidRPr="00705DD7" w:rsidRDefault="000F1DEA" w:rsidP="002C5758">
            <w:pPr>
              <w:autoSpaceDE w:val="0"/>
              <w:autoSpaceDN w:val="0"/>
              <w:adjustRightInd w:val="0"/>
              <w:rPr>
                <w:rFonts w:ascii="Times New Roman" w:hAnsi="Times New Roman" w:cs="Times New Roman"/>
                <w:bCs/>
                <w:color w:val="231F20"/>
                <w:sz w:val="24"/>
                <w:szCs w:val="24"/>
              </w:rPr>
            </w:pPr>
          </w:p>
        </w:tc>
      </w:tr>
    </w:tbl>
    <w:p w:rsidR="00A56610" w:rsidRPr="00705DD7" w:rsidRDefault="00A56610" w:rsidP="002C5758">
      <w:pPr>
        <w:autoSpaceDE w:val="0"/>
        <w:autoSpaceDN w:val="0"/>
        <w:adjustRightInd w:val="0"/>
        <w:spacing w:after="0" w:line="240" w:lineRule="auto"/>
        <w:ind w:left="90" w:hanging="720"/>
        <w:rPr>
          <w:rFonts w:ascii="Times New Roman" w:hAnsi="Times New Roman" w:cs="Times New Roman"/>
          <w:bCs/>
          <w:color w:val="231F20"/>
          <w:sz w:val="24"/>
          <w:szCs w:val="24"/>
        </w:rPr>
      </w:pPr>
    </w:p>
    <w:p w:rsidR="00EB701F" w:rsidRDefault="00FB50E6" w:rsidP="00214C58">
      <w:pPr>
        <w:autoSpaceDE w:val="0"/>
        <w:autoSpaceDN w:val="0"/>
        <w:adjustRightInd w:val="0"/>
        <w:spacing w:after="0" w:line="240" w:lineRule="auto"/>
        <w:jc w:val="both"/>
        <w:rPr>
          <w:rFonts w:ascii="Times New Roman" w:hAnsi="Times New Roman" w:cs="Times New Roman"/>
          <w:bCs/>
          <w:color w:val="231F20"/>
          <w:sz w:val="24"/>
          <w:szCs w:val="24"/>
        </w:rPr>
      </w:pPr>
      <w:r w:rsidRPr="00705DD7">
        <w:rPr>
          <w:rFonts w:ascii="Times New Roman" w:hAnsi="Times New Roman" w:cs="Times New Roman"/>
          <w:bCs/>
          <w:color w:val="231F20"/>
          <w:sz w:val="24"/>
          <w:szCs w:val="24"/>
        </w:rPr>
        <w:t xml:space="preserve">Insulin dose mismatch with carbohydrate was found in 13 </w:t>
      </w:r>
      <w:r w:rsidR="0042143D" w:rsidRPr="00705DD7">
        <w:rPr>
          <w:rFonts w:ascii="Times New Roman" w:hAnsi="Times New Roman" w:cs="Times New Roman"/>
          <w:bCs/>
          <w:color w:val="231F20"/>
          <w:sz w:val="24"/>
          <w:szCs w:val="24"/>
        </w:rPr>
        <w:t>patients</w:t>
      </w:r>
      <w:r w:rsidRPr="00705DD7">
        <w:rPr>
          <w:rFonts w:ascii="Times New Roman" w:hAnsi="Times New Roman" w:cs="Times New Roman"/>
          <w:bCs/>
          <w:color w:val="231F20"/>
          <w:sz w:val="24"/>
          <w:szCs w:val="24"/>
        </w:rPr>
        <w:t xml:space="preserve">. Insulin </w:t>
      </w:r>
      <w:r w:rsidR="00B679F2">
        <w:rPr>
          <w:rFonts w:ascii="Times New Roman" w:hAnsi="Times New Roman" w:cs="Times New Roman"/>
          <w:bCs/>
          <w:color w:val="231F20"/>
          <w:sz w:val="24"/>
          <w:szCs w:val="24"/>
        </w:rPr>
        <w:t xml:space="preserve">dose </w:t>
      </w:r>
      <w:proofErr w:type="gramStart"/>
      <w:r w:rsidR="00B679F2">
        <w:rPr>
          <w:rFonts w:ascii="Times New Roman" w:hAnsi="Times New Roman" w:cs="Times New Roman"/>
          <w:bCs/>
          <w:color w:val="231F20"/>
          <w:sz w:val="24"/>
          <w:szCs w:val="24"/>
        </w:rPr>
        <w:t xml:space="preserve">overlap </w:t>
      </w:r>
      <w:r w:rsidRPr="00705DD7">
        <w:rPr>
          <w:rFonts w:ascii="Times New Roman" w:hAnsi="Times New Roman" w:cs="Times New Roman"/>
          <w:bCs/>
          <w:color w:val="231F20"/>
          <w:sz w:val="24"/>
          <w:szCs w:val="24"/>
        </w:rPr>
        <w:t xml:space="preserve"> in</w:t>
      </w:r>
      <w:proofErr w:type="gramEnd"/>
      <w:r w:rsidRPr="00705DD7">
        <w:rPr>
          <w:rFonts w:ascii="Times New Roman" w:hAnsi="Times New Roman" w:cs="Times New Roman"/>
          <w:bCs/>
          <w:color w:val="231F20"/>
          <w:sz w:val="24"/>
          <w:szCs w:val="24"/>
        </w:rPr>
        <w:t xml:space="preserve"> 10 patients.3 patients didn’t eat after taking insulin prior meal.</w:t>
      </w:r>
      <w:r w:rsidR="0042143D" w:rsidRPr="00705DD7">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History of severe hypo was found in 5 patient.8 patients were transferred to OT,</w:t>
      </w:r>
      <w:r w:rsidR="0042143D" w:rsidRPr="00705DD7">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Dialysis,</w:t>
      </w:r>
      <w:r w:rsidR="0042143D" w:rsidRPr="00705DD7">
        <w:rPr>
          <w:rFonts w:ascii="Times New Roman" w:hAnsi="Times New Roman" w:cs="Times New Roman"/>
          <w:bCs/>
          <w:color w:val="231F20"/>
          <w:sz w:val="24"/>
          <w:szCs w:val="24"/>
        </w:rPr>
        <w:t xml:space="preserve"> ICU/ </w:t>
      </w:r>
      <w:proofErr w:type="spellStart"/>
      <w:r w:rsidR="0042143D" w:rsidRPr="00705DD7">
        <w:rPr>
          <w:rFonts w:ascii="Times New Roman" w:hAnsi="Times New Roman" w:cs="Times New Roman"/>
          <w:bCs/>
          <w:color w:val="231F20"/>
          <w:sz w:val="24"/>
          <w:szCs w:val="24"/>
        </w:rPr>
        <w:t>Cath</w:t>
      </w:r>
      <w:proofErr w:type="spellEnd"/>
      <w:r w:rsidR="0042143D" w:rsidRPr="00705DD7">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Lab,</w:t>
      </w:r>
      <w:r w:rsidR="0042143D" w:rsidRPr="00705DD7">
        <w:rPr>
          <w:rFonts w:ascii="Times New Roman" w:hAnsi="Times New Roman" w:cs="Times New Roman"/>
          <w:bCs/>
          <w:color w:val="231F20"/>
          <w:sz w:val="24"/>
          <w:szCs w:val="24"/>
        </w:rPr>
        <w:t xml:space="preserve"> </w:t>
      </w:r>
      <w:r w:rsidRPr="00705DD7">
        <w:rPr>
          <w:rFonts w:ascii="Times New Roman" w:hAnsi="Times New Roman" w:cs="Times New Roman"/>
          <w:bCs/>
          <w:color w:val="231F20"/>
          <w:sz w:val="24"/>
          <w:szCs w:val="24"/>
        </w:rPr>
        <w:t xml:space="preserve">CT/MRI Scan, and from </w:t>
      </w:r>
      <w:proofErr w:type="gramStart"/>
      <w:r w:rsidRPr="00705DD7">
        <w:rPr>
          <w:rFonts w:ascii="Times New Roman" w:hAnsi="Times New Roman" w:cs="Times New Roman"/>
          <w:bCs/>
          <w:color w:val="231F20"/>
          <w:sz w:val="24"/>
          <w:szCs w:val="24"/>
        </w:rPr>
        <w:t>Other</w:t>
      </w:r>
      <w:proofErr w:type="gramEnd"/>
      <w:r w:rsidRPr="00705DD7">
        <w:rPr>
          <w:rFonts w:ascii="Times New Roman" w:hAnsi="Times New Roman" w:cs="Times New Roman"/>
          <w:bCs/>
          <w:color w:val="231F20"/>
          <w:sz w:val="24"/>
          <w:szCs w:val="24"/>
        </w:rPr>
        <w:t xml:space="preserve"> hospital after Insulin inject</w:t>
      </w:r>
      <w:r w:rsidR="00D52626">
        <w:rPr>
          <w:rFonts w:ascii="Times New Roman" w:hAnsi="Times New Roman" w:cs="Times New Roman"/>
          <w:bCs/>
          <w:color w:val="231F20"/>
          <w:sz w:val="24"/>
          <w:szCs w:val="24"/>
        </w:rPr>
        <w:t>ion without</w:t>
      </w:r>
      <w:r w:rsidRPr="00705DD7">
        <w:rPr>
          <w:rFonts w:ascii="Times New Roman" w:hAnsi="Times New Roman" w:cs="Times New Roman"/>
          <w:bCs/>
          <w:color w:val="231F20"/>
          <w:sz w:val="24"/>
          <w:szCs w:val="24"/>
        </w:rPr>
        <w:t xml:space="preserve"> food intake.7 patient took OHA without </w:t>
      </w:r>
      <w:r w:rsidR="00EB701F" w:rsidRPr="00705DD7">
        <w:rPr>
          <w:rFonts w:ascii="Times New Roman" w:hAnsi="Times New Roman" w:cs="Times New Roman"/>
          <w:bCs/>
          <w:color w:val="231F20"/>
          <w:sz w:val="24"/>
          <w:szCs w:val="24"/>
        </w:rPr>
        <w:t xml:space="preserve">carbohydrate and self medication </w:t>
      </w:r>
      <w:r w:rsidR="0042143D" w:rsidRPr="00705DD7">
        <w:rPr>
          <w:rFonts w:ascii="Times New Roman" w:hAnsi="Times New Roman" w:cs="Times New Roman"/>
          <w:bCs/>
          <w:color w:val="231F20"/>
          <w:sz w:val="24"/>
          <w:szCs w:val="24"/>
        </w:rPr>
        <w:t xml:space="preserve">even </w:t>
      </w:r>
      <w:r w:rsidR="00EB701F" w:rsidRPr="00705DD7">
        <w:rPr>
          <w:rFonts w:ascii="Times New Roman" w:hAnsi="Times New Roman" w:cs="Times New Roman"/>
          <w:bCs/>
          <w:color w:val="231F20"/>
          <w:sz w:val="24"/>
          <w:szCs w:val="24"/>
        </w:rPr>
        <w:t xml:space="preserve">after admission.21 patient had reduced intake of carbohydrate after Insulin or OHA due to other illness. 10 of them had new NPO Status.30 patient were suffering from </w:t>
      </w:r>
      <w:r w:rsidR="00B679F2">
        <w:rPr>
          <w:rFonts w:ascii="Times New Roman" w:hAnsi="Times New Roman" w:cs="Times New Roman"/>
          <w:bCs/>
          <w:color w:val="231F20"/>
          <w:sz w:val="24"/>
          <w:szCs w:val="24"/>
        </w:rPr>
        <w:t>critical/ chronic-</w:t>
      </w:r>
      <w:r w:rsidR="00EB701F" w:rsidRPr="00705DD7">
        <w:rPr>
          <w:rFonts w:ascii="Times New Roman" w:hAnsi="Times New Roman" w:cs="Times New Roman"/>
          <w:bCs/>
          <w:color w:val="231F20"/>
          <w:sz w:val="24"/>
          <w:szCs w:val="24"/>
        </w:rPr>
        <w:t>illness(CKD</w:t>
      </w:r>
      <w:r w:rsidR="00B679F2">
        <w:rPr>
          <w:rFonts w:ascii="Times New Roman" w:hAnsi="Times New Roman" w:cs="Times New Roman"/>
          <w:bCs/>
          <w:color w:val="231F20"/>
          <w:sz w:val="24"/>
          <w:szCs w:val="24"/>
        </w:rPr>
        <w:t>,</w:t>
      </w:r>
      <w:r w:rsidR="0042143D" w:rsidRPr="00705DD7">
        <w:rPr>
          <w:rFonts w:ascii="Times New Roman" w:hAnsi="Times New Roman" w:cs="Times New Roman"/>
          <w:bCs/>
          <w:color w:val="231F20"/>
          <w:sz w:val="24"/>
          <w:szCs w:val="24"/>
        </w:rPr>
        <w:t>CAD,CVD,</w:t>
      </w:r>
      <w:r w:rsidR="00B679F2">
        <w:rPr>
          <w:rFonts w:ascii="Times New Roman" w:hAnsi="Times New Roman" w:cs="Times New Roman"/>
          <w:bCs/>
          <w:color w:val="231F20"/>
          <w:sz w:val="24"/>
          <w:szCs w:val="24"/>
        </w:rPr>
        <w:t>DF Infection</w:t>
      </w:r>
      <w:r w:rsidR="00EB701F" w:rsidRPr="00705DD7">
        <w:rPr>
          <w:rFonts w:ascii="Times New Roman" w:hAnsi="Times New Roman" w:cs="Times New Roman"/>
          <w:bCs/>
          <w:color w:val="231F20"/>
          <w:sz w:val="24"/>
          <w:szCs w:val="24"/>
        </w:rPr>
        <w:t>)</w:t>
      </w:r>
      <w:r w:rsidR="00B679F2">
        <w:rPr>
          <w:rFonts w:ascii="Times New Roman" w:hAnsi="Times New Roman" w:cs="Times New Roman"/>
          <w:bCs/>
          <w:color w:val="231F20"/>
          <w:sz w:val="24"/>
          <w:szCs w:val="24"/>
        </w:rPr>
        <w:t xml:space="preserve"> </w:t>
      </w:r>
      <w:r w:rsidR="00EB701F" w:rsidRPr="00705DD7">
        <w:rPr>
          <w:rFonts w:ascii="Times New Roman" w:hAnsi="Times New Roman" w:cs="Times New Roman"/>
          <w:bCs/>
          <w:color w:val="231F20"/>
          <w:sz w:val="24"/>
          <w:szCs w:val="24"/>
        </w:rPr>
        <w:t>.4 pati</w:t>
      </w:r>
      <w:r w:rsidR="00311974">
        <w:rPr>
          <w:rFonts w:ascii="Times New Roman" w:hAnsi="Times New Roman" w:cs="Times New Roman"/>
          <w:bCs/>
          <w:color w:val="231F20"/>
          <w:sz w:val="24"/>
          <w:szCs w:val="24"/>
        </w:rPr>
        <w:t xml:space="preserve">ent had effect of GA . 4 Patient </w:t>
      </w:r>
      <w:r w:rsidR="00EB701F" w:rsidRPr="00705DD7">
        <w:rPr>
          <w:rFonts w:ascii="Times New Roman" w:hAnsi="Times New Roman" w:cs="Times New Roman"/>
          <w:bCs/>
          <w:color w:val="231F20"/>
          <w:sz w:val="24"/>
          <w:szCs w:val="24"/>
        </w:rPr>
        <w:t>had hormonal deficiency</w:t>
      </w:r>
      <w:r w:rsidR="00311974">
        <w:rPr>
          <w:rFonts w:ascii="Times New Roman" w:hAnsi="Times New Roman" w:cs="Times New Roman"/>
          <w:bCs/>
          <w:color w:val="231F20"/>
          <w:sz w:val="24"/>
          <w:szCs w:val="24"/>
        </w:rPr>
        <w:t xml:space="preserve"> </w:t>
      </w:r>
      <w:r w:rsidR="00EB701F" w:rsidRPr="00705DD7">
        <w:rPr>
          <w:rFonts w:ascii="Times New Roman" w:hAnsi="Times New Roman" w:cs="Times New Roman"/>
          <w:bCs/>
          <w:color w:val="231F20"/>
          <w:sz w:val="24"/>
          <w:szCs w:val="24"/>
        </w:rPr>
        <w:t xml:space="preserve">[hypothyroidism in 3 and post pancreatectomy in 1 pt]. 2 </w:t>
      </w:r>
      <w:r w:rsidR="0042143D" w:rsidRPr="00705DD7">
        <w:rPr>
          <w:rFonts w:ascii="Times New Roman" w:hAnsi="Times New Roman" w:cs="Times New Roman"/>
          <w:bCs/>
          <w:color w:val="231F20"/>
          <w:sz w:val="24"/>
          <w:szCs w:val="24"/>
        </w:rPr>
        <w:t>patients</w:t>
      </w:r>
      <w:r w:rsidR="00EB701F" w:rsidRPr="00705DD7">
        <w:rPr>
          <w:rFonts w:ascii="Times New Roman" w:hAnsi="Times New Roman" w:cs="Times New Roman"/>
          <w:bCs/>
          <w:color w:val="231F20"/>
          <w:sz w:val="24"/>
          <w:szCs w:val="24"/>
        </w:rPr>
        <w:t xml:space="preserve"> </w:t>
      </w:r>
      <w:r w:rsidR="0042143D" w:rsidRPr="00705DD7">
        <w:rPr>
          <w:rFonts w:ascii="Times New Roman" w:hAnsi="Times New Roman" w:cs="Times New Roman"/>
          <w:bCs/>
          <w:color w:val="231F20"/>
          <w:sz w:val="24"/>
          <w:szCs w:val="24"/>
        </w:rPr>
        <w:t xml:space="preserve">of </w:t>
      </w:r>
      <w:proofErr w:type="gramStart"/>
      <w:r w:rsidR="00B679F2">
        <w:rPr>
          <w:rFonts w:ascii="Times New Roman" w:hAnsi="Times New Roman" w:cs="Times New Roman"/>
          <w:bCs/>
          <w:color w:val="231F20"/>
          <w:sz w:val="24"/>
          <w:szCs w:val="24"/>
        </w:rPr>
        <w:t xml:space="preserve">liver </w:t>
      </w:r>
      <w:r w:rsidR="00B679F2" w:rsidRPr="00705DD7">
        <w:rPr>
          <w:rFonts w:ascii="Times New Roman" w:hAnsi="Times New Roman" w:cs="Times New Roman"/>
          <w:bCs/>
          <w:color w:val="231F20"/>
          <w:sz w:val="24"/>
          <w:szCs w:val="24"/>
        </w:rPr>
        <w:t xml:space="preserve"> </w:t>
      </w:r>
      <w:r w:rsidR="00EB701F" w:rsidRPr="00705DD7">
        <w:rPr>
          <w:rFonts w:ascii="Times New Roman" w:hAnsi="Times New Roman" w:cs="Times New Roman"/>
          <w:bCs/>
          <w:color w:val="231F20"/>
          <w:sz w:val="24"/>
          <w:szCs w:val="24"/>
        </w:rPr>
        <w:t>and</w:t>
      </w:r>
      <w:proofErr w:type="gramEnd"/>
      <w:r w:rsidR="00EB701F" w:rsidRPr="00705DD7">
        <w:rPr>
          <w:rFonts w:ascii="Times New Roman" w:hAnsi="Times New Roman" w:cs="Times New Roman"/>
          <w:bCs/>
          <w:color w:val="231F20"/>
          <w:sz w:val="24"/>
          <w:szCs w:val="24"/>
        </w:rPr>
        <w:t xml:space="preserve"> renal transplant had sudden reduced steroid dose.</w:t>
      </w:r>
      <w:r w:rsidR="00D93D9A" w:rsidRPr="00705DD7">
        <w:rPr>
          <w:rFonts w:ascii="Times New Roman" w:hAnsi="Times New Roman" w:cs="Times New Roman"/>
          <w:bCs/>
          <w:color w:val="231F20"/>
          <w:sz w:val="24"/>
          <w:szCs w:val="24"/>
        </w:rPr>
        <w:t xml:space="preserve"> Drug </w:t>
      </w:r>
      <w:r w:rsidR="00EB701F" w:rsidRPr="00705DD7">
        <w:rPr>
          <w:rFonts w:ascii="Times New Roman" w:hAnsi="Times New Roman" w:cs="Times New Roman"/>
          <w:bCs/>
          <w:color w:val="231F20"/>
          <w:sz w:val="24"/>
          <w:szCs w:val="24"/>
        </w:rPr>
        <w:t>dispensing er</w:t>
      </w:r>
      <w:r w:rsidR="00D93D9A" w:rsidRPr="00705DD7">
        <w:rPr>
          <w:rFonts w:ascii="Times New Roman" w:hAnsi="Times New Roman" w:cs="Times New Roman"/>
          <w:bCs/>
          <w:color w:val="231F20"/>
          <w:sz w:val="24"/>
          <w:szCs w:val="24"/>
        </w:rPr>
        <w:t>ror was noted in 5 patient out of them 1patient received reduced dose of steroid but previous dose Ins</w:t>
      </w:r>
      <w:r w:rsidR="006E2FBD">
        <w:rPr>
          <w:rFonts w:ascii="Times New Roman" w:hAnsi="Times New Roman" w:cs="Times New Roman"/>
          <w:bCs/>
          <w:color w:val="231F20"/>
          <w:sz w:val="24"/>
          <w:szCs w:val="24"/>
        </w:rPr>
        <w:t xml:space="preserve">ulin, 1 pt got Insulin infusion </w:t>
      </w:r>
      <w:r w:rsidR="00D93D9A" w:rsidRPr="00705DD7">
        <w:rPr>
          <w:rFonts w:ascii="Times New Roman" w:hAnsi="Times New Roman" w:cs="Times New Roman"/>
          <w:bCs/>
          <w:color w:val="231F20"/>
          <w:sz w:val="24"/>
          <w:szCs w:val="24"/>
        </w:rPr>
        <w:t>continued despite BGL&lt;150,</w:t>
      </w:r>
      <w:r w:rsidR="006E2FBD">
        <w:rPr>
          <w:rFonts w:ascii="Times New Roman" w:hAnsi="Times New Roman" w:cs="Times New Roman"/>
          <w:bCs/>
          <w:color w:val="231F20"/>
          <w:sz w:val="24"/>
          <w:szCs w:val="24"/>
        </w:rPr>
        <w:t xml:space="preserve"> </w:t>
      </w:r>
      <w:r w:rsidR="00D93D9A" w:rsidRPr="00705DD7">
        <w:rPr>
          <w:rFonts w:ascii="Times New Roman" w:hAnsi="Times New Roman" w:cs="Times New Roman"/>
          <w:bCs/>
          <w:color w:val="231F20"/>
          <w:sz w:val="24"/>
          <w:szCs w:val="24"/>
        </w:rPr>
        <w:t xml:space="preserve">1patient took short acting </w:t>
      </w:r>
      <w:proofErr w:type="gramStart"/>
      <w:r w:rsidR="00D93D9A" w:rsidRPr="00705DD7">
        <w:rPr>
          <w:rFonts w:ascii="Times New Roman" w:hAnsi="Times New Roman" w:cs="Times New Roman"/>
          <w:bCs/>
          <w:color w:val="231F20"/>
          <w:sz w:val="24"/>
          <w:szCs w:val="24"/>
        </w:rPr>
        <w:t>Insulin  but</w:t>
      </w:r>
      <w:proofErr w:type="gramEnd"/>
      <w:r w:rsidR="00D93D9A" w:rsidRPr="00705DD7">
        <w:rPr>
          <w:rFonts w:ascii="Times New Roman" w:hAnsi="Times New Roman" w:cs="Times New Roman"/>
          <w:bCs/>
          <w:color w:val="231F20"/>
          <w:sz w:val="24"/>
          <w:szCs w:val="24"/>
        </w:rPr>
        <w:t xml:space="preserve"> dint take dinner due to nausea and vomiting,</w:t>
      </w:r>
      <w:r w:rsidR="0042143D" w:rsidRPr="00705DD7">
        <w:rPr>
          <w:rFonts w:ascii="Times New Roman" w:hAnsi="Times New Roman" w:cs="Times New Roman"/>
          <w:bCs/>
          <w:color w:val="231F20"/>
          <w:sz w:val="24"/>
          <w:szCs w:val="24"/>
        </w:rPr>
        <w:t xml:space="preserve"> </w:t>
      </w:r>
      <w:r w:rsidR="00D93D9A" w:rsidRPr="00705DD7">
        <w:rPr>
          <w:rFonts w:ascii="Times New Roman" w:hAnsi="Times New Roman" w:cs="Times New Roman"/>
          <w:bCs/>
          <w:color w:val="231F20"/>
          <w:sz w:val="24"/>
          <w:szCs w:val="24"/>
        </w:rPr>
        <w:t>1patient took insulin but left the breakfast and one patient received basal insulin as per our advice and overlapped short-acting insulin advised by Doctor on call at Emergency.</w:t>
      </w:r>
    </w:p>
    <w:p w:rsidR="00FB50E6" w:rsidRPr="00705DD7" w:rsidRDefault="00FB50E6" w:rsidP="002C5758">
      <w:pPr>
        <w:autoSpaceDE w:val="0"/>
        <w:autoSpaceDN w:val="0"/>
        <w:adjustRightInd w:val="0"/>
        <w:spacing w:after="0" w:line="240" w:lineRule="auto"/>
        <w:rPr>
          <w:rFonts w:ascii="Times New Roman" w:hAnsi="Times New Roman" w:cs="Times New Roman"/>
          <w:bCs/>
          <w:color w:val="231F20"/>
          <w:sz w:val="24"/>
          <w:szCs w:val="24"/>
        </w:rPr>
      </w:pPr>
    </w:p>
    <w:p w:rsidR="00D93D9A" w:rsidRDefault="00C05BF6" w:rsidP="00D93D9A">
      <w:pPr>
        <w:autoSpaceDE w:val="0"/>
        <w:autoSpaceDN w:val="0"/>
        <w:adjustRightInd w:val="0"/>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4.</w:t>
      </w:r>
      <w:r w:rsidR="001B3120">
        <w:rPr>
          <w:rFonts w:ascii="Times New Roman" w:hAnsi="Times New Roman" w:cs="Times New Roman"/>
          <w:b/>
          <w:sz w:val="24"/>
          <w:szCs w:val="24"/>
        </w:rPr>
        <w:t>DISCUSSION</w:t>
      </w:r>
      <w:proofErr w:type="gramEnd"/>
      <w:r w:rsidR="001B3120">
        <w:rPr>
          <w:rFonts w:ascii="Times New Roman" w:hAnsi="Times New Roman" w:cs="Times New Roman"/>
          <w:b/>
          <w:sz w:val="24"/>
          <w:szCs w:val="24"/>
        </w:rPr>
        <w:t>:</w:t>
      </w:r>
    </w:p>
    <w:p w:rsidR="00D3748A" w:rsidRPr="00705DD7" w:rsidRDefault="00D3748A" w:rsidP="00D93D9A">
      <w:pPr>
        <w:autoSpaceDE w:val="0"/>
        <w:autoSpaceDN w:val="0"/>
        <w:adjustRightInd w:val="0"/>
        <w:spacing w:after="0" w:line="240" w:lineRule="auto"/>
        <w:rPr>
          <w:rFonts w:ascii="Times New Roman" w:hAnsi="Times New Roman" w:cs="Times New Roman"/>
          <w:b/>
          <w:sz w:val="24"/>
          <w:szCs w:val="24"/>
        </w:rPr>
      </w:pPr>
    </w:p>
    <w:p w:rsidR="00D93D9A" w:rsidRPr="00705DD7" w:rsidRDefault="00D93D9A" w:rsidP="001B3120">
      <w:pPr>
        <w:pStyle w:val="NoSpacing"/>
        <w:jc w:val="both"/>
        <w:rPr>
          <w:rFonts w:ascii="Times New Roman" w:eastAsia="Times New Roman" w:hAnsi="Times New Roman" w:cs="Times New Roman"/>
          <w:color w:val="000000"/>
          <w:sz w:val="24"/>
          <w:szCs w:val="24"/>
          <w:shd w:val="clear" w:color="auto" w:fill="FFFFFF"/>
          <w:lang w:eastAsia="en-IN"/>
        </w:rPr>
      </w:pPr>
      <w:r w:rsidRPr="00705DD7">
        <w:rPr>
          <w:rFonts w:ascii="Times New Roman" w:hAnsi="Times New Roman" w:cs="Times New Roman"/>
          <w:sz w:val="24"/>
          <w:szCs w:val="24"/>
        </w:rPr>
        <w:t xml:space="preserve">Diabetes mellitus results from lack or reduced effectiveness of endogenous </w:t>
      </w:r>
      <w:r w:rsidR="00B12D8C" w:rsidRPr="00705DD7">
        <w:rPr>
          <w:rFonts w:ascii="Times New Roman" w:hAnsi="Times New Roman" w:cs="Times New Roman"/>
          <w:sz w:val="24"/>
          <w:szCs w:val="24"/>
        </w:rPr>
        <w:t xml:space="preserve">insulin </w:t>
      </w:r>
      <w:r w:rsidR="0042143D" w:rsidRPr="00705DD7">
        <w:rPr>
          <w:rFonts w:ascii="Times New Roman" w:hAnsi="Times New Roman" w:cs="Times New Roman"/>
          <w:sz w:val="24"/>
          <w:szCs w:val="24"/>
        </w:rPr>
        <w:t xml:space="preserve">which </w:t>
      </w:r>
      <w:r w:rsidR="00B12D8C" w:rsidRPr="00705DD7">
        <w:rPr>
          <w:rFonts w:ascii="Times New Roman" w:hAnsi="Times New Roman" w:cs="Times New Roman"/>
          <w:sz w:val="24"/>
          <w:szCs w:val="24"/>
        </w:rPr>
        <w:t>result</w:t>
      </w:r>
      <w:r w:rsidR="0042143D" w:rsidRPr="00705DD7">
        <w:rPr>
          <w:rFonts w:ascii="Times New Roman" w:hAnsi="Times New Roman" w:cs="Times New Roman"/>
          <w:sz w:val="24"/>
          <w:szCs w:val="24"/>
        </w:rPr>
        <w:t xml:space="preserve">s  </w:t>
      </w:r>
      <w:r w:rsidRPr="00705DD7">
        <w:rPr>
          <w:rFonts w:ascii="Times New Roman" w:hAnsi="Times New Roman" w:cs="Times New Roman"/>
          <w:sz w:val="24"/>
          <w:szCs w:val="24"/>
        </w:rPr>
        <w:t xml:space="preserve"> into </w:t>
      </w:r>
      <w:r w:rsidR="003E4D67" w:rsidRPr="00705DD7">
        <w:rPr>
          <w:rFonts w:ascii="Times New Roman" w:hAnsi="Times New Roman" w:cs="Times New Roman"/>
          <w:sz w:val="24"/>
          <w:szCs w:val="24"/>
        </w:rPr>
        <w:t xml:space="preserve">hyperglycemia </w:t>
      </w:r>
      <w:r w:rsidRPr="00705DD7">
        <w:rPr>
          <w:rFonts w:ascii="Times New Roman" w:hAnsi="Times New Roman" w:cs="Times New Roman"/>
          <w:sz w:val="24"/>
          <w:szCs w:val="24"/>
        </w:rPr>
        <w:t xml:space="preserve">and metabolic derangements which further leads to both </w:t>
      </w:r>
      <w:r w:rsidR="00B12D8C" w:rsidRPr="00705DD7">
        <w:rPr>
          <w:rFonts w:ascii="Times New Roman" w:hAnsi="Times New Roman" w:cs="Times New Roman"/>
          <w:sz w:val="24"/>
          <w:szCs w:val="24"/>
        </w:rPr>
        <w:t>micro vascular</w:t>
      </w:r>
      <w:r w:rsidRPr="00705DD7">
        <w:rPr>
          <w:rFonts w:ascii="Times New Roman" w:hAnsi="Times New Roman" w:cs="Times New Roman"/>
          <w:sz w:val="24"/>
          <w:szCs w:val="24"/>
        </w:rPr>
        <w:t xml:space="preserve"> and </w:t>
      </w:r>
      <w:r w:rsidR="00B12D8C" w:rsidRPr="00705DD7">
        <w:rPr>
          <w:rFonts w:ascii="Times New Roman" w:hAnsi="Times New Roman" w:cs="Times New Roman"/>
          <w:sz w:val="24"/>
          <w:szCs w:val="24"/>
        </w:rPr>
        <w:t>macro vascular</w:t>
      </w:r>
      <w:r w:rsidRPr="00705DD7">
        <w:rPr>
          <w:rFonts w:ascii="Times New Roman" w:hAnsi="Times New Roman" w:cs="Times New Roman"/>
          <w:sz w:val="24"/>
          <w:szCs w:val="24"/>
        </w:rPr>
        <w:t xml:space="preserve"> complications.</w:t>
      </w:r>
      <w:r w:rsidR="00B12D8C" w:rsidRPr="00705DD7">
        <w:rPr>
          <w:rFonts w:ascii="Times New Roman" w:hAnsi="Times New Roman" w:cs="Times New Roman"/>
          <w:sz w:val="24"/>
          <w:szCs w:val="24"/>
        </w:rPr>
        <w:t xml:space="preserve"> </w:t>
      </w:r>
      <w:r w:rsidRPr="00705DD7">
        <w:rPr>
          <w:rFonts w:ascii="Times New Roman" w:eastAsia="Times New Roman" w:hAnsi="Times New Roman" w:cs="Times New Roman"/>
          <w:color w:val="000000"/>
          <w:sz w:val="24"/>
          <w:szCs w:val="24"/>
          <w:shd w:val="clear" w:color="auto" w:fill="FFFFFF"/>
          <w:lang w:eastAsia="en-IN"/>
        </w:rPr>
        <w:t>The real world pos</w:t>
      </w:r>
      <w:r w:rsidR="0042143D" w:rsidRPr="00705DD7">
        <w:rPr>
          <w:rFonts w:ascii="Times New Roman" w:eastAsia="Times New Roman" w:hAnsi="Times New Roman" w:cs="Times New Roman"/>
          <w:color w:val="000000"/>
          <w:sz w:val="24"/>
          <w:szCs w:val="24"/>
          <w:shd w:val="clear" w:color="auto" w:fill="FFFFFF"/>
          <w:lang w:eastAsia="en-IN"/>
        </w:rPr>
        <w:t xml:space="preserve">es a significant problem </w:t>
      </w:r>
      <w:r w:rsidR="001B3120" w:rsidRPr="00705DD7">
        <w:rPr>
          <w:rFonts w:ascii="Times New Roman" w:eastAsia="Times New Roman" w:hAnsi="Times New Roman" w:cs="Times New Roman"/>
          <w:color w:val="000000"/>
          <w:sz w:val="24"/>
          <w:szCs w:val="24"/>
          <w:shd w:val="clear" w:color="auto" w:fill="FFFFFF"/>
          <w:lang w:eastAsia="en-IN"/>
        </w:rPr>
        <w:t>though and</w:t>
      </w:r>
      <w:r w:rsidRPr="00705DD7">
        <w:rPr>
          <w:rFonts w:ascii="Times New Roman" w:eastAsia="Times New Roman" w:hAnsi="Times New Roman" w:cs="Times New Roman"/>
          <w:color w:val="000000"/>
          <w:sz w:val="24"/>
          <w:szCs w:val="24"/>
          <w:shd w:val="clear" w:color="auto" w:fill="FFFFFF"/>
          <w:lang w:eastAsia="en-IN"/>
        </w:rPr>
        <w:t xml:space="preserve"> the numbers are far from satisfactory.</w:t>
      </w:r>
      <w:r w:rsidRPr="00705DD7">
        <w:rPr>
          <w:rFonts w:ascii="Times New Roman" w:eastAsia="Times New Roman" w:hAnsi="Times New Roman" w:cs="Times New Roman"/>
          <w:color w:val="000000"/>
          <w:sz w:val="24"/>
          <w:szCs w:val="24"/>
          <w:lang w:eastAsia="en-IN"/>
        </w:rPr>
        <w:t> </w:t>
      </w:r>
      <w:hyperlink r:id="rId7" w:anchor="ref2" w:history="1">
        <w:r w:rsidRPr="00705DD7">
          <w:rPr>
            <w:rFonts w:ascii="Times New Roman" w:eastAsia="Times New Roman" w:hAnsi="Times New Roman" w:cs="Times New Roman"/>
            <w:sz w:val="24"/>
            <w:szCs w:val="24"/>
            <w:vertAlign w:val="superscript"/>
            <w:lang w:eastAsia="en-IN"/>
          </w:rPr>
          <w:t>[2]</w:t>
        </w:r>
      </w:hyperlink>
      <w:r w:rsidRPr="00705DD7">
        <w:rPr>
          <w:rFonts w:ascii="Times New Roman" w:eastAsia="Times New Roman" w:hAnsi="Times New Roman" w:cs="Times New Roman"/>
          <w:color w:val="000000"/>
          <w:sz w:val="24"/>
          <w:szCs w:val="24"/>
          <w:lang w:eastAsia="en-IN"/>
        </w:rPr>
        <w:t> </w:t>
      </w:r>
      <w:r w:rsidRPr="00705DD7">
        <w:rPr>
          <w:rFonts w:ascii="Times New Roman" w:eastAsia="Times New Roman" w:hAnsi="Times New Roman" w:cs="Times New Roman"/>
          <w:color w:val="000000"/>
          <w:sz w:val="24"/>
          <w:szCs w:val="24"/>
          <w:shd w:val="clear" w:color="auto" w:fill="FFFFFF"/>
          <w:lang w:eastAsia="en-IN"/>
        </w:rPr>
        <w:t>Hypoglycemia, and the fear and potentially disastrous consequences that follow, is well recognized in patients with Type 1 diabetes; its importance in Type 2 diabetes mellit</w:t>
      </w:r>
      <w:r w:rsidR="00B679F2">
        <w:rPr>
          <w:rFonts w:ascii="Times New Roman" w:eastAsia="Times New Roman" w:hAnsi="Times New Roman" w:cs="Times New Roman"/>
          <w:color w:val="000000"/>
          <w:sz w:val="24"/>
          <w:szCs w:val="24"/>
          <w:shd w:val="clear" w:color="auto" w:fill="FFFFFF"/>
          <w:lang w:eastAsia="en-IN"/>
        </w:rPr>
        <w:t xml:space="preserve">us (DM) is often underestimated </w:t>
      </w:r>
      <w:r w:rsidR="00B679F2" w:rsidRPr="00705DD7">
        <w:rPr>
          <w:rFonts w:ascii="Times New Roman" w:eastAsia="Times New Roman" w:hAnsi="Times New Roman" w:cs="Times New Roman"/>
          <w:color w:val="000000"/>
          <w:sz w:val="24"/>
          <w:szCs w:val="24"/>
          <w:shd w:val="clear" w:color="auto" w:fill="FFFFFF"/>
          <w:lang w:eastAsia="en-IN"/>
        </w:rPr>
        <w:t xml:space="preserve">and </w:t>
      </w:r>
      <w:r w:rsidRPr="00705DD7">
        <w:rPr>
          <w:rFonts w:ascii="Times New Roman" w:eastAsia="Times New Roman" w:hAnsi="Times New Roman" w:cs="Times New Roman"/>
          <w:color w:val="000000"/>
          <w:sz w:val="24"/>
          <w:szCs w:val="24"/>
          <w:shd w:val="clear" w:color="auto" w:fill="FFFFFF"/>
          <w:lang w:eastAsia="en-IN"/>
        </w:rPr>
        <w:t xml:space="preserve">less well </w:t>
      </w:r>
      <w:r w:rsidRPr="00705DD7">
        <w:rPr>
          <w:rFonts w:ascii="Times New Roman" w:eastAsia="Times New Roman" w:hAnsi="Times New Roman" w:cs="Times New Roman"/>
          <w:sz w:val="24"/>
          <w:szCs w:val="24"/>
          <w:shd w:val="clear" w:color="auto" w:fill="FFFFFF"/>
          <w:lang w:eastAsia="en-IN"/>
        </w:rPr>
        <w:t>appreciated</w:t>
      </w:r>
      <w:r w:rsidRPr="00705DD7">
        <w:rPr>
          <w:rFonts w:ascii="Times New Roman" w:eastAsia="Times New Roman" w:hAnsi="Times New Roman" w:cs="Times New Roman"/>
          <w:sz w:val="24"/>
          <w:szCs w:val="24"/>
          <w:lang w:eastAsia="en-IN"/>
        </w:rPr>
        <w:t> </w:t>
      </w:r>
      <w:hyperlink r:id="rId8" w:anchor="ref3" w:history="1">
        <w:r w:rsidRPr="00705DD7">
          <w:rPr>
            <w:rFonts w:ascii="Times New Roman" w:eastAsia="Times New Roman" w:hAnsi="Times New Roman" w:cs="Times New Roman"/>
            <w:sz w:val="24"/>
            <w:szCs w:val="24"/>
            <w:vertAlign w:val="superscript"/>
            <w:lang w:eastAsia="en-IN"/>
          </w:rPr>
          <w:t>[3]</w:t>
        </w:r>
      </w:hyperlink>
      <w:r w:rsidRPr="00705DD7">
        <w:rPr>
          <w:rFonts w:ascii="Times New Roman" w:eastAsia="Times New Roman" w:hAnsi="Times New Roman" w:cs="Times New Roman"/>
          <w:sz w:val="24"/>
          <w:szCs w:val="24"/>
          <w:vertAlign w:val="superscript"/>
          <w:lang w:eastAsia="en-IN"/>
        </w:rPr>
        <w:t>,</w:t>
      </w:r>
      <w:hyperlink r:id="rId9" w:anchor="ref4" w:history="1">
        <w:r w:rsidRPr="00705DD7">
          <w:rPr>
            <w:rFonts w:ascii="Times New Roman" w:eastAsia="Times New Roman" w:hAnsi="Times New Roman" w:cs="Times New Roman"/>
            <w:sz w:val="24"/>
            <w:szCs w:val="24"/>
            <w:vertAlign w:val="superscript"/>
            <w:lang w:eastAsia="en-IN"/>
          </w:rPr>
          <w:t>[4]</w:t>
        </w:r>
      </w:hyperlink>
      <w:r w:rsidRPr="00705DD7">
        <w:rPr>
          <w:rFonts w:ascii="Times New Roman" w:hAnsi="Times New Roman" w:cs="Times New Roman"/>
          <w:sz w:val="24"/>
          <w:szCs w:val="24"/>
        </w:rPr>
        <w:t xml:space="preserve">. </w:t>
      </w:r>
      <w:r w:rsidRPr="00705DD7">
        <w:rPr>
          <w:rFonts w:ascii="Times New Roman" w:hAnsi="Times New Roman" w:cs="Times New Roman"/>
          <w:sz w:val="24"/>
          <w:szCs w:val="24"/>
        </w:rPr>
        <w:lastRenderedPageBreak/>
        <w:t xml:space="preserve">Although therapy is initiated to control hyperglycemia by use of  Insulin or OHAs, current insulin secretagogues or conventional subcutaneous insulin delivery system cannot replace the physiology of </w:t>
      </w:r>
      <w:r w:rsidRPr="00705DD7">
        <w:rPr>
          <w:rFonts w:ascii="Times New Roman" w:hAnsi="Times New Roman" w:cs="Times New Roman"/>
          <w:i/>
          <w:sz w:val="24"/>
          <w:szCs w:val="24"/>
        </w:rPr>
        <w:t>B</w:t>
      </w:r>
      <w:r w:rsidRPr="00705DD7">
        <w:rPr>
          <w:rFonts w:ascii="Times New Roman" w:hAnsi="Times New Roman" w:cs="Times New Roman"/>
          <w:sz w:val="24"/>
          <w:szCs w:val="24"/>
        </w:rPr>
        <w:t xml:space="preserve">-cell so occurrence of hypoglycemia in a diabetic patient is a common side effect of treatment that is most feared by patient. </w:t>
      </w:r>
      <w:r w:rsidR="001B3120">
        <w:rPr>
          <w:rFonts w:ascii="Times New Roman" w:hAnsi="Times New Roman" w:cs="Times New Roman"/>
          <w:sz w:val="24"/>
          <w:szCs w:val="24"/>
        </w:rPr>
        <w:t xml:space="preserve">Hypoglycemia is </w:t>
      </w:r>
      <w:r w:rsidRPr="00705DD7">
        <w:rPr>
          <w:rFonts w:ascii="Times New Roman" w:hAnsi="Times New Roman" w:cs="Times New Roman"/>
          <w:sz w:val="24"/>
          <w:szCs w:val="24"/>
        </w:rPr>
        <w:t>an unpleasant experience associated with potentially serious physical and psychological consequences .It’s a fatal condition that worries not only the patient and their relative but also to the treating physician/team. Doctor, Nurse and health care team should be</w:t>
      </w:r>
      <w:r w:rsidR="001B3120">
        <w:rPr>
          <w:rFonts w:ascii="Times New Roman" w:hAnsi="Times New Roman" w:cs="Times New Roman"/>
          <w:sz w:val="24"/>
          <w:szCs w:val="24"/>
        </w:rPr>
        <w:t xml:space="preserve"> vigilant in detecting, treating and </w:t>
      </w:r>
      <w:r w:rsidRPr="00705DD7">
        <w:rPr>
          <w:rFonts w:ascii="Times New Roman" w:hAnsi="Times New Roman" w:cs="Times New Roman"/>
          <w:sz w:val="24"/>
          <w:szCs w:val="24"/>
        </w:rPr>
        <w:t>preventing hypoglycemia while treating diabetic patient.</w:t>
      </w:r>
      <w:r w:rsidR="001B3120">
        <w:rPr>
          <w:rFonts w:ascii="Times New Roman" w:hAnsi="Times New Roman" w:cs="Times New Roman"/>
          <w:sz w:val="24"/>
          <w:szCs w:val="24"/>
        </w:rPr>
        <w:t xml:space="preserve"> </w:t>
      </w:r>
      <w:r w:rsidRPr="00705DD7">
        <w:rPr>
          <w:rFonts w:ascii="Times New Roman" w:hAnsi="Times New Roman" w:cs="Times New Roman"/>
          <w:sz w:val="24"/>
          <w:szCs w:val="24"/>
        </w:rPr>
        <w:t>Certain oral hypogl</w:t>
      </w:r>
      <w:r w:rsidR="006E2FBD">
        <w:rPr>
          <w:rFonts w:ascii="Times New Roman" w:hAnsi="Times New Roman" w:cs="Times New Roman"/>
          <w:sz w:val="24"/>
          <w:szCs w:val="24"/>
        </w:rPr>
        <w:t>ycemic agents</w:t>
      </w:r>
      <w:r w:rsidR="001B3120">
        <w:rPr>
          <w:rFonts w:ascii="Times New Roman" w:hAnsi="Times New Roman" w:cs="Times New Roman"/>
          <w:sz w:val="24"/>
          <w:szCs w:val="24"/>
        </w:rPr>
        <w:t xml:space="preserve"> SU</w:t>
      </w:r>
      <w:r w:rsidR="006E2FBD">
        <w:rPr>
          <w:rFonts w:ascii="Times New Roman" w:hAnsi="Times New Roman" w:cs="Times New Roman"/>
          <w:sz w:val="24"/>
          <w:szCs w:val="24"/>
        </w:rPr>
        <w:t xml:space="preserve"> Sulpphonylurease</w:t>
      </w:r>
      <w:r w:rsidR="001B3120">
        <w:rPr>
          <w:rFonts w:ascii="Times New Roman" w:hAnsi="Times New Roman" w:cs="Times New Roman"/>
          <w:sz w:val="24"/>
          <w:szCs w:val="24"/>
        </w:rPr>
        <w:t xml:space="preserve"> </w:t>
      </w:r>
      <w:r w:rsidRPr="00705DD7">
        <w:rPr>
          <w:rFonts w:ascii="Times New Roman" w:hAnsi="Times New Roman" w:cs="Times New Roman"/>
          <w:sz w:val="24"/>
          <w:szCs w:val="24"/>
        </w:rPr>
        <w:t>(glyburide and metformin) are considered nasty in hypoglycemic patient and significantly dangerous to the developing neuroglycopenia especially in serious Patient with critical illness and organ dysfunction.</w:t>
      </w:r>
      <w:r w:rsidRPr="00705DD7">
        <w:rPr>
          <w:rFonts w:ascii="Times New Roman" w:eastAsia="Times New Roman" w:hAnsi="Times New Roman" w:cs="Times New Roman"/>
          <w:color w:val="000000"/>
          <w:sz w:val="24"/>
          <w:szCs w:val="24"/>
          <w:lang w:eastAsia="en-IN"/>
        </w:rPr>
        <w:t> </w:t>
      </w:r>
      <w:r w:rsidRPr="00705DD7">
        <w:rPr>
          <w:rFonts w:ascii="Times New Roman" w:eastAsia="Times New Roman" w:hAnsi="Times New Roman" w:cs="Times New Roman"/>
          <w:color w:val="000000"/>
          <w:sz w:val="24"/>
          <w:szCs w:val="24"/>
          <w:lang w:eastAsia="en-IN"/>
        </w:rPr>
        <w:br/>
      </w:r>
    </w:p>
    <w:p w:rsidR="00D93D9A" w:rsidRPr="00705DD7" w:rsidRDefault="00D93D9A" w:rsidP="00830D62">
      <w:pPr>
        <w:spacing w:line="240" w:lineRule="auto"/>
        <w:jc w:val="both"/>
        <w:rPr>
          <w:rFonts w:ascii="Times New Roman" w:eastAsia="Times New Roman" w:hAnsi="Times New Roman" w:cs="Times New Roman"/>
          <w:color w:val="000000"/>
          <w:sz w:val="24"/>
          <w:szCs w:val="24"/>
          <w:shd w:val="clear" w:color="auto" w:fill="FFFFFF"/>
          <w:lang w:eastAsia="en-IN"/>
        </w:rPr>
      </w:pPr>
      <w:r w:rsidRPr="00705DD7">
        <w:rPr>
          <w:rFonts w:ascii="Times New Roman" w:eastAsia="Times New Roman" w:hAnsi="Times New Roman" w:cs="Times New Roman"/>
          <w:color w:val="000000"/>
          <w:sz w:val="24"/>
          <w:szCs w:val="24"/>
          <w:shd w:val="clear" w:color="auto" w:fill="FFFFFF"/>
          <w:lang w:eastAsia="en-IN"/>
        </w:rPr>
        <w:t>Recent Indian studies show that only 20.4% of diabetes care physicians set HbA1c of &lt;7% as target for their patients</w:t>
      </w:r>
      <w:r w:rsidRPr="00705DD7">
        <w:rPr>
          <w:rFonts w:ascii="Times New Roman" w:eastAsia="Times New Roman" w:hAnsi="Times New Roman" w:cs="Times New Roman"/>
          <w:color w:val="000000"/>
          <w:sz w:val="24"/>
          <w:szCs w:val="24"/>
          <w:lang w:eastAsia="en-IN"/>
        </w:rPr>
        <w:t> </w:t>
      </w:r>
      <w:bookmarkStart w:id="0" w:name="ft4"/>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"ref4"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[9]</w:t>
      </w:r>
      <w:r w:rsidR="001D52F2" w:rsidRPr="00705DD7">
        <w:rPr>
          <w:rFonts w:ascii="Times New Roman" w:eastAsia="Times New Roman" w:hAnsi="Times New Roman" w:cs="Times New Roman"/>
          <w:sz w:val="24"/>
          <w:szCs w:val="24"/>
          <w:vertAlign w:val="superscript"/>
          <w:lang w:eastAsia="en-IN"/>
        </w:rPr>
        <w:fldChar w:fldCharType="end"/>
      </w:r>
      <w:bookmarkEnd w:id="0"/>
      <w:r w:rsidRPr="00705DD7">
        <w:rPr>
          <w:rFonts w:ascii="Times New Roman" w:eastAsia="Times New Roman" w:hAnsi="Times New Roman" w:cs="Times New Roman"/>
          <w:color w:val="000000"/>
          <w:sz w:val="24"/>
          <w:szCs w:val="24"/>
          <w:lang w:eastAsia="en-IN"/>
        </w:rPr>
        <w:t> </w:t>
      </w:r>
      <w:r w:rsidRPr="00705DD7">
        <w:rPr>
          <w:rFonts w:ascii="Times New Roman" w:eastAsia="Times New Roman" w:hAnsi="Times New Roman" w:cs="Times New Roman"/>
          <w:color w:val="000000"/>
          <w:sz w:val="24"/>
          <w:szCs w:val="24"/>
          <w:shd w:val="clear" w:color="auto" w:fill="FFFFFF"/>
          <w:lang w:eastAsia="en-IN"/>
        </w:rPr>
        <w:t>and only 19.7% of patients achieve this value.</w:t>
      </w:r>
      <w:r w:rsidRPr="00705DD7">
        <w:rPr>
          <w:rFonts w:ascii="Times New Roman" w:eastAsia="Times New Roman" w:hAnsi="Times New Roman" w:cs="Times New Roman"/>
          <w:color w:val="000000"/>
          <w:sz w:val="24"/>
          <w:szCs w:val="24"/>
          <w:lang w:eastAsia="en-IN"/>
        </w:rPr>
        <w:t> </w:t>
      </w:r>
      <w:bookmarkStart w:id="1" w:name="ft5"/>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"ref5"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[10]</w:t>
      </w:r>
      <w:r w:rsidR="001D52F2" w:rsidRPr="00705DD7">
        <w:rPr>
          <w:rFonts w:ascii="Times New Roman" w:eastAsia="Times New Roman" w:hAnsi="Times New Roman" w:cs="Times New Roman"/>
          <w:sz w:val="24"/>
          <w:szCs w:val="24"/>
          <w:vertAlign w:val="superscript"/>
          <w:lang w:eastAsia="en-IN"/>
        </w:rPr>
        <w:fldChar w:fldCharType="end"/>
      </w:r>
      <w:bookmarkEnd w:id="1"/>
      <w:r w:rsidRPr="00705DD7">
        <w:rPr>
          <w:rFonts w:ascii="Times New Roman" w:eastAsia="Times New Roman" w:hAnsi="Times New Roman" w:cs="Times New Roman"/>
          <w:color w:val="000000"/>
          <w:sz w:val="24"/>
          <w:szCs w:val="24"/>
          <w:lang w:eastAsia="en-IN"/>
        </w:rPr>
        <w:t> </w:t>
      </w:r>
      <w:r w:rsidRPr="00705DD7">
        <w:rPr>
          <w:rFonts w:ascii="Times New Roman" w:eastAsia="Times New Roman" w:hAnsi="Times New Roman" w:cs="Times New Roman"/>
          <w:color w:val="000000"/>
          <w:sz w:val="24"/>
          <w:szCs w:val="24"/>
          <w:shd w:val="clear" w:color="auto" w:fill="FFFFFF"/>
          <w:lang w:eastAsia="en-IN"/>
        </w:rPr>
        <w:t>This clinical inertia has often been attributed to presence or fear of hypoglycemia, both among physicians and patients.</w:t>
      </w:r>
      <w:r w:rsidRPr="00705DD7">
        <w:rPr>
          <w:rFonts w:ascii="Times New Roman" w:eastAsia="Times New Roman" w:hAnsi="Times New Roman" w:cs="Times New Roman"/>
          <w:color w:val="000000"/>
          <w:sz w:val="24"/>
          <w:szCs w:val="24"/>
          <w:lang w:eastAsia="en-IN"/>
        </w:rPr>
        <w:t> </w:t>
      </w:r>
      <w:bookmarkStart w:id="2" w:name="ft6"/>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"ref6"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[11]</w:t>
      </w:r>
      <w:r w:rsidR="001D52F2" w:rsidRPr="00705DD7">
        <w:rPr>
          <w:rFonts w:ascii="Times New Roman" w:eastAsia="Times New Roman" w:hAnsi="Times New Roman" w:cs="Times New Roman"/>
          <w:sz w:val="24"/>
          <w:szCs w:val="24"/>
          <w:vertAlign w:val="superscript"/>
          <w:lang w:eastAsia="en-IN"/>
        </w:rPr>
        <w:fldChar w:fldCharType="end"/>
      </w:r>
      <w:bookmarkEnd w:id="2"/>
      <w:r w:rsidRPr="00705DD7">
        <w:rPr>
          <w:rFonts w:ascii="Times New Roman" w:eastAsia="Times New Roman" w:hAnsi="Times New Roman" w:cs="Times New Roman"/>
          <w:color w:val="000000"/>
          <w:sz w:val="24"/>
          <w:szCs w:val="24"/>
          <w:lang w:eastAsia="en-IN"/>
        </w:rPr>
        <w:t> </w:t>
      </w:r>
      <w:r w:rsidRPr="00705DD7">
        <w:rPr>
          <w:rFonts w:ascii="Times New Roman" w:eastAsia="Times New Roman" w:hAnsi="Times New Roman" w:cs="Times New Roman"/>
          <w:color w:val="000000"/>
          <w:sz w:val="24"/>
          <w:szCs w:val="24"/>
          <w:shd w:val="clear" w:color="auto" w:fill="FFFFFF"/>
          <w:lang w:eastAsia="en-IN"/>
        </w:rPr>
        <w:t>It can thus limit the aggressive</w:t>
      </w:r>
      <w:r w:rsidR="00D3748A">
        <w:rPr>
          <w:rFonts w:ascii="Times New Roman" w:eastAsia="Times New Roman" w:hAnsi="Times New Roman" w:cs="Times New Roman"/>
          <w:color w:val="000000"/>
          <w:sz w:val="24"/>
          <w:szCs w:val="24"/>
          <w:shd w:val="clear" w:color="auto" w:fill="FFFFFF"/>
          <w:lang w:eastAsia="en-IN"/>
        </w:rPr>
        <w:t xml:space="preserve"> -</w:t>
      </w:r>
      <w:r w:rsidRPr="00705DD7">
        <w:rPr>
          <w:rFonts w:ascii="Times New Roman" w:eastAsia="Times New Roman" w:hAnsi="Times New Roman" w:cs="Times New Roman"/>
          <w:color w:val="000000"/>
          <w:sz w:val="24"/>
          <w:szCs w:val="24"/>
          <w:shd w:val="clear" w:color="auto" w:fill="FFFFFF"/>
          <w:lang w:eastAsia="en-IN"/>
        </w:rPr>
        <w:t>ness of drug therapy, decrease adherence to diet and reduce patients' willing</w:t>
      </w:r>
      <w:r w:rsidR="00D3748A">
        <w:rPr>
          <w:rFonts w:ascii="Times New Roman" w:eastAsia="Times New Roman" w:hAnsi="Times New Roman" w:cs="Times New Roman"/>
          <w:color w:val="000000"/>
          <w:sz w:val="24"/>
          <w:szCs w:val="24"/>
          <w:shd w:val="clear" w:color="auto" w:fill="FFFFFF"/>
          <w:lang w:eastAsia="en-IN"/>
        </w:rPr>
        <w:t xml:space="preserve">ness </w:t>
      </w:r>
      <w:r w:rsidRPr="00705DD7">
        <w:rPr>
          <w:rFonts w:ascii="Times New Roman" w:eastAsia="Times New Roman" w:hAnsi="Times New Roman" w:cs="Times New Roman"/>
          <w:color w:val="000000"/>
          <w:sz w:val="24"/>
          <w:szCs w:val="24"/>
          <w:shd w:val="clear" w:color="auto" w:fill="FFFFFF"/>
          <w:lang w:eastAsia="en-IN"/>
        </w:rPr>
        <w:t>to take medications as directed.</w:t>
      </w:r>
      <w:r w:rsidRPr="00705DD7">
        <w:rPr>
          <w:rFonts w:ascii="Times New Roman" w:eastAsia="Times New Roman" w:hAnsi="Times New Roman" w:cs="Times New Roman"/>
          <w:color w:val="000000"/>
          <w:sz w:val="24"/>
          <w:szCs w:val="24"/>
          <w:lang w:eastAsia="en-IN"/>
        </w:rPr>
        <w:t> </w:t>
      </w:r>
      <w:bookmarkStart w:id="3" w:name="ft7"/>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"ref7"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[12]</w:t>
      </w:r>
      <w:r w:rsidR="001D52F2" w:rsidRPr="00705DD7">
        <w:rPr>
          <w:rFonts w:ascii="Times New Roman" w:eastAsia="Times New Roman" w:hAnsi="Times New Roman" w:cs="Times New Roman"/>
          <w:sz w:val="24"/>
          <w:szCs w:val="24"/>
          <w:vertAlign w:val="superscript"/>
          <w:lang w:eastAsia="en-IN"/>
        </w:rPr>
        <w:fldChar w:fldCharType="end"/>
      </w:r>
      <w:bookmarkEnd w:id="3"/>
      <w:r w:rsidRPr="00705DD7">
        <w:rPr>
          <w:rFonts w:ascii="Times New Roman" w:eastAsia="Times New Roman" w:hAnsi="Times New Roman" w:cs="Times New Roman"/>
          <w:sz w:val="24"/>
          <w:szCs w:val="24"/>
          <w:lang w:eastAsia="en-IN"/>
        </w:rPr>
        <w:t> </w:t>
      </w:r>
      <w:r w:rsidRPr="00705DD7">
        <w:rPr>
          <w:rFonts w:ascii="Times New Roman" w:eastAsia="Times New Roman" w:hAnsi="Times New Roman" w:cs="Times New Roman"/>
          <w:color w:val="000000"/>
          <w:sz w:val="24"/>
          <w:szCs w:val="24"/>
          <w:shd w:val="clear" w:color="auto" w:fill="FFFFFF"/>
          <w:lang w:eastAsia="en-IN"/>
        </w:rPr>
        <w:t>Hypoglycemic symptoms may also lead to increased calorie intake and worsening of glycemic control.</w:t>
      </w:r>
    </w:p>
    <w:p w:rsidR="00D93D9A" w:rsidRPr="00705DD7" w:rsidRDefault="00D93D9A" w:rsidP="00830D62">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en-IN"/>
        </w:rPr>
      </w:pPr>
      <w:r w:rsidRPr="00705DD7">
        <w:rPr>
          <w:rFonts w:ascii="Times New Roman" w:eastAsia="Times New Roman" w:hAnsi="Times New Roman" w:cs="Times New Roman"/>
          <w:sz w:val="24"/>
          <w:szCs w:val="24"/>
        </w:rPr>
        <w:t>According to ADA Guideline for management of hypoglycemia all the patients at risk for hypoglycemia should be asked about symptomatic and asymptomatic hypoglycemia at each encounter</w:t>
      </w:r>
      <w:proofErr w:type="gramStart"/>
      <w:r w:rsidRPr="00705DD7">
        <w:rPr>
          <w:rFonts w:ascii="Times New Roman" w:eastAsia="Times New Roman" w:hAnsi="Times New Roman" w:cs="Times New Roman"/>
          <w:sz w:val="24"/>
          <w:szCs w:val="24"/>
          <w:vertAlign w:val="superscript"/>
        </w:rPr>
        <w:t>.[</w:t>
      </w:r>
      <w:proofErr w:type="gramEnd"/>
      <w:r w:rsidRPr="00705DD7">
        <w:rPr>
          <w:rFonts w:ascii="Times New Roman" w:eastAsia="Times New Roman" w:hAnsi="Times New Roman" w:cs="Times New Roman"/>
          <w:sz w:val="24"/>
          <w:szCs w:val="24"/>
          <w:vertAlign w:val="superscript"/>
        </w:rPr>
        <w:t>13]</w:t>
      </w:r>
    </w:p>
    <w:p w:rsidR="00D93D9A" w:rsidRPr="00705DD7" w:rsidRDefault="00D93D9A" w:rsidP="00830D62">
      <w:pPr>
        <w:autoSpaceDE w:val="0"/>
        <w:autoSpaceDN w:val="0"/>
        <w:adjustRightInd w:val="0"/>
        <w:spacing w:after="0" w:line="240" w:lineRule="auto"/>
        <w:jc w:val="both"/>
        <w:rPr>
          <w:rFonts w:ascii="Times New Roman" w:hAnsi="Times New Roman" w:cs="Times New Roman"/>
          <w:sz w:val="24"/>
          <w:szCs w:val="24"/>
        </w:rPr>
      </w:pPr>
      <w:r w:rsidRPr="00705DD7">
        <w:rPr>
          <w:rFonts w:ascii="Times New Roman" w:eastAsia="Times New Roman" w:hAnsi="Times New Roman" w:cs="Times New Roman"/>
          <w:color w:val="000000"/>
          <w:sz w:val="24"/>
          <w:szCs w:val="24"/>
          <w:shd w:val="clear" w:color="auto" w:fill="FFFFFF"/>
          <w:lang w:eastAsia="en-IN"/>
        </w:rPr>
        <w:t xml:space="preserve">According to Canadian diabetic study, they have found from a </w:t>
      </w:r>
      <w:r w:rsidRPr="00705DD7">
        <w:rPr>
          <w:rFonts w:ascii="Times New Roman" w:hAnsi="Times New Roman" w:cs="Times New Roman"/>
          <w:sz w:val="24"/>
          <w:szCs w:val="24"/>
        </w:rPr>
        <w:t xml:space="preserve">Retrospective studies have suggested a link between frequent severe hypoglycemia (≥5 episodes since diagnosis) and a decrease in intellectual performance. These changes were small but, depending on an </w:t>
      </w:r>
      <w:r w:rsidRPr="00705DD7">
        <w:rPr>
          <w:rFonts w:ascii="Times New Roman" w:hAnsi="Times New Roman" w:cs="Times New Roman"/>
          <w:sz w:val="24"/>
          <w:szCs w:val="24"/>
        </w:rPr>
        <w:lastRenderedPageBreak/>
        <w:t xml:space="preserve">individual’s occupation, could be clinically meaningful. Prospective studies in type 1 diabetes have not found an association between intensive insulin therapy and cognitive function </w:t>
      </w:r>
      <w:hyperlink r:id="rId10" w:anchor="bib10" w:history="1">
        <w:r w:rsidRPr="00705DD7">
          <w:rPr>
            <w:rStyle w:val="Hyperlink"/>
            <w:rFonts w:ascii="Times New Roman" w:hAnsi="Times New Roman" w:cs="Times New Roman"/>
            <w:color w:val="auto"/>
            <w:sz w:val="24"/>
            <w:szCs w:val="24"/>
            <w:vertAlign w:val="superscript"/>
          </w:rPr>
          <w:t>[14-16]</w:t>
        </w:r>
      </w:hyperlink>
      <w:r w:rsidRPr="00705DD7">
        <w:rPr>
          <w:rFonts w:ascii="Times New Roman" w:hAnsi="Times New Roman" w:cs="Times New Roman"/>
          <w:sz w:val="24"/>
          <w:szCs w:val="24"/>
          <w:vertAlign w:val="superscript"/>
        </w:rPr>
        <w:t>.</w:t>
      </w:r>
      <w:r w:rsidRPr="00705DD7">
        <w:rPr>
          <w:rFonts w:ascii="Times New Roman" w:hAnsi="Times New Roman" w:cs="Times New Roman"/>
          <w:sz w:val="24"/>
          <w:szCs w:val="24"/>
        </w:rPr>
        <w:t xml:space="preserve"> A meta-analysis concluded that lowered cognitive performance in people with type 1 </w:t>
      </w:r>
      <w:r w:rsidR="00D3748A">
        <w:rPr>
          <w:rFonts w:ascii="Times New Roman" w:hAnsi="Times New Roman" w:cs="Times New Roman"/>
          <w:sz w:val="24"/>
          <w:szCs w:val="24"/>
        </w:rPr>
        <w:t xml:space="preserve">DM </w:t>
      </w:r>
      <w:r w:rsidRPr="00705DD7">
        <w:rPr>
          <w:rFonts w:ascii="Times New Roman" w:hAnsi="Times New Roman" w:cs="Times New Roman"/>
          <w:sz w:val="24"/>
          <w:szCs w:val="24"/>
        </w:rPr>
        <w:t xml:space="preserve">appeared to be associated with the presence of micro vascular complications but not with the occurrence of severe hypoglycemic episodes or with poor metabolic control </w:t>
      </w:r>
      <w:hyperlink r:id="rId11" w:anchor="bib13" w:history="1">
        <w:r w:rsidRPr="00705DD7">
          <w:rPr>
            <w:rStyle w:val="Hyperlink"/>
            <w:rFonts w:ascii="Times New Roman" w:hAnsi="Times New Roman" w:cs="Times New Roman"/>
            <w:color w:val="auto"/>
            <w:sz w:val="24"/>
            <w:szCs w:val="24"/>
            <w:vertAlign w:val="superscript"/>
          </w:rPr>
          <w:t>[]7]</w:t>
        </w:r>
      </w:hyperlink>
      <w:r w:rsidRPr="00705DD7">
        <w:rPr>
          <w:rFonts w:ascii="Times New Roman" w:hAnsi="Times New Roman" w:cs="Times New Roman"/>
          <w:sz w:val="24"/>
          <w:szCs w:val="24"/>
        </w:rPr>
        <w:t>.</w:t>
      </w:r>
    </w:p>
    <w:p w:rsidR="00D93D9A" w:rsidRDefault="00D93D9A" w:rsidP="00830D62">
      <w:pPr>
        <w:spacing w:line="240" w:lineRule="auto"/>
        <w:jc w:val="both"/>
        <w:rPr>
          <w:rFonts w:ascii="Times New Roman" w:eastAsia="Times New Roman" w:hAnsi="Times New Roman" w:cs="Times New Roman"/>
          <w:sz w:val="24"/>
          <w:szCs w:val="24"/>
          <w:vertAlign w:val="superscript"/>
          <w:lang w:eastAsia="en-IN"/>
        </w:rPr>
      </w:pPr>
      <w:r w:rsidRPr="00705DD7">
        <w:rPr>
          <w:rFonts w:ascii="Times New Roman" w:eastAsia="Times New Roman" w:hAnsi="Times New Roman" w:cs="Times New Roman"/>
          <w:color w:val="000000"/>
          <w:sz w:val="24"/>
          <w:szCs w:val="24"/>
          <w:shd w:val="clear" w:color="auto" w:fill="FFFFFF"/>
          <w:lang w:eastAsia="en-IN"/>
        </w:rPr>
        <w:t>Association between frequency of hypoglycemia and glycemic control has been consistently reported in the past. Hypoglycemia episodes were observed more frequently in intensive therapy arms of large studies like UKPDS, ACCORD, ADVANCE, and VADT.</w:t>
      </w:r>
      <w:r w:rsidRPr="00705DD7">
        <w:rPr>
          <w:rFonts w:ascii="Times New Roman" w:eastAsia="Times New Roman" w:hAnsi="Times New Roman" w:cs="Times New Roman"/>
          <w:color w:val="000000"/>
          <w:sz w:val="24"/>
          <w:szCs w:val="24"/>
          <w:lang w:eastAsia="en-IN"/>
        </w:rPr>
        <w:t> </w:t>
      </w:r>
      <w:hyperlink r:id="rId12" w:anchor="ref1" w:history="1">
        <w:r w:rsidRPr="00705DD7">
          <w:rPr>
            <w:rFonts w:ascii="Times New Roman" w:eastAsia="Times New Roman" w:hAnsi="Times New Roman" w:cs="Times New Roman"/>
            <w:sz w:val="24"/>
            <w:szCs w:val="24"/>
            <w:vertAlign w:val="superscript"/>
            <w:lang w:eastAsia="en-IN"/>
          </w:rPr>
          <w:t>[</w:t>
        </w:r>
      </w:hyperlink>
      <w:bookmarkStart w:id="4" w:name="ft20"/>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"ref20"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[18]</w:t>
      </w:r>
      <w:r w:rsidR="001D52F2" w:rsidRPr="00705DD7">
        <w:rPr>
          <w:rFonts w:ascii="Times New Roman" w:eastAsia="Times New Roman" w:hAnsi="Times New Roman" w:cs="Times New Roman"/>
          <w:sz w:val="24"/>
          <w:szCs w:val="24"/>
          <w:vertAlign w:val="superscript"/>
          <w:lang w:eastAsia="en-IN"/>
        </w:rPr>
        <w:fldChar w:fldCharType="end"/>
      </w:r>
      <w:bookmarkEnd w:id="4"/>
      <w:proofErr w:type="gramStart"/>
      <w:r w:rsidRPr="00705DD7">
        <w:rPr>
          <w:rFonts w:ascii="Times New Roman" w:eastAsia="Times New Roman" w:hAnsi="Times New Roman" w:cs="Times New Roman"/>
          <w:sz w:val="24"/>
          <w:szCs w:val="24"/>
          <w:vertAlign w:val="superscript"/>
          <w:lang w:eastAsia="en-IN"/>
        </w:rPr>
        <w:t>,</w:t>
      </w:r>
      <w:bookmarkStart w:id="5" w:name="ft21"/>
      <w:proofErr w:type="gramEnd"/>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"ref21"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[19]</w:t>
      </w:r>
      <w:r w:rsidR="001D52F2" w:rsidRPr="00705DD7">
        <w:rPr>
          <w:rFonts w:ascii="Times New Roman" w:eastAsia="Times New Roman" w:hAnsi="Times New Roman" w:cs="Times New Roman"/>
          <w:sz w:val="24"/>
          <w:szCs w:val="24"/>
          <w:vertAlign w:val="superscript"/>
          <w:lang w:eastAsia="en-IN"/>
        </w:rPr>
        <w:fldChar w:fldCharType="end"/>
      </w:r>
      <w:bookmarkEnd w:id="5"/>
      <w:r w:rsidRPr="00705DD7">
        <w:rPr>
          <w:rFonts w:ascii="Times New Roman" w:eastAsia="Times New Roman" w:hAnsi="Times New Roman" w:cs="Times New Roman"/>
          <w:sz w:val="24"/>
          <w:szCs w:val="24"/>
          <w:vertAlign w:val="superscript"/>
          <w:lang w:eastAsia="en-IN"/>
        </w:rPr>
        <w:t>,</w:t>
      </w:r>
      <w:bookmarkStart w:id="6" w:name="ft22"/>
      <w:r w:rsidR="001D52F2" w:rsidRPr="00705DD7">
        <w:rPr>
          <w:rFonts w:ascii="Times New Roman" w:eastAsia="Times New Roman" w:hAnsi="Times New Roman" w:cs="Times New Roman"/>
          <w:sz w:val="24"/>
          <w:szCs w:val="24"/>
          <w:vertAlign w:val="superscript"/>
          <w:lang w:eastAsia="en-IN"/>
        </w:rPr>
        <w:fldChar w:fldCharType="begin"/>
      </w:r>
      <w:r w:rsidRPr="00705DD7">
        <w:rPr>
          <w:rFonts w:ascii="Times New Roman" w:eastAsia="Times New Roman" w:hAnsi="Times New Roman" w:cs="Times New Roman"/>
          <w:sz w:val="24"/>
          <w:szCs w:val="24"/>
          <w:vertAlign w:val="superscript"/>
          <w:lang w:eastAsia="en-IN"/>
        </w:rPr>
        <w:instrText xml:space="preserve"> HYPERLINK "http://www.jpgmonline.com/article.asp?issn=0022-3859;year=2014;volume=60;issue=2;spage=151;epage=155;aulast=Kalra" \l "ref22" </w:instrText>
      </w:r>
      <w:r w:rsidR="001D52F2" w:rsidRPr="00705DD7">
        <w:rPr>
          <w:rFonts w:ascii="Times New Roman" w:eastAsia="Times New Roman" w:hAnsi="Times New Roman" w:cs="Times New Roman"/>
          <w:sz w:val="24"/>
          <w:szCs w:val="24"/>
          <w:vertAlign w:val="superscript"/>
          <w:lang w:eastAsia="en-IN"/>
        </w:rPr>
        <w:fldChar w:fldCharType="separate"/>
      </w:r>
      <w:r w:rsidRPr="00705DD7">
        <w:rPr>
          <w:rFonts w:ascii="Times New Roman" w:eastAsia="Times New Roman" w:hAnsi="Times New Roman" w:cs="Times New Roman"/>
          <w:sz w:val="24"/>
          <w:szCs w:val="24"/>
          <w:vertAlign w:val="superscript"/>
          <w:lang w:eastAsia="en-IN"/>
        </w:rPr>
        <w:t>[20]</w:t>
      </w:r>
      <w:r w:rsidR="001D52F2" w:rsidRPr="00705DD7">
        <w:rPr>
          <w:rFonts w:ascii="Times New Roman" w:eastAsia="Times New Roman" w:hAnsi="Times New Roman" w:cs="Times New Roman"/>
          <w:sz w:val="24"/>
          <w:szCs w:val="24"/>
          <w:vertAlign w:val="superscript"/>
          <w:lang w:eastAsia="en-IN"/>
        </w:rPr>
        <w:fldChar w:fldCharType="end"/>
      </w:r>
      <w:bookmarkEnd w:id="6"/>
    </w:p>
    <w:p w:rsidR="0042143D" w:rsidRPr="00705DD7" w:rsidRDefault="009F1913" w:rsidP="0042143D">
      <w:pPr>
        <w:pStyle w:val="NoSpacing"/>
        <w:rPr>
          <w:rFonts w:ascii="Times New Roman" w:eastAsia="Times New Roman" w:hAnsi="Times New Roman" w:cs="Times New Roman"/>
          <w:sz w:val="24"/>
          <w:szCs w:val="24"/>
          <w:lang w:eastAsia="en-IN"/>
        </w:rPr>
      </w:pPr>
      <w:r w:rsidRPr="00705DD7">
        <w:rPr>
          <w:rFonts w:ascii="Times New Roman" w:hAnsi="Times New Roman" w:cs="Times New Roman"/>
          <w:sz w:val="24"/>
          <w:szCs w:val="24"/>
        </w:rPr>
        <w:t xml:space="preserve">Hypoglycemia </w:t>
      </w:r>
      <w:r w:rsidR="004745F1" w:rsidRPr="00705DD7">
        <w:rPr>
          <w:rFonts w:ascii="Times New Roman" w:hAnsi="Times New Roman" w:cs="Times New Roman"/>
          <w:sz w:val="24"/>
          <w:szCs w:val="24"/>
        </w:rPr>
        <w:t xml:space="preserve"> </w:t>
      </w:r>
      <w:r w:rsidRPr="00705DD7">
        <w:rPr>
          <w:rFonts w:ascii="Times New Roman" w:hAnsi="Times New Roman" w:cs="Times New Roman"/>
          <w:sz w:val="24"/>
          <w:szCs w:val="24"/>
        </w:rPr>
        <w:t xml:space="preserve"> is </w:t>
      </w:r>
      <w:r w:rsidR="0039272D" w:rsidRPr="00705DD7">
        <w:rPr>
          <w:rFonts w:ascii="Times New Roman" w:eastAsia="Times New Roman" w:hAnsi="Times New Roman" w:cs="Times New Roman"/>
          <w:sz w:val="24"/>
          <w:szCs w:val="24"/>
          <w:lang w:eastAsia="en-IN"/>
        </w:rPr>
        <w:t>characterized by</w:t>
      </w:r>
      <w:r w:rsidRPr="00705DD7">
        <w:rPr>
          <w:rFonts w:ascii="Times New Roman" w:eastAsia="Times New Roman" w:hAnsi="Times New Roman" w:cs="Times New Roman"/>
          <w:sz w:val="24"/>
          <w:szCs w:val="24"/>
          <w:lang w:eastAsia="en-IN"/>
        </w:rPr>
        <w:t xml:space="preserve"> “Whipple triad” </w:t>
      </w:r>
    </w:p>
    <w:p w:rsidR="0042143D" w:rsidRPr="00705DD7" w:rsidRDefault="009F1913" w:rsidP="0042143D">
      <w:pPr>
        <w:pStyle w:val="NoSpacing"/>
        <w:rPr>
          <w:rFonts w:ascii="Times New Roman" w:eastAsia="Times New Roman" w:hAnsi="Times New Roman" w:cs="Times New Roman"/>
          <w:sz w:val="24"/>
          <w:szCs w:val="24"/>
          <w:lang w:eastAsia="en-IN"/>
        </w:rPr>
      </w:pPr>
      <w:r w:rsidRPr="00705DD7">
        <w:rPr>
          <w:rFonts w:ascii="Times New Roman" w:eastAsia="Times New Roman" w:hAnsi="Times New Roman" w:cs="Times New Roman"/>
          <w:sz w:val="24"/>
          <w:szCs w:val="24"/>
          <w:lang w:eastAsia="en-IN"/>
        </w:rPr>
        <w:t xml:space="preserve">1. </w:t>
      </w:r>
      <w:r w:rsidR="004745F1" w:rsidRPr="00705DD7">
        <w:rPr>
          <w:rFonts w:ascii="Times New Roman" w:eastAsia="Times New Roman" w:hAnsi="Times New Roman" w:cs="Times New Roman"/>
          <w:sz w:val="24"/>
          <w:szCs w:val="24"/>
          <w:lang w:eastAsia="en-IN"/>
        </w:rPr>
        <w:t xml:space="preserve">Documentation </w:t>
      </w:r>
      <w:r w:rsidRPr="00705DD7">
        <w:rPr>
          <w:rFonts w:ascii="Times New Roman" w:eastAsia="Times New Roman" w:hAnsi="Times New Roman" w:cs="Times New Roman"/>
          <w:sz w:val="24"/>
          <w:szCs w:val="24"/>
          <w:lang w:eastAsia="en-IN"/>
        </w:rPr>
        <w:t xml:space="preserve">of low blood sugar, </w:t>
      </w:r>
    </w:p>
    <w:p w:rsidR="0042143D" w:rsidRPr="00705DD7" w:rsidRDefault="009F1913" w:rsidP="0042143D">
      <w:pPr>
        <w:pStyle w:val="NoSpacing"/>
        <w:rPr>
          <w:rFonts w:ascii="Times New Roman" w:eastAsia="Times New Roman" w:hAnsi="Times New Roman" w:cs="Times New Roman"/>
          <w:sz w:val="24"/>
          <w:szCs w:val="24"/>
          <w:lang w:eastAsia="en-IN"/>
        </w:rPr>
      </w:pPr>
      <w:r w:rsidRPr="00705DD7">
        <w:rPr>
          <w:rFonts w:ascii="Times New Roman" w:eastAsia="Times New Roman" w:hAnsi="Times New Roman" w:cs="Times New Roman"/>
          <w:sz w:val="24"/>
          <w:szCs w:val="24"/>
          <w:lang w:eastAsia="en-IN"/>
        </w:rPr>
        <w:t>2.</w:t>
      </w:r>
      <w:r w:rsidR="004745F1" w:rsidRPr="00705DD7">
        <w:rPr>
          <w:rFonts w:ascii="Times New Roman" w:eastAsia="Times New Roman" w:hAnsi="Times New Roman" w:cs="Times New Roman"/>
          <w:sz w:val="24"/>
          <w:szCs w:val="24"/>
          <w:lang w:eastAsia="en-IN"/>
        </w:rPr>
        <w:t xml:space="preserve"> Presence </w:t>
      </w:r>
      <w:r w:rsidRPr="00705DD7">
        <w:rPr>
          <w:rFonts w:ascii="Times New Roman" w:eastAsia="Times New Roman" w:hAnsi="Times New Roman" w:cs="Times New Roman"/>
          <w:sz w:val="24"/>
          <w:szCs w:val="24"/>
          <w:lang w:eastAsia="en-IN"/>
        </w:rPr>
        <w:t xml:space="preserve">of symptoms, and  </w:t>
      </w:r>
    </w:p>
    <w:p w:rsidR="009F1913" w:rsidRPr="00705DD7" w:rsidRDefault="004745F1" w:rsidP="0042143D">
      <w:pPr>
        <w:pStyle w:val="NoSpacing"/>
        <w:rPr>
          <w:rFonts w:ascii="Times New Roman" w:eastAsia="Times New Roman" w:hAnsi="Times New Roman" w:cs="Times New Roman"/>
          <w:sz w:val="24"/>
          <w:szCs w:val="24"/>
          <w:lang w:eastAsia="en-IN"/>
        </w:rPr>
      </w:pPr>
      <w:r w:rsidRPr="00705DD7">
        <w:rPr>
          <w:rFonts w:ascii="Times New Roman" w:eastAsia="Times New Roman" w:hAnsi="Times New Roman" w:cs="Times New Roman"/>
          <w:sz w:val="24"/>
          <w:szCs w:val="24"/>
          <w:lang w:eastAsia="en-IN"/>
        </w:rPr>
        <w:t xml:space="preserve">3. Reversal </w:t>
      </w:r>
      <w:r w:rsidR="009F1913" w:rsidRPr="00705DD7">
        <w:rPr>
          <w:rFonts w:ascii="Times New Roman" w:eastAsia="Times New Roman" w:hAnsi="Times New Roman" w:cs="Times New Roman"/>
          <w:sz w:val="24"/>
          <w:szCs w:val="24"/>
          <w:lang w:eastAsia="en-IN"/>
        </w:rPr>
        <w:t>of these symptoms when the blood glucose level is restored to normal.</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jc w:val="both"/>
        <w:rPr>
          <w:rFonts w:ascii="Times New Roman" w:hAnsi="Times New Roman" w:cs="Times New Roman"/>
          <w:b/>
          <w:color w:val="000000" w:themeColor="text1"/>
          <w:sz w:val="24"/>
          <w:szCs w:val="24"/>
          <w:u w:val="single"/>
        </w:rPr>
      </w:pPr>
      <w:r w:rsidRPr="00705DD7">
        <w:rPr>
          <w:rFonts w:ascii="Times New Roman" w:eastAsia="Times New Roman" w:hAnsi="Times New Roman" w:cs="Times New Roman"/>
          <w:b/>
          <w:bCs/>
          <w:color w:val="000000" w:themeColor="text1"/>
          <w:sz w:val="24"/>
          <w:szCs w:val="24"/>
          <w:u w:val="single"/>
        </w:rPr>
        <w:t>Definition of Hypoglycemia in Diabetes</w:t>
      </w:r>
      <w:r w:rsidRPr="00705DD7">
        <w:rPr>
          <w:rFonts w:ascii="Times New Roman" w:hAnsi="Times New Roman" w:cs="Times New Roman"/>
          <w:b/>
          <w:color w:val="000000" w:themeColor="text1"/>
          <w:sz w:val="24"/>
          <w:szCs w:val="24"/>
          <w:u w:val="single"/>
        </w:rPr>
        <w:t>: ADA Guidelines</w:t>
      </w:r>
    </w:p>
    <w:p w:rsidR="009F1913" w:rsidRPr="00705DD7" w:rsidRDefault="009F1913" w:rsidP="00D3748A">
      <w:pPr>
        <w:spacing w:before="100" w:beforeAutospacing="1" w:after="100" w:afterAutospacing="1" w:line="240" w:lineRule="auto"/>
        <w:jc w:val="both"/>
        <w:rPr>
          <w:rFonts w:ascii="Times New Roman" w:eastAsia="Times New Roman" w:hAnsi="Times New Roman" w:cs="Times New Roman"/>
          <w:sz w:val="24"/>
          <w:szCs w:val="24"/>
        </w:rPr>
      </w:pPr>
      <w:r w:rsidRPr="00D3748A">
        <w:rPr>
          <w:rFonts w:ascii="Times New Roman" w:eastAsia="Times New Roman" w:hAnsi="Times New Roman" w:cs="Times New Roman"/>
          <w:sz w:val="24"/>
          <w:szCs w:val="24"/>
          <w:u w:val="single"/>
        </w:rPr>
        <w:t xml:space="preserve">Iatrogenic hypoglycemia in patients with </w:t>
      </w:r>
      <w:proofErr w:type="gramStart"/>
      <w:r w:rsidRPr="00D3748A">
        <w:rPr>
          <w:rFonts w:ascii="Times New Roman" w:eastAsia="Times New Roman" w:hAnsi="Times New Roman" w:cs="Times New Roman"/>
          <w:sz w:val="24"/>
          <w:szCs w:val="24"/>
          <w:u w:val="single"/>
        </w:rPr>
        <w:t>diabetes</w:t>
      </w:r>
      <w:r w:rsidRPr="00705DD7">
        <w:rPr>
          <w:rFonts w:ascii="Times New Roman" w:eastAsia="Times New Roman" w:hAnsi="Times New Roman" w:cs="Times New Roman"/>
          <w:sz w:val="24"/>
          <w:szCs w:val="24"/>
        </w:rPr>
        <w:t xml:space="preserve"> :</w:t>
      </w:r>
      <w:proofErr w:type="gramEnd"/>
      <w:r w:rsidRPr="00705DD7">
        <w:rPr>
          <w:rFonts w:ascii="Times New Roman" w:eastAsia="Times New Roman" w:hAnsi="Times New Roman" w:cs="Times New Roman"/>
          <w:sz w:val="24"/>
          <w:szCs w:val="24"/>
        </w:rPr>
        <w:t xml:space="preserve"> Abnormally low plasma glucose concentration that exposes the patient to potential harm </w:t>
      </w:r>
    </w:p>
    <w:p w:rsidR="009F1913" w:rsidRPr="00705DD7" w:rsidRDefault="009F1913" w:rsidP="00D3748A">
      <w:pPr>
        <w:spacing w:before="100" w:beforeAutospacing="1" w:after="100" w:afterAutospacing="1" w:line="240" w:lineRule="auto"/>
        <w:jc w:val="both"/>
        <w:rPr>
          <w:rFonts w:ascii="Times New Roman" w:eastAsia="Times New Roman" w:hAnsi="Times New Roman" w:cs="Times New Roman"/>
          <w:sz w:val="24"/>
          <w:szCs w:val="24"/>
        </w:rPr>
      </w:pPr>
      <w:r w:rsidRPr="00705DD7">
        <w:rPr>
          <w:rFonts w:ascii="Times New Roman" w:eastAsia="Times New Roman" w:hAnsi="Times New Roman" w:cs="Times New Roman"/>
          <w:sz w:val="24"/>
          <w:szCs w:val="24"/>
        </w:rPr>
        <w:t xml:space="preserve">Glycemic thresholds for symptoms of hypoglycemia can </w:t>
      </w:r>
      <w:proofErr w:type="spellStart"/>
      <w:r w:rsidRPr="00705DD7">
        <w:rPr>
          <w:rFonts w:ascii="Times New Roman" w:eastAsia="Times New Roman" w:hAnsi="Times New Roman" w:cs="Times New Roman"/>
          <w:sz w:val="24"/>
          <w:szCs w:val="24"/>
        </w:rPr>
        <w:t>shift</w:t>
      </w:r>
      <w:r w:rsidR="00D3748A">
        <w:rPr>
          <w:rFonts w:ascii="Times New Roman" w:eastAsia="Times New Roman" w:hAnsi="Times New Roman" w:cs="Times New Roman"/>
          <w:sz w:val="24"/>
          <w:szCs w:val="24"/>
        </w:rPr>
        <w:t>.</w:t>
      </w:r>
      <w:r w:rsidRPr="00705DD7">
        <w:rPr>
          <w:rFonts w:ascii="Times New Roman" w:eastAsia="Times New Roman" w:hAnsi="Times New Roman" w:cs="Times New Roman"/>
          <w:sz w:val="24"/>
          <w:szCs w:val="24"/>
        </w:rPr>
        <w:t>As</w:t>
      </w:r>
      <w:proofErr w:type="spellEnd"/>
      <w:r w:rsidRPr="00705DD7">
        <w:rPr>
          <w:rFonts w:ascii="Times New Roman" w:eastAsia="Times New Roman" w:hAnsi="Times New Roman" w:cs="Times New Roman"/>
          <w:sz w:val="24"/>
          <w:szCs w:val="24"/>
        </w:rPr>
        <w:t xml:space="preserve"> such, a single threshold value for plasma glucose that defines hypoglycemia in diabetes cannot be assigned</w:t>
      </w:r>
      <w:r w:rsidR="00D3748A">
        <w:rPr>
          <w:rFonts w:ascii="Times New Roman" w:eastAsia="Times New Roman" w:hAnsi="Times New Roman" w:cs="Times New Roman"/>
          <w:sz w:val="24"/>
          <w:szCs w:val="24"/>
        </w:rPr>
        <w:t>.</w:t>
      </w:r>
      <w:r w:rsidRPr="00705DD7">
        <w:rPr>
          <w:rFonts w:ascii="Times New Roman" w:eastAsia="Times New Roman" w:hAnsi="Times New Roman" w:cs="Times New Roman"/>
          <w:sz w:val="24"/>
          <w:szCs w:val="24"/>
        </w:rPr>
        <w:t xml:space="preserve"> </w:t>
      </w:r>
      <w:r w:rsidR="00D3748A">
        <w:rPr>
          <w:rFonts w:ascii="Times New Roman" w:eastAsia="Times New Roman" w:hAnsi="Times New Roman" w:cs="Times New Roman"/>
          <w:sz w:val="24"/>
          <w:szCs w:val="24"/>
        </w:rPr>
        <w:t xml:space="preserve">Patients taking </w:t>
      </w:r>
      <w:r w:rsidRPr="00705DD7">
        <w:rPr>
          <w:rFonts w:ascii="Times New Roman" w:eastAsia="Times New Roman" w:hAnsi="Times New Roman" w:cs="Times New Roman"/>
          <w:sz w:val="24"/>
          <w:szCs w:val="24"/>
        </w:rPr>
        <w:t xml:space="preserve">Sulfonylurea, </w:t>
      </w:r>
      <w:proofErr w:type="spellStart"/>
      <w:r w:rsidRPr="00705DD7">
        <w:rPr>
          <w:rFonts w:ascii="Times New Roman" w:eastAsia="Times New Roman" w:hAnsi="Times New Roman" w:cs="Times New Roman"/>
          <w:sz w:val="24"/>
          <w:szCs w:val="24"/>
        </w:rPr>
        <w:t>Glinide</w:t>
      </w:r>
      <w:proofErr w:type="spellEnd"/>
      <w:r w:rsidRPr="00705DD7">
        <w:rPr>
          <w:rFonts w:ascii="Times New Roman" w:eastAsia="Times New Roman" w:hAnsi="Times New Roman" w:cs="Times New Roman"/>
          <w:sz w:val="24"/>
          <w:szCs w:val="24"/>
        </w:rPr>
        <w:t>, or Insulin are at risk for hypoglycemia</w:t>
      </w:r>
      <w:r w:rsidR="00C05BF6">
        <w:rPr>
          <w:rFonts w:ascii="Times New Roman" w:eastAsia="Times New Roman" w:hAnsi="Times New Roman" w:cs="Times New Roman"/>
          <w:sz w:val="24"/>
          <w:szCs w:val="24"/>
        </w:rPr>
        <w:t xml:space="preserve"> </w:t>
      </w:r>
      <w:r w:rsidR="00C37A1A">
        <w:rPr>
          <w:rFonts w:ascii="Times New Roman" w:eastAsia="Times New Roman" w:hAnsi="Times New Roman" w:cs="Times New Roman"/>
          <w:sz w:val="24"/>
          <w:szCs w:val="24"/>
        </w:rPr>
        <w:t>.</w:t>
      </w:r>
      <w:r w:rsidRPr="00705DD7">
        <w:rPr>
          <w:rFonts w:ascii="Times New Roman" w:eastAsia="Times New Roman" w:hAnsi="Times New Roman" w:cs="Times New Roman"/>
          <w:sz w:val="24"/>
          <w:szCs w:val="24"/>
        </w:rPr>
        <w:t>Alert these patients to risk when plasma glucose ≤70 mg/</w:t>
      </w:r>
      <w:proofErr w:type="spellStart"/>
      <w:r w:rsidRPr="00705DD7">
        <w:rPr>
          <w:rFonts w:ascii="Times New Roman" w:eastAsia="Times New Roman" w:hAnsi="Times New Roman" w:cs="Times New Roman"/>
          <w:sz w:val="24"/>
          <w:szCs w:val="24"/>
        </w:rPr>
        <w:t>dL</w:t>
      </w:r>
      <w:proofErr w:type="spellEnd"/>
      <w:r w:rsidRPr="00705DD7">
        <w:rPr>
          <w:rFonts w:ascii="Times New Roman" w:eastAsia="Times New Roman" w:hAnsi="Times New Roman" w:cs="Times New Roman"/>
          <w:sz w:val="24"/>
          <w:szCs w:val="24"/>
        </w:rPr>
        <w:t xml:space="preserve"> (≤3.9 </w:t>
      </w:r>
      <w:proofErr w:type="spellStart"/>
      <w:r w:rsidRPr="00705DD7">
        <w:rPr>
          <w:rFonts w:ascii="Times New Roman" w:eastAsia="Times New Roman" w:hAnsi="Times New Roman" w:cs="Times New Roman"/>
          <w:sz w:val="24"/>
          <w:szCs w:val="24"/>
        </w:rPr>
        <w:t>mmol</w:t>
      </w:r>
      <w:proofErr w:type="spellEnd"/>
      <w:r w:rsidRPr="00705DD7">
        <w:rPr>
          <w:rFonts w:ascii="Times New Roman" w:eastAsia="Times New Roman" w:hAnsi="Times New Roman" w:cs="Times New Roman"/>
          <w:sz w:val="24"/>
          <w:szCs w:val="24"/>
        </w:rPr>
        <w:t>/L)</w:t>
      </w:r>
    </w:p>
    <w:p w:rsidR="003E4D67" w:rsidRPr="003E4D67" w:rsidRDefault="009F1913" w:rsidP="003E4D67">
      <w:pPr>
        <w:pStyle w:val="NoSpacing"/>
        <w:rPr>
          <w:rFonts w:ascii="Times New Roman" w:eastAsia="Times New Roman" w:hAnsi="Times New Roman" w:cs="Times New Roman"/>
          <w:b/>
        </w:rPr>
      </w:pPr>
      <w:r w:rsidRPr="003E4D67">
        <w:rPr>
          <w:rFonts w:ascii="Times New Roman" w:eastAsia="Times New Roman" w:hAnsi="Times New Roman" w:cs="Times New Roman"/>
          <w:b/>
        </w:rPr>
        <w:t>Classification of Hypoglycemia in Diabetes:</w:t>
      </w:r>
    </w:p>
    <w:p w:rsidR="003E4D67" w:rsidRPr="00C05BF6" w:rsidRDefault="009F1913" w:rsidP="003E4D67">
      <w:pPr>
        <w:pStyle w:val="NoSpacing"/>
        <w:jc w:val="both"/>
        <w:rPr>
          <w:rFonts w:ascii="Times New Roman" w:eastAsia="Times New Roman" w:hAnsi="Times New Roman" w:cs="Times New Roman"/>
        </w:rPr>
      </w:pPr>
      <w:r w:rsidRPr="003E4D67">
        <w:rPr>
          <w:rFonts w:ascii="Times New Roman" w:eastAsia="Times New Roman" w:hAnsi="Times New Roman" w:cs="Times New Roman"/>
          <w:u w:val="single"/>
        </w:rPr>
        <w:t xml:space="preserve">Alert value for </w:t>
      </w:r>
      <w:proofErr w:type="gramStart"/>
      <w:r w:rsidRPr="003E4D67">
        <w:rPr>
          <w:rFonts w:ascii="Times New Roman" w:eastAsia="Times New Roman" w:hAnsi="Times New Roman" w:cs="Times New Roman"/>
          <w:u w:val="single"/>
        </w:rPr>
        <w:t>hypoglycemia</w:t>
      </w:r>
      <w:r w:rsidRPr="003E4D67">
        <w:rPr>
          <w:rFonts w:ascii="Times New Roman" w:eastAsia="Times New Roman" w:hAnsi="Times New Roman" w:cs="Times New Roman"/>
        </w:rPr>
        <w:t xml:space="preserve"> </w:t>
      </w:r>
      <w:r w:rsidRPr="00C05BF6">
        <w:rPr>
          <w:rFonts w:ascii="Times New Roman" w:eastAsia="Times New Roman" w:hAnsi="Times New Roman" w:cs="Times New Roman"/>
        </w:rPr>
        <w:t>:</w:t>
      </w:r>
      <w:r w:rsidRPr="00C05BF6">
        <w:rPr>
          <w:rFonts w:ascii="Times New Roman" w:eastAsia="Times New Roman" w:hAnsi="Times New Roman" w:cs="Times New Roman"/>
          <w:iCs/>
        </w:rPr>
        <w:t>≤</w:t>
      </w:r>
      <w:proofErr w:type="gramEnd"/>
      <w:r w:rsidRPr="00C05BF6">
        <w:rPr>
          <w:rFonts w:ascii="Times New Roman" w:eastAsia="Times New Roman" w:hAnsi="Times New Roman" w:cs="Times New Roman"/>
          <w:iCs/>
        </w:rPr>
        <w:t>70 mg/</w:t>
      </w:r>
      <w:proofErr w:type="spellStart"/>
      <w:r w:rsidRPr="00C05BF6">
        <w:rPr>
          <w:rFonts w:ascii="Times New Roman" w:eastAsia="Times New Roman" w:hAnsi="Times New Roman" w:cs="Times New Roman"/>
          <w:iCs/>
        </w:rPr>
        <w:t>dL</w:t>
      </w:r>
      <w:proofErr w:type="spellEnd"/>
      <w:r w:rsidRPr="00C05BF6">
        <w:rPr>
          <w:rFonts w:ascii="Times New Roman" w:eastAsia="Times New Roman" w:hAnsi="Times New Roman" w:cs="Times New Roman"/>
          <w:iCs/>
        </w:rPr>
        <w:t xml:space="preserve"> (≤3.9 </w:t>
      </w:r>
      <w:proofErr w:type="spellStart"/>
      <w:r w:rsidRPr="00C05BF6">
        <w:rPr>
          <w:rFonts w:ascii="Times New Roman" w:eastAsia="Times New Roman" w:hAnsi="Times New Roman" w:cs="Times New Roman"/>
          <w:iCs/>
        </w:rPr>
        <w:t>mmol</w:t>
      </w:r>
      <w:proofErr w:type="spellEnd"/>
      <w:r w:rsidRPr="00C05BF6">
        <w:rPr>
          <w:rFonts w:ascii="Times New Roman" w:eastAsia="Times New Roman" w:hAnsi="Times New Roman" w:cs="Times New Roman"/>
          <w:iCs/>
        </w:rPr>
        <w:t>/L) plasma concentration</w:t>
      </w:r>
      <w:r w:rsidRPr="00C05BF6">
        <w:rPr>
          <w:rFonts w:ascii="Times New Roman" w:eastAsia="Times New Roman" w:hAnsi="Times New Roman" w:cs="Times New Roman"/>
        </w:rPr>
        <w:t xml:space="preserve">  </w:t>
      </w:r>
    </w:p>
    <w:p w:rsidR="009F1913" w:rsidRPr="003E4D67" w:rsidRDefault="003E4D67" w:rsidP="003E4D67">
      <w:pPr>
        <w:pStyle w:val="NoSpacing"/>
        <w:jc w:val="both"/>
        <w:rPr>
          <w:rFonts w:ascii="Times New Roman" w:eastAsia="Times New Roman" w:hAnsi="Times New Roman" w:cs="Times New Roman"/>
        </w:rPr>
      </w:pPr>
      <w:r w:rsidRPr="003E4D67">
        <w:rPr>
          <w:rFonts w:ascii="Times New Roman" w:eastAsia="Times New Roman" w:hAnsi="Times New Roman" w:cs="Times New Roman"/>
        </w:rPr>
        <w:lastRenderedPageBreak/>
        <w:t>-</w:t>
      </w:r>
      <w:r w:rsidR="009F1913" w:rsidRPr="003E4D67">
        <w:rPr>
          <w:rFonts w:ascii="Times New Roman" w:eastAsia="Times New Roman" w:hAnsi="Times New Roman" w:cs="Times New Roman"/>
        </w:rPr>
        <w:t xml:space="preserve"> </w:t>
      </w:r>
      <w:r w:rsidR="009F1913" w:rsidRPr="003E4D67">
        <w:rPr>
          <w:rFonts w:ascii="Times New Roman" w:eastAsia="Times New Roman" w:hAnsi="Times New Roman" w:cs="Times New Roman"/>
          <w:u w:val="single"/>
        </w:rPr>
        <w:t>Severe hypoglycemia</w:t>
      </w:r>
      <w:r w:rsidR="009F1913" w:rsidRPr="003E4D67">
        <w:rPr>
          <w:rFonts w:ascii="Times New Roman" w:eastAsia="Times New Roman" w:hAnsi="Times New Roman" w:cs="Times New Roman"/>
        </w:rPr>
        <w:t xml:space="preserve">: Requires assistance of another person to actively administer carbohydrates, glucagon, or take other corrective </w:t>
      </w:r>
      <w:proofErr w:type="gramStart"/>
      <w:r w:rsidR="009F1913" w:rsidRPr="003E4D67">
        <w:rPr>
          <w:rFonts w:ascii="Times New Roman" w:eastAsia="Times New Roman" w:hAnsi="Times New Roman" w:cs="Times New Roman"/>
        </w:rPr>
        <w:t>actions . Plasma glucose conc</w:t>
      </w:r>
      <w:r w:rsidR="00C37A1A">
        <w:rPr>
          <w:rFonts w:ascii="Times New Roman" w:eastAsia="Times New Roman" w:hAnsi="Times New Roman" w:cs="Times New Roman"/>
        </w:rPr>
        <w:t>.</w:t>
      </w:r>
      <w:proofErr w:type="gramEnd"/>
      <w:r w:rsidR="00C37A1A">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sidR="009F1913" w:rsidRPr="003E4D67">
        <w:rPr>
          <w:rFonts w:ascii="Times New Roman" w:eastAsia="Times New Roman" w:hAnsi="Times New Roman" w:cs="Times New Roman"/>
        </w:rPr>
        <w:t>may</w:t>
      </w:r>
      <w:proofErr w:type="gramEnd"/>
      <w:r w:rsidR="009F1913" w:rsidRPr="003E4D67">
        <w:rPr>
          <w:rFonts w:ascii="Times New Roman" w:eastAsia="Times New Roman" w:hAnsi="Times New Roman" w:cs="Times New Roman"/>
        </w:rPr>
        <w:t xml:space="preserve"> not be available during an event .Neurological recovery following plasma glucose levels returning to normal considered sufficient evidence that event was induced by low plasma glucose concentration   </w:t>
      </w:r>
    </w:p>
    <w:p w:rsidR="009F1913" w:rsidRPr="003E4D67" w:rsidRDefault="003E4D67" w:rsidP="003E4D67">
      <w:pPr>
        <w:pStyle w:val="NoSpacing"/>
        <w:jc w:val="both"/>
        <w:rPr>
          <w:rFonts w:ascii="Times New Roman" w:hAnsi="Times New Roman" w:cs="Times New Roman"/>
          <w:szCs w:val="24"/>
        </w:rPr>
      </w:pPr>
      <w:r>
        <w:rPr>
          <w:rFonts w:ascii="Times New Roman" w:hAnsi="Times New Roman" w:cs="Times New Roman"/>
          <w:szCs w:val="24"/>
        </w:rPr>
        <w:t>-</w:t>
      </w:r>
      <w:r w:rsidR="009F1913" w:rsidRPr="00C37A1A">
        <w:rPr>
          <w:rFonts w:ascii="Times New Roman" w:hAnsi="Times New Roman" w:cs="Times New Roman"/>
          <w:szCs w:val="24"/>
          <w:u w:val="single"/>
        </w:rPr>
        <w:t xml:space="preserve">Documented symptomatic </w:t>
      </w:r>
      <w:proofErr w:type="gramStart"/>
      <w:r w:rsidR="009F1913" w:rsidRPr="00C37A1A">
        <w:rPr>
          <w:rFonts w:ascii="Times New Roman" w:hAnsi="Times New Roman" w:cs="Times New Roman"/>
          <w:szCs w:val="24"/>
          <w:u w:val="single"/>
        </w:rPr>
        <w:t>hypoglycemia</w:t>
      </w:r>
      <w:r w:rsidR="009F1913" w:rsidRPr="003E4D67">
        <w:rPr>
          <w:rFonts w:ascii="Times New Roman" w:hAnsi="Times New Roman" w:cs="Times New Roman"/>
          <w:szCs w:val="24"/>
        </w:rPr>
        <w:t xml:space="preserve"> :</w:t>
      </w:r>
      <w:proofErr w:type="gramEnd"/>
      <w:r w:rsidRPr="003E4D67">
        <w:rPr>
          <w:rFonts w:ascii="Times New Roman" w:hAnsi="Times New Roman" w:cs="Times New Roman"/>
          <w:szCs w:val="24"/>
        </w:rPr>
        <w:t xml:space="preserve"> </w:t>
      </w:r>
      <w:r w:rsidR="009F1913" w:rsidRPr="003E4D67">
        <w:rPr>
          <w:rFonts w:ascii="Times New Roman" w:hAnsi="Times New Roman" w:cs="Times New Roman"/>
          <w:szCs w:val="24"/>
        </w:rPr>
        <w:t>Typical hypoglycemia symptoms accompanied by measured plasma glucose  ≤70 mg/</w:t>
      </w:r>
      <w:proofErr w:type="spellStart"/>
      <w:r w:rsidR="009F1913" w:rsidRPr="003E4D67">
        <w:rPr>
          <w:rFonts w:ascii="Times New Roman" w:hAnsi="Times New Roman" w:cs="Times New Roman"/>
          <w:szCs w:val="24"/>
        </w:rPr>
        <w:t>dL</w:t>
      </w:r>
      <w:proofErr w:type="spellEnd"/>
      <w:r w:rsidR="009F1913" w:rsidRPr="003E4D67">
        <w:rPr>
          <w:rFonts w:ascii="Times New Roman" w:hAnsi="Times New Roman" w:cs="Times New Roman"/>
          <w:szCs w:val="24"/>
        </w:rPr>
        <w:t xml:space="preserve"> (≤3.9 </w:t>
      </w:r>
      <w:proofErr w:type="spellStart"/>
      <w:r w:rsidR="009F1913" w:rsidRPr="003E4D67">
        <w:rPr>
          <w:rFonts w:ascii="Times New Roman" w:hAnsi="Times New Roman" w:cs="Times New Roman"/>
          <w:szCs w:val="24"/>
        </w:rPr>
        <w:t>mmol</w:t>
      </w:r>
      <w:proofErr w:type="spellEnd"/>
      <w:r w:rsidR="009F1913" w:rsidRPr="003E4D67">
        <w:rPr>
          <w:rFonts w:ascii="Times New Roman" w:hAnsi="Times New Roman" w:cs="Times New Roman"/>
          <w:szCs w:val="24"/>
        </w:rPr>
        <w:t>/L)  </w:t>
      </w:r>
    </w:p>
    <w:p w:rsidR="009F1913" w:rsidRPr="003E4D67" w:rsidRDefault="003E4D67" w:rsidP="003E4D67">
      <w:pPr>
        <w:pStyle w:val="NoSpacing"/>
        <w:jc w:val="both"/>
        <w:rPr>
          <w:rFonts w:ascii="Times New Roman" w:eastAsia="Times New Roman" w:hAnsi="Times New Roman" w:cs="Times New Roman"/>
          <w:sz w:val="24"/>
          <w:szCs w:val="24"/>
        </w:rPr>
      </w:pPr>
      <w:r>
        <w:rPr>
          <w:rFonts w:ascii="Times New Roman" w:hAnsi="Times New Roman" w:cs="Times New Roman"/>
          <w:szCs w:val="24"/>
        </w:rPr>
        <w:t>-</w:t>
      </w:r>
      <w:r w:rsidR="009F1913" w:rsidRPr="00C37A1A">
        <w:rPr>
          <w:rFonts w:ascii="Times New Roman" w:hAnsi="Times New Roman" w:cs="Times New Roman"/>
          <w:szCs w:val="24"/>
          <w:u w:val="single"/>
        </w:rPr>
        <w:t xml:space="preserve">Asymptomatic </w:t>
      </w:r>
      <w:proofErr w:type="gramStart"/>
      <w:r w:rsidR="009F1913" w:rsidRPr="00C37A1A">
        <w:rPr>
          <w:rFonts w:ascii="Times New Roman" w:hAnsi="Times New Roman" w:cs="Times New Roman"/>
          <w:szCs w:val="24"/>
          <w:u w:val="single"/>
        </w:rPr>
        <w:t>hypoglycemia</w:t>
      </w:r>
      <w:r w:rsidR="009F1913" w:rsidRPr="003E4D67">
        <w:rPr>
          <w:rFonts w:ascii="Times New Roman" w:hAnsi="Times New Roman" w:cs="Times New Roman"/>
          <w:szCs w:val="24"/>
        </w:rPr>
        <w:t xml:space="preserve"> :</w:t>
      </w:r>
      <w:proofErr w:type="gramEnd"/>
      <w:r w:rsidR="00C37A1A">
        <w:rPr>
          <w:rFonts w:ascii="Times New Roman" w:hAnsi="Times New Roman" w:cs="Times New Roman"/>
          <w:szCs w:val="24"/>
        </w:rPr>
        <w:t xml:space="preserve"> </w:t>
      </w:r>
      <w:r w:rsidR="009F1913" w:rsidRPr="003E4D67">
        <w:rPr>
          <w:rFonts w:ascii="Times New Roman" w:hAnsi="Times New Roman" w:cs="Times New Roman"/>
          <w:szCs w:val="24"/>
        </w:rPr>
        <w:t>Not accompanied by typical hypoglycemia symptoms but</w:t>
      </w:r>
      <w:r w:rsidR="009F1913" w:rsidRPr="003E4D67">
        <w:rPr>
          <w:rFonts w:ascii="Times New Roman" w:eastAsia="Times New Roman" w:hAnsi="Times New Roman" w:cs="Times New Roman"/>
          <w:sz w:val="24"/>
          <w:szCs w:val="24"/>
        </w:rPr>
        <w:t xml:space="preserve"> with measured plasma glucose ≤70 mg/</w:t>
      </w:r>
      <w:proofErr w:type="spellStart"/>
      <w:r w:rsidR="009F1913" w:rsidRPr="003E4D67">
        <w:rPr>
          <w:rFonts w:ascii="Times New Roman" w:eastAsia="Times New Roman" w:hAnsi="Times New Roman" w:cs="Times New Roman"/>
          <w:sz w:val="24"/>
          <w:szCs w:val="24"/>
        </w:rPr>
        <w:t>dL</w:t>
      </w:r>
      <w:proofErr w:type="spellEnd"/>
      <w:r w:rsidR="009F1913" w:rsidRPr="003E4D67">
        <w:rPr>
          <w:rFonts w:ascii="Times New Roman" w:eastAsia="Times New Roman" w:hAnsi="Times New Roman" w:cs="Times New Roman"/>
          <w:sz w:val="24"/>
          <w:szCs w:val="24"/>
        </w:rPr>
        <w:t xml:space="preserve"> (≤3.9 </w:t>
      </w:r>
      <w:proofErr w:type="spellStart"/>
      <w:r w:rsidR="009F1913" w:rsidRPr="003E4D67">
        <w:rPr>
          <w:rFonts w:ascii="Times New Roman" w:eastAsia="Times New Roman" w:hAnsi="Times New Roman" w:cs="Times New Roman"/>
          <w:sz w:val="24"/>
          <w:szCs w:val="24"/>
        </w:rPr>
        <w:t>mmol</w:t>
      </w:r>
      <w:proofErr w:type="spellEnd"/>
      <w:r w:rsidR="009F1913" w:rsidRPr="003E4D67">
        <w:rPr>
          <w:rFonts w:ascii="Times New Roman" w:eastAsia="Times New Roman" w:hAnsi="Times New Roman" w:cs="Times New Roman"/>
          <w:sz w:val="24"/>
          <w:szCs w:val="24"/>
        </w:rPr>
        <w:t>/L)   </w:t>
      </w:r>
    </w:p>
    <w:p w:rsidR="009F1913" w:rsidRPr="003E4D67" w:rsidRDefault="003E4D67" w:rsidP="003E4D6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9F1913" w:rsidRPr="003E4D67">
        <w:rPr>
          <w:rFonts w:ascii="Times New Roman" w:eastAsia="Times New Roman" w:hAnsi="Times New Roman" w:cs="Times New Roman"/>
          <w:sz w:val="24"/>
          <w:szCs w:val="24"/>
          <w:u w:val="single"/>
        </w:rPr>
        <w:t>Probable symptomatic hypoglycemia</w:t>
      </w:r>
      <w:r w:rsidR="009F1913" w:rsidRPr="003E4D67">
        <w:rPr>
          <w:rFonts w:ascii="Times New Roman" w:eastAsia="Times New Roman" w:hAnsi="Times New Roman" w:cs="Times New Roman"/>
          <w:sz w:val="24"/>
          <w:szCs w:val="24"/>
        </w:rPr>
        <w:t>: Typical hypoglycemia symptoms not accompanied by plasma glucose determination but likely caused by plasma glucose ≤70 mg/</w:t>
      </w:r>
      <w:proofErr w:type="spellStart"/>
      <w:r w:rsidR="009F1913" w:rsidRPr="003E4D67">
        <w:rPr>
          <w:rFonts w:ascii="Times New Roman" w:eastAsia="Times New Roman" w:hAnsi="Times New Roman" w:cs="Times New Roman"/>
          <w:sz w:val="24"/>
          <w:szCs w:val="24"/>
        </w:rPr>
        <w:t>dL</w:t>
      </w:r>
      <w:proofErr w:type="spellEnd"/>
      <w:r w:rsidR="009F1913" w:rsidRPr="003E4D67">
        <w:rPr>
          <w:rFonts w:ascii="Times New Roman" w:eastAsia="Times New Roman" w:hAnsi="Times New Roman" w:cs="Times New Roman"/>
          <w:sz w:val="24"/>
          <w:szCs w:val="24"/>
        </w:rPr>
        <w:t xml:space="preserve"> (≤3.9 </w:t>
      </w:r>
      <w:proofErr w:type="spellStart"/>
      <w:r w:rsidR="009F1913" w:rsidRPr="003E4D67">
        <w:rPr>
          <w:rFonts w:ascii="Times New Roman" w:eastAsia="Times New Roman" w:hAnsi="Times New Roman" w:cs="Times New Roman"/>
          <w:sz w:val="24"/>
          <w:szCs w:val="24"/>
        </w:rPr>
        <w:t>mmol</w:t>
      </w:r>
      <w:proofErr w:type="spellEnd"/>
      <w:r w:rsidR="009F1913" w:rsidRPr="003E4D67">
        <w:rPr>
          <w:rFonts w:ascii="Times New Roman" w:eastAsia="Times New Roman" w:hAnsi="Times New Roman" w:cs="Times New Roman"/>
          <w:sz w:val="24"/>
          <w:szCs w:val="24"/>
        </w:rPr>
        <w:t>/L)  </w:t>
      </w:r>
    </w:p>
    <w:p w:rsidR="009F1913" w:rsidRPr="003E4D67" w:rsidRDefault="003E4D67" w:rsidP="003E4D67">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009F1913" w:rsidRPr="003E4D67">
        <w:rPr>
          <w:rFonts w:ascii="Times New Roman" w:eastAsia="Times New Roman" w:hAnsi="Times New Roman" w:cs="Times New Roman"/>
          <w:sz w:val="24"/>
          <w:szCs w:val="24"/>
          <w:u w:val="single"/>
        </w:rPr>
        <w:t>Pseudo-hypoglycemia</w:t>
      </w:r>
      <w:r w:rsidR="009F1913" w:rsidRPr="003E4D67">
        <w:rPr>
          <w:rFonts w:ascii="Times New Roman" w:eastAsia="Times New Roman" w:hAnsi="Times New Roman" w:cs="Times New Roman"/>
          <w:sz w:val="24"/>
          <w:szCs w:val="24"/>
        </w:rPr>
        <w:t xml:space="preserve">: Reports of typical hypoglycemia symptoms with measured </w:t>
      </w:r>
      <w:r w:rsidR="009F1913" w:rsidRPr="003E4D67">
        <w:rPr>
          <w:rFonts w:ascii="Times New Roman" w:eastAsia="Times New Roman" w:hAnsi="Times New Roman" w:cs="Times New Roman"/>
          <w:sz w:val="24"/>
          <w:szCs w:val="24"/>
        </w:rPr>
        <w:lastRenderedPageBreak/>
        <w:t>plasma glucose &gt;70 mg/</w:t>
      </w:r>
      <w:proofErr w:type="spellStart"/>
      <w:r w:rsidR="009F1913" w:rsidRPr="003E4D67">
        <w:rPr>
          <w:rFonts w:ascii="Times New Roman" w:eastAsia="Times New Roman" w:hAnsi="Times New Roman" w:cs="Times New Roman"/>
          <w:sz w:val="24"/>
          <w:szCs w:val="24"/>
        </w:rPr>
        <w:t>dL</w:t>
      </w:r>
      <w:proofErr w:type="spellEnd"/>
      <w:r w:rsidR="009F1913" w:rsidRPr="003E4D67">
        <w:rPr>
          <w:rFonts w:ascii="Times New Roman" w:eastAsia="Times New Roman" w:hAnsi="Times New Roman" w:cs="Times New Roman"/>
          <w:sz w:val="24"/>
          <w:szCs w:val="24"/>
        </w:rPr>
        <w:t xml:space="preserve"> (&gt;3.9 </w:t>
      </w:r>
      <w:proofErr w:type="spellStart"/>
      <w:r w:rsidR="009F1913" w:rsidRPr="003E4D67">
        <w:rPr>
          <w:rFonts w:ascii="Times New Roman" w:eastAsia="Times New Roman" w:hAnsi="Times New Roman" w:cs="Times New Roman"/>
          <w:sz w:val="24"/>
          <w:szCs w:val="24"/>
        </w:rPr>
        <w:t>mmol</w:t>
      </w:r>
      <w:proofErr w:type="spellEnd"/>
      <w:r w:rsidR="009F1913" w:rsidRPr="003E4D67">
        <w:rPr>
          <w:rFonts w:ascii="Times New Roman" w:eastAsia="Times New Roman" w:hAnsi="Times New Roman" w:cs="Times New Roman"/>
          <w:sz w:val="24"/>
          <w:szCs w:val="24"/>
        </w:rPr>
        <w:t xml:space="preserve">/L) but approaching that </w:t>
      </w:r>
      <w:r w:rsidR="00C05BF6" w:rsidRPr="003E4D67">
        <w:rPr>
          <w:rFonts w:ascii="Times New Roman" w:eastAsia="Times New Roman" w:hAnsi="Times New Roman" w:cs="Times New Roman"/>
          <w:sz w:val="24"/>
          <w:szCs w:val="24"/>
        </w:rPr>
        <w:t>threshold.</w:t>
      </w:r>
    </w:p>
    <w:p w:rsidR="00214C58" w:rsidRPr="00705DD7" w:rsidRDefault="00C05BF6" w:rsidP="00830D62">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705DD7">
        <w:rPr>
          <w:rFonts w:ascii="Times New Roman" w:hAnsi="Times New Roman" w:cs="Times New Roman"/>
          <w:b/>
          <w:sz w:val="24"/>
          <w:szCs w:val="24"/>
        </w:rPr>
        <w:t xml:space="preserve"> CONCLUSION</w:t>
      </w:r>
      <w:r w:rsidR="00214C58" w:rsidRPr="00705DD7">
        <w:rPr>
          <w:rFonts w:ascii="Times New Roman" w:hAnsi="Times New Roman" w:cs="Times New Roman"/>
          <w:b/>
          <w:sz w:val="24"/>
          <w:szCs w:val="24"/>
        </w:rPr>
        <w:t>:</w:t>
      </w:r>
    </w:p>
    <w:p w:rsidR="0058378F" w:rsidRPr="00705DD7" w:rsidRDefault="00C37A1A" w:rsidP="00C37A1A">
      <w:pPr>
        <w:spacing w:line="240" w:lineRule="auto"/>
        <w:jc w:val="both"/>
        <w:rPr>
          <w:rFonts w:ascii="Times New Roman" w:hAnsi="Times New Roman" w:cs="Times New Roman"/>
          <w:sz w:val="24"/>
          <w:szCs w:val="24"/>
        </w:rPr>
        <w:sectPr w:rsidR="0058378F" w:rsidRPr="00705DD7" w:rsidSect="00B87FF2">
          <w:type w:val="continuous"/>
          <w:pgSz w:w="12240" w:h="15840"/>
          <w:pgMar w:top="1440" w:right="1440" w:bottom="1440" w:left="1440" w:header="720" w:footer="720" w:gutter="0"/>
          <w:cols w:num="2" w:space="180"/>
          <w:docGrid w:linePitch="360"/>
        </w:sectPr>
      </w:pPr>
      <w:r>
        <w:rPr>
          <w:rFonts w:ascii="Times New Roman" w:hAnsi="Times New Roman" w:cs="Times New Roman"/>
          <w:sz w:val="24"/>
          <w:szCs w:val="24"/>
        </w:rPr>
        <w:t xml:space="preserve">Management of Diabetes </w:t>
      </w:r>
      <w:r w:rsidR="00214C58" w:rsidRPr="00705DD7">
        <w:rPr>
          <w:rFonts w:ascii="Times New Roman" w:hAnsi="Times New Roman" w:cs="Times New Roman"/>
          <w:sz w:val="24"/>
          <w:szCs w:val="24"/>
        </w:rPr>
        <w:t xml:space="preserve">requires understanding the </w:t>
      </w:r>
      <w:r>
        <w:rPr>
          <w:rFonts w:ascii="Times New Roman" w:hAnsi="Times New Roman" w:cs="Times New Roman"/>
          <w:sz w:val="24"/>
          <w:szCs w:val="24"/>
        </w:rPr>
        <w:t xml:space="preserve">progressive nature and </w:t>
      </w:r>
      <w:r w:rsidR="00214C58" w:rsidRPr="00705DD7">
        <w:rPr>
          <w:rFonts w:ascii="Times New Roman" w:hAnsi="Times New Roman" w:cs="Times New Roman"/>
          <w:sz w:val="24"/>
          <w:szCs w:val="24"/>
        </w:rPr>
        <w:t xml:space="preserve">stage of this </w:t>
      </w:r>
      <w:proofErr w:type="spellStart"/>
      <w:r w:rsidR="00214C58" w:rsidRPr="00705DD7">
        <w:rPr>
          <w:rFonts w:ascii="Times New Roman" w:hAnsi="Times New Roman" w:cs="Times New Roman"/>
          <w:sz w:val="24"/>
          <w:szCs w:val="24"/>
        </w:rPr>
        <w:t>disease.Various</w:t>
      </w:r>
      <w:proofErr w:type="spellEnd"/>
      <w:r w:rsidR="00214C58" w:rsidRPr="00705DD7">
        <w:rPr>
          <w:rFonts w:ascii="Times New Roman" w:hAnsi="Times New Roman" w:cs="Times New Roman"/>
          <w:sz w:val="24"/>
          <w:szCs w:val="24"/>
        </w:rPr>
        <w:t xml:space="preserve"> co-morbid condition play </w:t>
      </w:r>
      <w:r w:rsidR="0042143D" w:rsidRPr="00705DD7">
        <w:rPr>
          <w:rFonts w:ascii="Times New Roman" w:hAnsi="Times New Roman" w:cs="Times New Roman"/>
          <w:sz w:val="24"/>
          <w:szCs w:val="24"/>
        </w:rPr>
        <w:t>role in altering the pattern of</w:t>
      </w:r>
      <w:r>
        <w:rPr>
          <w:rFonts w:ascii="Times New Roman" w:hAnsi="Times New Roman" w:cs="Times New Roman"/>
          <w:sz w:val="24"/>
          <w:szCs w:val="24"/>
        </w:rPr>
        <w:t xml:space="preserve"> regular </w:t>
      </w:r>
      <w:proofErr w:type="spellStart"/>
      <w:r>
        <w:rPr>
          <w:rFonts w:ascii="Times New Roman" w:hAnsi="Times New Roman" w:cs="Times New Roman"/>
          <w:sz w:val="24"/>
          <w:szCs w:val="24"/>
        </w:rPr>
        <w:t>treatment.I</w:t>
      </w:r>
      <w:r w:rsidR="00214C58" w:rsidRPr="00705DD7">
        <w:rPr>
          <w:rFonts w:ascii="Times New Roman" w:hAnsi="Times New Roman" w:cs="Times New Roman"/>
          <w:sz w:val="24"/>
          <w:szCs w:val="24"/>
        </w:rPr>
        <w:t>n</w:t>
      </w:r>
      <w:proofErr w:type="spellEnd"/>
      <w:r w:rsidR="00214C58" w:rsidRPr="00705DD7">
        <w:rPr>
          <w:rFonts w:ascii="Times New Roman" w:hAnsi="Times New Roman" w:cs="Times New Roman"/>
          <w:sz w:val="24"/>
          <w:szCs w:val="24"/>
        </w:rPr>
        <w:t xml:space="preserve"> hospital attention to avoid hypoglycemia should be the aim that can be achieved through coordination between the treating team and on duty staff so as to avoid drug dispensing error,</w:t>
      </w:r>
      <w:r w:rsidR="0042143D" w:rsidRPr="00705DD7">
        <w:rPr>
          <w:rFonts w:ascii="Times New Roman" w:hAnsi="Times New Roman" w:cs="Times New Roman"/>
          <w:sz w:val="24"/>
          <w:szCs w:val="24"/>
        </w:rPr>
        <w:t xml:space="preserve"> </w:t>
      </w:r>
      <w:r w:rsidR="00214C58" w:rsidRPr="00705DD7">
        <w:rPr>
          <w:rFonts w:ascii="Times New Roman" w:hAnsi="Times New Roman" w:cs="Times New Roman"/>
          <w:sz w:val="24"/>
          <w:szCs w:val="24"/>
        </w:rPr>
        <w:t>Insulin</w:t>
      </w:r>
      <w:r w:rsidR="0042143D" w:rsidRPr="00705DD7">
        <w:rPr>
          <w:rFonts w:ascii="Times New Roman" w:hAnsi="Times New Roman" w:cs="Times New Roman"/>
          <w:sz w:val="24"/>
          <w:szCs w:val="24"/>
        </w:rPr>
        <w:t xml:space="preserve"> </w:t>
      </w:r>
      <w:r w:rsidR="00214C58" w:rsidRPr="00705DD7">
        <w:rPr>
          <w:rFonts w:ascii="Times New Roman" w:hAnsi="Times New Roman" w:cs="Times New Roman"/>
          <w:sz w:val="24"/>
          <w:szCs w:val="24"/>
        </w:rPr>
        <w:t>/OHA dose and timing, mismatch between carbohydrate</w:t>
      </w:r>
      <w:r w:rsidR="009F1913" w:rsidRPr="00705DD7">
        <w:rPr>
          <w:rFonts w:ascii="Times New Roman" w:hAnsi="Times New Roman" w:cs="Times New Roman"/>
          <w:sz w:val="24"/>
          <w:szCs w:val="24"/>
        </w:rPr>
        <w:t>, Reducing Prolonged NPO by giving priority to operate diabetic at the beginning and raising awareness among the staff involved in the care of patient.</w:t>
      </w:r>
      <w:r w:rsidR="0042143D" w:rsidRPr="00705DD7">
        <w:rPr>
          <w:rFonts w:ascii="Times New Roman" w:hAnsi="Times New Roman" w:cs="Times New Roman"/>
          <w:sz w:val="24"/>
          <w:szCs w:val="24"/>
        </w:rPr>
        <w:t xml:space="preserve"> </w:t>
      </w:r>
      <w:r w:rsidR="00D93D9A" w:rsidRPr="00705DD7">
        <w:rPr>
          <w:rFonts w:ascii="Times New Roman" w:hAnsi="Times New Roman" w:cs="Times New Roman"/>
          <w:sz w:val="24"/>
          <w:szCs w:val="24"/>
        </w:rPr>
        <w:t>At times there is mismatch in Insulin therapy with the proportion of carbohydrate intake due to poor oral intake after insulin administration or due to vomiting</w:t>
      </w:r>
      <w:r w:rsidR="009F1913" w:rsidRPr="00705DD7">
        <w:rPr>
          <w:rFonts w:ascii="Times New Roman" w:hAnsi="Times New Roman" w:cs="Times New Roman"/>
          <w:sz w:val="24"/>
          <w:szCs w:val="24"/>
        </w:rPr>
        <w:t>,</w:t>
      </w:r>
      <w:r w:rsidR="0042143D" w:rsidRPr="00705DD7">
        <w:rPr>
          <w:rFonts w:ascii="Times New Roman" w:hAnsi="Times New Roman" w:cs="Times New Roman"/>
          <w:sz w:val="24"/>
          <w:szCs w:val="24"/>
        </w:rPr>
        <w:t xml:space="preserve"> </w:t>
      </w:r>
      <w:r w:rsidR="009F1913" w:rsidRPr="00705DD7">
        <w:rPr>
          <w:rFonts w:ascii="Times New Roman" w:hAnsi="Times New Roman" w:cs="Times New Roman"/>
          <w:sz w:val="24"/>
          <w:szCs w:val="24"/>
        </w:rPr>
        <w:t>transfer to O</w:t>
      </w:r>
      <w:r>
        <w:rPr>
          <w:rFonts w:ascii="Times New Roman" w:hAnsi="Times New Roman" w:cs="Times New Roman"/>
          <w:sz w:val="24"/>
          <w:szCs w:val="24"/>
        </w:rPr>
        <w:t>T</w:t>
      </w:r>
      <w:r w:rsidR="009F1913" w:rsidRPr="00705DD7">
        <w:rPr>
          <w:rFonts w:ascii="Times New Roman" w:hAnsi="Times New Roman" w:cs="Times New Roman"/>
          <w:sz w:val="24"/>
          <w:szCs w:val="24"/>
        </w:rPr>
        <w:t>,</w:t>
      </w:r>
      <w:r>
        <w:rPr>
          <w:rFonts w:ascii="Times New Roman" w:hAnsi="Times New Roman" w:cs="Times New Roman"/>
          <w:sz w:val="24"/>
          <w:szCs w:val="24"/>
        </w:rPr>
        <w:t xml:space="preserve"> Hemodialysis, Endoscopy unit</w:t>
      </w:r>
      <w:r w:rsidR="009F1913" w:rsidRPr="00705DD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USG</w:t>
      </w:r>
      <w:r>
        <w:rPr>
          <w:rFonts w:ascii="Times New Roman" w:hAnsi="Times New Roman" w:cs="Times New Roman"/>
          <w:sz w:val="24"/>
          <w:szCs w:val="24"/>
        </w:rPr>
        <w:t xml:space="preserve"> </w:t>
      </w:r>
      <w:r w:rsidR="009F1913" w:rsidRPr="00705DD7">
        <w:rPr>
          <w:rFonts w:ascii="Times New Roman" w:hAnsi="Times New Roman" w:cs="Times New Roman"/>
          <w:sz w:val="24"/>
          <w:szCs w:val="24"/>
        </w:rPr>
        <w:t>etc.</w:t>
      </w:r>
    </w:p>
    <w:p w:rsidR="003E4D67" w:rsidRDefault="005509AC" w:rsidP="00830D62">
      <w:pPr>
        <w:spacing w:line="240" w:lineRule="auto"/>
        <w:jc w:val="both"/>
        <w:rPr>
          <w:rFonts w:ascii="Times New Roman" w:hAnsi="Times New Roman" w:cs="Times New Roman"/>
          <w:sz w:val="24"/>
          <w:szCs w:val="24"/>
        </w:rPr>
      </w:pPr>
      <w:r>
        <w:rPr>
          <w:b/>
          <w:sz w:val="36"/>
        </w:rPr>
        <w:lastRenderedPageBreak/>
        <w:pict>
          <v:rect id="_x0000_i1026" style="width:0;height:1.5pt" o:hralign="center" o:hrstd="t" o:hr="t" fillcolor="#a0a0a0" stroked="f"/>
        </w:pict>
      </w:r>
    </w:p>
    <w:p w:rsidR="0039272D" w:rsidRDefault="0039272D" w:rsidP="003E4D67">
      <w:pPr>
        <w:pStyle w:val="NoSpacing"/>
        <w:rPr>
          <w:rFonts w:ascii="Times New Roman" w:hAnsi="Times New Roman" w:cs="Times New Roman"/>
        </w:rPr>
      </w:pPr>
      <w:r w:rsidRPr="008036DA">
        <w:rPr>
          <w:rFonts w:ascii="Times New Roman" w:hAnsi="Times New Roman" w:cs="Times New Roman"/>
          <w:b/>
        </w:rPr>
        <w:t>ACKNOWLEDGEMENT</w:t>
      </w:r>
      <w:r>
        <w:rPr>
          <w:rFonts w:ascii="Times New Roman" w:hAnsi="Times New Roman" w:cs="Times New Roman"/>
        </w:rPr>
        <w:t xml:space="preserve">: I am thankful to my Professor </w:t>
      </w: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Surinder</w:t>
      </w:r>
      <w:proofErr w:type="spellEnd"/>
      <w:r>
        <w:rPr>
          <w:rFonts w:ascii="Times New Roman" w:hAnsi="Times New Roman" w:cs="Times New Roman"/>
        </w:rPr>
        <w:t xml:space="preserve"> Kumar and </w:t>
      </w: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Sudhir</w:t>
      </w:r>
      <w:proofErr w:type="spellEnd"/>
      <w:r>
        <w:rPr>
          <w:rFonts w:ascii="Times New Roman" w:hAnsi="Times New Roman" w:cs="Times New Roman"/>
        </w:rPr>
        <w:t xml:space="preserve"> </w:t>
      </w:r>
      <w:proofErr w:type="spellStart"/>
      <w:r>
        <w:rPr>
          <w:rFonts w:ascii="Times New Roman" w:hAnsi="Times New Roman" w:cs="Times New Roman"/>
        </w:rPr>
        <w:t>Tripathi</w:t>
      </w:r>
      <w:proofErr w:type="gramStart"/>
      <w:r>
        <w:rPr>
          <w:rFonts w:ascii="Times New Roman" w:hAnsi="Times New Roman" w:cs="Times New Roman"/>
        </w:rPr>
        <w:t>,Department</w:t>
      </w:r>
      <w:proofErr w:type="spellEnd"/>
      <w:proofErr w:type="gramEnd"/>
      <w:r>
        <w:rPr>
          <w:rFonts w:ascii="Times New Roman" w:hAnsi="Times New Roman" w:cs="Times New Roman"/>
        </w:rPr>
        <w:t xml:space="preserve"> of Endocrinology and Metabolism for  their guidance and support throughout  this study in SGRH.</w:t>
      </w:r>
    </w:p>
    <w:p w:rsidR="0039272D" w:rsidRDefault="0039272D" w:rsidP="003E4D67">
      <w:pPr>
        <w:pStyle w:val="NoSpacing"/>
        <w:rPr>
          <w:rFonts w:ascii="Times New Roman" w:hAnsi="Times New Roman" w:cs="Times New Roman"/>
        </w:rPr>
      </w:pPr>
      <w:bookmarkStart w:id="7" w:name="_GoBack"/>
      <w:bookmarkEnd w:id="7"/>
    </w:p>
    <w:p w:rsidR="003E4D67" w:rsidRPr="00705DD7" w:rsidRDefault="003E4D67" w:rsidP="003E4D67">
      <w:pPr>
        <w:pStyle w:val="NoSpacing"/>
      </w:pPr>
    </w:p>
    <w:p w:rsidR="009F1913" w:rsidRPr="00705DD7" w:rsidRDefault="00C250B6" w:rsidP="009F1913">
      <w:pPr>
        <w:rPr>
          <w:rFonts w:ascii="Times New Roman" w:hAnsi="Times New Roman" w:cs="Times New Roman"/>
          <w:b/>
          <w:bCs/>
          <w:color w:val="231F20"/>
          <w:sz w:val="24"/>
          <w:szCs w:val="24"/>
        </w:rPr>
      </w:pPr>
      <w:r>
        <w:rPr>
          <w:rFonts w:ascii="Times New Roman" w:hAnsi="Times New Roman" w:cs="Times New Roman"/>
          <w:b/>
          <w:bCs/>
          <w:color w:val="231F20"/>
          <w:sz w:val="24"/>
          <w:szCs w:val="24"/>
        </w:rPr>
        <w:t>References</w:t>
      </w:r>
      <w:r w:rsidR="009F1913" w:rsidRPr="00705DD7">
        <w:rPr>
          <w:rFonts w:ascii="Times New Roman" w:hAnsi="Times New Roman" w:cs="Times New Roman"/>
          <w:b/>
          <w:bCs/>
          <w:color w:val="231F20"/>
          <w:sz w:val="24"/>
          <w:szCs w:val="24"/>
        </w:rPr>
        <w:t xml:space="preserve"> </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1. The effect of intensive treatment of diabetes on the development and progression of long-term complications in insulin-dependent diabetes mellitus. </w:t>
      </w:r>
      <w:proofErr w:type="gramStart"/>
      <w:r w:rsidRPr="00705DD7">
        <w:rPr>
          <w:rFonts w:ascii="Times New Roman" w:hAnsi="Times New Roman" w:cs="Times New Roman"/>
          <w:sz w:val="24"/>
          <w:szCs w:val="24"/>
        </w:rPr>
        <w:t>The Diabetes Control and Complications Trial Research Group.</w:t>
      </w:r>
      <w:proofErr w:type="gramEnd"/>
      <w:r w:rsidRPr="00705DD7">
        <w:rPr>
          <w:rFonts w:ascii="Times New Roman" w:hAnsi="Times New Roman" w:cs="Times New Roman"/>
          <w:sz w:val="24"/>
          <w:szCs w:val="24"/>
        </w:rPr>
        <w:t xml:space="preserve"> N </w:t>
      </w:r>
      <w:proofErr w:type="spellStart"/>
      <w:r w:rsidRPr="00705DD7">
        <w:rPr>
          <w:rFonts w:ascii="Times New Roman" w:hAnsi="Times New Roman" w:cs="Times New Roman"/>
          <w:sz w:val="24"/>
          <w:szCs w:val="24"/>
        </w:rPr>
        <w:t>Engl</w:t>
      </w:r>
      <w:proofErr w:type="spellEnd"/>
      <w:r w:rsidRPr="00705DD7">
        <w:rPr>
          <w:rFonts w:ascii="Times New Roman" w:hAnsi="Times New Roman" w:cs="Times New Roman"/>
          <w:sz w:val="24"/>
          <w:szCs w:val="24"/>
        </w:rPr>
        <w:t xml:space="preserve"> J Med 1993</w:t>
      </w:r>
      <w:proofErr w:type="gramStart"/>
      <w:r w:rsidRPr="00705DD7">
        <w:rPr>
          <w:rFonts w:ascii="Times New Roman" w:hAnsi="Times New Roman" w:cs="Times New Roman"/>
          <w:sz w:val="24"/>
          <w:szCs w:val="24"/>
        </w:rPr>
        <w:t>;329:977</w:t>
      </w:r>
      <w:proofErr w:type="gramEnd"/>
      <w:r w:rsidRPr="00705DD7">
        <w:rPr>
          <w:rFonts w:ascii="Times New Roman" w:hAnsi="Times New Roman" w:cs="Times New Roman"/>
          <w:sz w:val="24"/>
          <w:szCs w:val="24"/>
        </w:rPr>
        <w:t>-86.</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2. </w:t>
      </w:r>
      <w:proofErr w:type="spellStart"/>
      <w:r w:rsidRPr="00705DD7">
        <w:rPr>
          <w:rFonts w:ascii="Times New Roman" w:hAnsi="Times New Roman" w:cs="Times New Roman"/>
          <w:sz w:val="24"/>
          <w:szCs w:val="24"/>
        </w:rPr>
        <w:t>Reichard</w:t>
      </w:r>
      <w:proofErr w:type="spellEnd"/>
      <w:r w:rsidRPr="00705DD7">
        <w:rPr>
          <w:rFonts w:ascii="Times New Roman" w:hAnsi="Times New Roman" w:cs="Times New Roman"/>
          <w:sz w:val="24"/>
          <w:szCs w:val="24"/>
        </w:rPr>
        <w:t xml:space="preserve"> P, </w:t>
      </w:r>
      <w:proofErr w:type="spellStart"/>
      <w:r w:rsidRPr="00705DD7">
        <w:rPr>
          <w:rFonts w:ascii="Times New Roman" w:hAnsi="Times New Roman" w:cs="Times New Roman"/>
          <w:sz w:val="24"/>
          <w:szCs w:val="24"/>
        </w:rPr>
        <w:t>Britz</w:t>
      </w:r>
      <w:proofErr w:type="spellEnd"/>
      <w:r w:rsidRPr="00705DD7">
        <w:rPr>
          <w:rFonts w:ascii="Times New Roman" w:hAnsi="Times New Roman" w:cs="Times New Roman"/>
          <w:sz w:val="24"/>
          <w:szCs w:val="24"/>
        </w:rPr>
        <w:t xml:space="preserve"> A, </w:t>
      </w:r>
      <w:proofErr w:type="spellStart"/>
      <w:r w:rsidRPr="00705DD7">
        <w:rPr>
          <w:rFonts w:ascii="Times New Roman" w:hAnsi="Times New Roman" w:cs="Times New Roman"/>
          <w:sz w:val="24"/>
          <w:szCs w:val="24"/>
        </w:rPr>
        <w:t>Carlsson</w:t>
      </w:r>
      <w:proofErr w:type="spellEnd"/>
      <w:r w:rsidRPr="00705DD7">
        <w:rPr>
          <w:rFonts w:ascii="Times New Roman" w:hAnsi="Times New Roman" w:cs="Times New Roman"/>
          <w:sz w:val="24"/>
          <w:szCs w:val="24"/>
        </w:rPr>
        <w:t xml:space="preserve"> P, Cars I, </w:t>
      </w:r>
      <w:proofErr w:type="spellStart"/>
      <w:r w:rsidRPr="00705DD7">
        <w:rPr>
          <w:rFonts w:ascii="Times New Roman" w:hAnsi="Times New Roman" w:cs="Times New Roman"/>
          <w:sz w:val="24"/>
          <w:szCs w:val="24"/>
        </w:rPr>
        <w:t>Lindblad</w:t>
      </w:r>
      <w:proofErr w:type="spellEnd"/>
      <w:r w:rsidRPr="00705DD7">
        <w:rPr>
          <w:rFonts w:ascii="Times New Roman" w:hAnsi="Times New Roman" w:cs="Times New Roman"/>
          <w:sz w:val="24"/>
          <w:szCs w:val="24"/>
        </w:rPr>
        <w:t xml:space="preserve"> L, Nilsson </w:t>
      </w:r>
      <w:proofErr w:type="spellStart"/>
      <w:r w:rsidRPr="00705DD7">
        <w:rPr>
          <w:rFonts w:ascii="Times New Roman" w:hAnsi="Times New Roman" w:cs="Times New Roman"/>
          <w:sz w:val="24"/>
          <w:szCs w:val="24"/>
        </w:rPr>
        <w:t>BY,</w:t>
      </w:r>
      <w:r w:rsidRPr="00705DD7">
        <w:rPr>
          <w:rFonts w:ascii="Times New Roman" w:hAnsi="Times New Roman" w:cs="Times New Roman"/>
          <w:i/>
          <w:iCs/>
          <w:sz w:val="24"/>
          <w:szCs w:val="24"/>
        </w:rPr>
        <w:t>et</w:t>
      </w:r>
      <w:proofErr w:type="spellEnd"/>
      <w:r w:rsidRPr="00705DD7">
        <w:rPr>
          <w:rFonts w:ascii="Times New Roman" w:hAnsi="Times New Roman" w:cs="Times New Roman"/>
          <w:i/>
          <w:iCs/>
          <w:sz w:val="24"/>
          <w:szCs w:val="24"/>
        </w:rPr>
        <w:t xml:space="preserve"> al</w:t>
      </w:r>
      <w:r w:rsidRPr="00705DD7">
        <w:rPr>
          <w:rFonts w:ascii="Times New Roman" w:hAnsi="Times New Roman" w:cs="Times New Roman"/>
          <w:sz w:val="24"/>
          <w:szCs w:val="24"/>
        </w:rPr>
        <w:t>. Metabolic control and complications over 3 years in patients with insulin dependent diabetes (IDDM): The Stockholm Diabetes Intervention Study (SDIS). J Intern Med 1990</w:t>
      </w:r>
      <w:proofErr w:type="gramStart"/>
      <w:r w:rsidRPr="00705DD7">
        <w:rPr>
          <w:rFonts w:ascii="Times New Roman" w:hAnsi="Times New Roman" w:cs="Times New Roman"/>
          <w:sz w:val="24"/>
          <w:szCs w:val="24"/>
        </w:rPr>
        <w:t>;228:511</w:t>
      </w:r>
      <w:proofErr w:type="gramEnd"/>
      <w:r w:rsidRPr="00705DD7">
        <w:rPr>
          <w:rFonts w:ascii="Times New Roman" w:hAnsi="Times New Roman" w:cs="Times New Roman"/>
          <w:sz w:val="24"/>
          <w:szCs w:val="24"/>
        </w:rPr>
        <w:t>-7.</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3. UK Prospective Diabetes Study (UKPDS) Group. Intensive blood-glucose control with </w:t>
      </w:r>
      <w:proofErr w:type="spellStart"/>
      <w:r w:rsidRPr="00705DD7">
        <w:rPr>
          <w:rFonts w:ascii="Times New Roman" w:hAnsi="Times New Roman" w:cs="Times New Roman"/>
          <w:sz w:val="24"/>
          <w:szCs w:val="24"/>
        </w:rPr>
        <w:t>sulphonylureas</w:t>
      </w:r>
      <w:proofErr w:type="spellEnd"/>
      <w:r w:rsidRPr="00705DD7">
        <w:rPr>
          <w:rFonts w:ascii="Times New Roman" w:hAnsi="Times New Roman" w:cs="Times New Roman"/>
          <w:sz w:val="24"/>
          <w:szCs w:val="24"/>
        </w:rPr>
        <w:t xml:space="preserve"> or insulin compared with conventional treatment and risk of complications in patients with type 2 diabetes (UKPDS 33). Lancet 1998</w:t>
      </w:r>
      <w:proofErr w:type="gramStart"/>
      <w:r w:rsidRPr="00705DD7">
        <w:rPr>
          <w:rFonts w:ascii="Times New Roman" w:hAnsi="Times New Roman" w:cs="Times New Roman"/>
          <w:sz w:val="24"/>
          <w:szCs w:val="24"/>
        </w:rPr>
        <w:t>;352:837</w:t>
      </w:r>
      <w:proofErr w:type="gramEnd"/>
      <w:r w:rsidRPr="00705DD7">
        <w:rPr>
          <w:rFonts w:ascii="Times New Roman" w:hAnsi="Times New Roman" w:cs="Times New Roman"/>
          <w:sz w:val="24"/>
          <w:szCs w:val="24"/>
        </w:rPr>
        <w:t>-53.</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4. </w:t>
      </w:r>
      <w:proofErr w:type="spellStart"/>
      <w:r w:rsidRPr="00705DD7">
        <w:rPr>
          <w:rFonts w:ascii="Times New Roman" w:hAnsi="Times New Roman" w:cs="Times New Roman"/>
          <w:sz w:val="24"/>
          <w:szCs w:val="24"/>
        </w:rPr>
        <w:t>Shichiri</w:t>
      </w:r>
      <w:proofErr w:type="spellEnd"/>
      <w:r w:rsidRPr="00705DD7">
        <w:rPr>
          <w:rFonts w:ascii="Times New Roman" w:hAnsi="Times New Roman" w:cs="Times New Roman"/>
          <w:sz w:val="24"/>
          <w:szCs w:val="24"/>
        </w:rPr>
        <w:t xml:space="preserve"> M, </w:t>
      </w:r>
      <w:proofErr w:type="spellStart"/>
      <w:r w:rsidRPr="00705DD7">
        <w:rPr>
          <w:rFonts w:ascii="Times New Roman" w:hAnsi="Times New Roman" w:cs="Times New Roman"/>
          <w:sz w:val="24"/>
          <w:szCs w:val="24"/>
        </w:rPr>
        <w:t>Kishikawa</w:t>
      </w:r>
      <w:proofErr w:type="spellEnd"/>
      <w:r w:rsidRPr="00705DD7">
        <w:rPr>
          <w:rFonts w:ascii="Times New Roman" w:hAnsi="Times New Roman" w:cs="Times New Roman"/>
          <w:sz w:val="24"/>
          <w:szCs w:val="24"/>
        </w:rPr>
        <w:t xml:space="preserve"> H, Ohkubo Y, Wake N. Long-term results of the Kumamoto Study on optimal diabetes control in type 2 diabetic patients. Diabetes Care 2000</w:t>
      </w:r>
      <w:proofErr w:type="gramStart"/>
      <w:r w:rsidRPr="00705DD7">
        <w:rPr>
          <w:rFonts w:ascii="Times New Roman" w:hAnsi="Times New Roman" w:cs="Times New Roman"/>
          <w:sz w:val="24"/>
          <w:szCs w:val="24"/>
        </w:rPr>
        <w:t>;23</w:t>
      </w:r>
      <w:proofErr w:type="gramEnd"/>
      <w:r w:rsidRPr="00705DD7">
        <w:rPr>
          <w:rFonts w:ascii="Times New Roman" w:hAnsi="Times New Roman" w:cs="Times New Roman"/>
          <w:sz w:val="24"/>
          <w:szCs w:val="24"/>
        </w:rPr>
        <w:t xml:space="preserve"> </w:t>
      </w:r>
      <w:proofErr w:type="spellStart"/>
      <w:r w:rsidRPr="00705DD7">
        <w:rPr>
          <w:rFonts w:ascii="Times New Roman" w:hAnsi="Times New Roman" w:cs="Times New Roman"/>
          <w:sz w:val="24"/>
          <w:szCs w:val="24"/>
        </w:rPr>
        <w:t>Suppl</w:t>
      </w:r>
      <w:proofErr w:type="spellEnd"/>
      <w:r w:rsidRPr="00705DD7">
        <w:rPr>
          <w:rFonts w:ascii="Times New Roman" w:hAnsi="Times New Roman" w:cs="Times New Roman"/>
          <w:sz w:val="24"/>
          <w:szCs w:val="24"/>
        </w:rPr>
        <w:t xml:space="preserve"> 2:B21-9.</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roofErr w:type="gramStart"/>
      <w:r w:rsidRPr="00705DD7">
        <w:rPr>
          <w:rFonts w:ascii="Times New Roman" w:hAnsi="Times New Roman" w:cs="Times New Roman"/>
          <w:sz w:val="24"/>
          <w:szCs w:val="24"/>
        </w:rPr>
        <w:lastRenderedPageBreak/>
        <w:t>5.Cryer</w:t>
      </w:r>
      <w:proofErr w:type="gramEnd"/>
      <w:r w:rsidRPr="00705DD7">
        <w:rPr>
          <w:rFonts w:ascii="Times New Roman" w:hAnsi="Times New Roman" w:cs="Times New Roman"/>
          <w:sz w:val="24"/>
          <w:szCs w:val="24"/>
        </w:rPr>
        <w:t xml:space="preserve"> PE. </w:t>
      </w:r>
      <w:proofErr w:type="spellStart"/>
      <w:r w:rsidRPr="00705DD7">
        <w:rPr>
          <w:rFonts w:ascii="Times New Roman" w:hAnsi="Times New Roman" w:cs="Times New Roman"/>
          <w:sz w:val="24"/>
          <w:szCs w:val="24"/>
        </w:rPr>
        <w:t>Hypoglycaemia</w:t>
      </w:r>
      <w:proofErr w:type="spellEnd"/>
      <w:r w:rsidRPr="00705DD7">
        <w:rPr>
          <w:rFonts w:ascii="Times New Roman" w:hAnsi="Times New Roman" w:cs="Times New Roman"/>
          <w:sz w:val="24"/>
          <w:szCs w:val="24"/>
        </w:rPr>
        <w:t xml:space="preserve">: The limiting factor in the </w:t>
      </w:r>
      <w:proofErr w:type="spellStart"/>
      <w:r w:rsidRPr="00705DD7">
        <w:rPr>
          <w:rFonts w:ascii="Times New Roman" w:hAnsi="Times New Roman" w:cs="Times New Roman"/>
          <w:sz w:val="24"/>
          <w:szCs w:val="24"/>
        </w:rPr>
        <w:t>glycaemic</w:t>
      </w:r>
      <w:proofErr w:type="spellEnd"/>
      <w:r w:rsidRPr="00705DD7">
        <w:rPr>
          <w:rFonts w:ascii="Times New Roman" w:hAnsi="Times New Roman" w:cs="Times New Roman"/>
          <w:sz w:val="24"/>
          <w:szCs w:val="24"/>
        </w:rPr>
        <w:t xml:space="preserve"> management of Type I and Type II diabetes. </w:t>
      </w:r>
      <w:proofErr w:type="spellStart"/>
      <w:r w:rsidRPr="00705DD7">
        <w:rPr>
          <w:rFonts w:ascii="Times New Roman" w:hAnsi="Times New Roman" w:cs="Times New Roman"/>
          <w:sz w:val="24"/>
          <w:szCs w:val="24"/>
        </w:rPr>
        <w:t>Diabetologia</w:t>
      </w:r>
      <w:proofErr w:type="spellEnd"/>
      <w:r w:rsidRPr="00705DD7">
        <w:rPr>
          <w:rFonts w:ascii="Times New Roman" w:hAnsi="Times New Roman" w:cs="Times New Roman"/>
          <w:sz w:val="24"/>
          <w:szCs w:val="24"/>
        </w:rPr>
        <w:t xml:space="preserve"> 2002</w:t>
      </w:r>
      <w:proofErr w:type="gramStart"/>
      <w:r w:rsidRPr="00705DD7">
        <w:rPr>
          <w:rFonts w:ascii="Times New Roman" w:hAnsi="Times New Roman" w:cs="Times New Roman"/>
          <w:sz w:val="24"/>
          <w:szCs w:val="24"/>
        </w:rPr>
        <w:t>;45:937</w:t>
      </w:r>
      <w:proofErr w:type="gramEnd"/>
      <w:r w:rsidRPr="00705DD7">
        <w:rPr>
          <w:rFonts w:ascii="Times New Roman" w:hAnsi="Times New Roman" w:cs="Times New Roman"/>
          <w:sz w:val="24"/>
          <w:szCs w:val="24"/>
        </w:rPr>
        <w:t>-48.</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6. </w:t>
      </w:r>
      <w:proofErr w:type="spellStart"/>
      <w:r w:rsidRPr="00705DD7">
        <w:rPr>
          <w:rFonts w:ascii="Times New Roman" w:hAnsi="Times New Roman" w:cs="Times New Roman"/>
          <w:sz w:val="24"/>
          <w:szCs w:val="24"/>
        </w:rPr>
        <w:t>Zammitt</w:t>
      </w:r>
      <w:proofErr w:type="spellEnd"/>
      <w:r w:rsidRPr="00705DD7">
        <w:rPr>
          <w:rFonts w:ascii="Times New Roman" w:hAnsi="Times New Roman" w:cs="Times New Roman"/>
          <w:sz w:val="24"/>
          <w:szCs w:val="24"/>
        </w:rPr>
        <w:t xml:space="preserve"> NN, </w:t>
      </w:r>
      <w:proofErr w:type="spellStart"/>
      <w:r w:rsidRPr="00705DD7">
        <w:rPr>
          <w:rFonts w:ascii="Times New Roman" w:hAnsi="Times New Roman" w:cs="Times New Roman"/>
          <w:sz w:val="24"/>
          <w:szCs w:val="24"/>
        </w:rPr>
        <w:t>Frier</w:t>
      </w:r>
      <w:proofErr w:type="spellEnd"/>
      <w:r w:rsidRPr="00705DD7">
        <w:rPr>
          <w:rFonts w:ascii="Times New Roman" w:hAnsi="Times New Roman" w:cs="Times New Roman"/>
          <w:sz w:val="24"/>
          <w:szCs w:val="24"/>
        </w:rPr>
        <w:t xml:space="preserve"> BM. Hypoglycemia in type 2 diabetes: Pathophysiology, frequency, and effects of different treatment modalities. Diabetes Care 2005</w:t>
      </w:r>
      <w:proofErr w:type="gramStart"/>
      <w:r w:rsidRPr="00705DD7">
        <w:rPr>
          <w:rFonts w:ascii="Times New Roman" w:hAnsi="Times New Roman" w:cs="Times New Roman"/>
          <w:sz w:val="24"/>
          <w:szCs w:val="24"/>
        </w:rPr>
        <w:t>;28:2948</w:t>
      </w:r>
      <w:proofErr w:type="gramEnd"/>
      <w:r w:rsidRPr="00705DD7">
        <w:rPr>
          <w:rFonts w:ascii="Times New Roman" w:hAnsi="Times New Roman" w:cs="Times New Roman"/>
          <w:sz w:val="24"/>
          <w:szCs w:val="24"/>
        </w:rPr>
        <w:t>-61.</w:t>
      </w:r>
    </w:p>
    <w:p w:rsidR="00593335" w:rsidRPr="00705DD7" w:rsidRDefault="00593335"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 xml:space="preserve">7. </w:t>
      </w:r>
      <w:proofErr w:type="spellStart"/>
      <w:r w:rsidRPr="00705DD7">
        <w:rPr>
          <w:rFonts w:ascii="Times New Roman" w:hAnsi="Times New Roman" w:cs="Times New Roman"/>
          <w:sz w:val="24"/>
          <w:szCs w:val="24"/>
        </w:rPr>
        <w:t>Cryer</w:t>
      </w:r>
      <w:proofErr w:type="spellEnd"/>
      <w:r w:rsidRPr="00705DD7">
        <w:rPr>
          <w:rFonts w:ascii="Times New Roman" w:hAnsi="Times New Roman" w:cs="Times New Roman"/>
          <w:sz w:val="24"/>
          <w:szCs w:val="24"/>
        </w:rPr>
        <w:t xml:space="preserve"> PE. Hypoglycemia begets hypoglycemia in IDDM. Diabetes 1993</w:t>
      </w:r>
      <w:proofErr w:type="gramStart"/>
      <w:r w:rsidRPr="00705DD7">
        <w:rPr>
          <w:rFonts w:ascii="Times New Roman" w:hAnsi="Times New Roman" w:cs="Times New Roman"/>
          <w:sz w:val="24"/>
          <w:szCs w:val="24"/>
        </w:rPr>
        <w:t>;42:1691</w:t>
      </w:r>
      <w:proofErr w:type="gramEnd"/>
      <w:r w:rsidRPr="00705DD7">
        <w:rPr>
          <w:rFonts w:ascii="Times New Roman" w:hAnsi="Times New Roman" w:cs="Times New Roman"/>
          <w:sz w:val="24"/>
          <w:szCs w:val="24"/>
        </w:rPr>
        <w:t>-3.</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r w:rsidRPr="00705DD7">
        <w:rPr>
          <w:rFonts w:ascii="Times New Roman" w:hAnsi="Times New Roman" w:cs="Times New Roman"/>
          <w:sz w:val="24"/>
          <w:szCs w:val="24"/>
        </w:rPr>
        <w:t>8. Clark AL, Best CJ, Fisher SJ. Even silent hypoglycemia induces cardiac arrhythmias. Diabetes 2014</w:t>
      </w:r>
      <w:proofErr w:type="gramStart"/>
      <w:r w:rsidRPr="00705DD7">
        <w:rPr>
          <w:rFonts w:ascii="Times New Roman" w:hAnsi="Times New Roman" w:cs="Times New Roman"/>
          <w:sz w:val="24"/>
          <w:szCs w:val="24"/>
        </w:rPr>
        <w:t>;63:1457</w:t>
      </w:r>
      <w:proofErr w:type="gramEnd"/>
      <w:r w:rsidRPr="00705DD7">
        <w:rPr>
          <w:rFonts w:ascii="Times New Roman" w:hAnsi="Times New Roman" w:cs="Times New Roman"/>
          <w:sz w:val="24"/>
          <w:szCs w:val="24"/>
        </w:rPr>
        <w:t>-9.</w:t>
      </w:r>
    </w:p>
    <w:p w:rsidR="009F1913" w:rsidRPr="00705DD7" w:rsidRDefault="009F1913" w:rsidP="009F1913">
      <w:pPr>
        <w:autoSpaceDE w:val="0"/>
        <w:autoSpaceDN w:val="0"/>
        <w:adjustRightInd w:val="0"/>
        <w:spacing w:after="0" w:line="240" w:lineRule="auto"/>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F1913" w:rsidRPr="00705DD7" w:rsidTr="00883B22">
        <w:trPr>
          <w:tblCellSpacing w:w="0" w:type="dxa"/>
        </w:trPr>
        <w:tc>
          <w:tcPr>
            <w:tcW w:w="0" w:type="auto"/>
            <w:vAlign w:val="center"/>
            <w:hideMark/>
          </w:tcPr>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xml:space="preserve">9. Moses CR, </w:t>
            </w:r>
            <w:proofErr w:type="spellStart"/>
            <w:r w:rsidRPr="00705DD7">
              <w:rPr>
                <w:rFonts w:ascii="Times New Roman" w:eastAsia="Times New Roman" w:hAnsi="Times New Roman" w:cs="Times New Roman"/>
                <w:color w:val="000000"/>
                <w:sz w:val="24"/>
                <w:szCs w:val="24"/>
                <w:lang w:eastAsia="en-IN"/>
              </w:rPr>
              <w:t>Seshiah</w:t>
            </w:r>
            <w:proofErr w:type="spellEnd"/>
            <w:r w:rsidRPr="00705DD7">
              <w:rPr>
                <w:rFonts w:ascii="Times New Roman" w:eastAsia="Times New Roman" w:hAnsi="Times New Roman" w:cs="Times New Roman"/>
                <w:color w:val="000000"/>
                <w:sz w:val="24"/>
                <w:szCs w:val="24"/>
                <w:lang w:eastAsia="en-IN"/>
              </w:rPr>
              <w:t xml:space="preserve"> V, </w:t>
            </w:r>
            <w:proofErr w:type="spellStart"/>
            <w:r w:rsidRPr="00705DD7">
              <w:rPr>
                <w:rFonts w:ascii="Times New Roman" w:eastAsia="Times New Roman" w:hAnsi="Times New Roman" w:cs="Times New Roman"/>
                <w:color w:val="000000"/>
                <w:sz w:val="24"/>
                <w:szCs w:val="24"/>
                <w:lang w:eastAsia="en-IN"/>
              </w:rPr>
              <w:t>Sahay</w:t>
            </w:r>
            <w:proofErr w:type="spellEnd"/>
            <w:r w:rsidRPr="00705DD7">
              <w:rPr>
                <w:rFonts w:ascii="Times New Roman" w:eastAsia="Times New Roman" w:hAnsi="Times New Roman" w:cs="Times New Roman"/>
                <w:color w:val="000000"/>
                <w:sz w:val="24"/>
                <w:szCs w:val="24"/>
                <w:lang w:eastAsia="en-IN"/>
              </w:rPr>
              <w:t xml:space="preserve"> BK, Kumar A, </w:t>
            </w:r>
            <w:proofErr w:type="spellStart"/>
            <w:r w:rsidRPr="00705DD7">
              <w:rPr>
                <w:rFonts w:ascii="Times New Roman" w:eastAsia="Times New Roman" w:hAnsi="Times New Roman" w:cs="Times New Roman"/>
                <w:color w:val="000000"/>
                <w:sz w:val="24"/>
                <w:szCs w:val="24"/>
                <w:lang w:eastAsia="en-IN"/>
              </w:rPr>
              <w:t>Asirvatham</w:t>
            </w:r>
            <w:proofErr w:type="spellEnd"/>
            <w:r w:rsidRPr="00705DD7">
              <w:rPr>
                <w:rFonts w:ascii="Times New Roman" w:eastAsia="Times New Roman" w:hAnsi="Times New Roman" w:cs="Times New Roman"/>
                <w:color w:val="000000"/>
                <w:sz w:val="24"/>
                <w:szCs w:val="24"/>
                <w:lang w:eastAsia="en-IN"/>
              </w:rPr>
              <w:t xml:space="preserve"> AJ, </w:t>
            </w:r>
            <w:proofErr w:type="spellStart"/>
            <w:r w:rsidRPr="00705DD7">
              <w:rPr>
                <w:rFonts w:ascii="Times New Roman" w:eastAsia="Times New Roman" w:hAnsi="Times New Roman" w:cs="Times New Roman"/>
                <w:color w:val="000000"/>
                <w:sz w:val="24"/>
                <w:szCs w:val="24"/>
                <w:lang w:eastAsia="en-IN"/>
              </w:rPr>
              <w:t>Balaji</w:t>
            </w:r>
            <w:proofErr w:type="spellEnd"/>
            <w:r w:rsidRPr="00705DD7">
              <w:rPr>
                <w:rFonts w:ascii="Times New Roman" w:eastAsia="Times New Roman" w:hAnsi="Times New Roman" w:cs="Times New Roman"/>
                <w:color w:val="000000"/>
                <w:sz w:val="24"/>
                <w:szCs w:val="24"/>
                <w:lang w:eastAsia="en-IN"/>
              </w:rPr>
              <w:t xml:space="preserve"> V, </w:t>
            </w:r>
            <w:r w:rsidRPr="00705DD7">
              <w:rPr>
                <w:rFonts w:ascii="Times New Roman" w:eastAsia="Times New Roman" w:hAnsi="Times New Roman" w:cs="Times New Roman"/>
                <w:i/>
                <w:iCs/>
                <w:color w:val="000000"/>
                <w:sz w:val="24"/>
                <w:szCs w:val="24"/>
                <w:lang w:eastAsia="en-IN"/>
              </w:rPr>
              <w:t>et al</w:t>
            </w:r>
            <w:r w:rsidRPr="00705DD7">
              <w:rPr>
                <w:rFonts w:ascii="Times New Roman" w:eastAsia="Times New Roman" w:hAnsi="Times New Roman" w:cs="Times New Roman"/>
                <w:color w:val="000000"/>
                <w:sz w:val="24"/>
                <w:szCs w:val="24"/>
                <w:lang w:eastAsia="en-IN"/>
              </w:rPr>
              <w:t xml:space="preserve">. Baseline results indicate poor glycemic control and delay in initiation and optimization of insulin therapy: Results from the improving management practices and clinical outcomes in type 2 diabetes study. Indian J </w:t>
            </w:r>
            <w:proofErr w:type="spellStart"/>
            <w:r w:rsidRPr="00705DD7">
              <w:rPr>
                <w:rFonts w:ascii="Times New Roman" w:eastAsia="Times New Roman" w:hAnsi="Times New Roman" w:cs="Times New Roman"/>
                <w:color w:val="000000"/>
                <w:sz w:val="24"/>
                <w:szCs w:val="24"/>
                <w:lang w:eastAsia="en-IN"/>
              </w:rPr>
              <w:t>Endocrinol</w:t>
            </w:r>
            <w:proofErr w:type="spellEnd"/>
            <w:r w:rsidRPr="00705DD7">
              <w:rPr>
                <w:rFonts w:ascii="Times New Roman" w:eastAsia="Times New Roman" w:hAnsi="Times New Roman" w:cs="Times New Roman"/>
                <w:color w:val="000000"/>
                <w:sz w:val="24"/>
                <w:szCs w:val="24"/>
                <w:lang w:eastAsia="en-IN"/>
              </w:rPr>
              <w:t xml:space="preserve"> </w:t>
            </w:r>
            <w:proofErr w:type="spellStart"/>
            <w:r w:rsidRPr="00705DD7">
              <w:rPr>
                <w:rFonts w:ascii="Times New Roman" w:eastAsia="Times New Roman" w:hAnsi="Times New Roman" w:cs="Times New Roman"/>
                <w:color w:val="000000"/>
                <w:sz w:val="24"/>
                <w:szCs w:val="24"/>
                <w:lang w:eastAsia="en-IN"/>
              </w:rPr>
              <w:t>Metab</w:t>
            </w:r>
            <w:proofErr w:type="spellEnd"/>
            <w:r w:rsidRPr="00705DD7">
              <w:rPr>
                <w:rFonts w:ascii="Times New Roman" w:eastAsia="Times New Roman" w:hAnsi="Times New Roman" w:cs="Times New Roman"/>
                <w:color w:val="000000"/>
                <w:sz w:val="24"/>
                <w:szCs w:val="24"/>
                <w:lang w:eastAsia="en-IN"/>
              </w:rPr>
              <w:t xml:space="preserve"> 2012</w:t>
            </w:r>
            <w:proofErr w:type="gramStart"/>
            <w:r w:rsidRPr="00705DD7">
              <w:rPr>
                <w:rFonts w:ascii="Times New Roman" w:eastAsia="Times New Roman" w:hAnsi="Times New Roman" w:cs="Times New Roman"/>
                <w:color w:val="000000"/>
                <w:sz w:val="24"/>
                <w:szCs w:val="24"/>
                <w:lang w:eastAsia="en-IN"/>
              </w:rPr>
              <w:t>;16</w:t>
            </w:r>
            <w:proofErr w:type="gramEnd"/>
            <w:r w:rsidRPr="00705DD7">
              <w:rPr>
                <w:rFonts w:ascii="Times New Roman" w:eastAsia="Times New Roman" w:hAnsi="Times New Roman" w:cs="Times New Roman"/>
                <w:color w:val="000000"/>
                <w:sz w:val="24"/>
                <w:szCs w:val="24"/>
                <w:lang w:eastAsia="en-IN"/>
              </w:rPr>
              <w:t>(</w:t>
            </w:r>
            <w:proofErr w:type="spellStart"/>
            <w:r w:rsidRPr="00705DD7">
              <w:rPr>
                <w:rFonts w:ascii="Times New Roman" w:eastAsia="Times New Roman" w:hAnsi="Times New Roman" w:cs="Times New Roman"/>
                <w:color w:val="000000"/>
                <w:sz w:val="24"/>
                <w:szCs w:val="24"/>
                <w:lang w:eastAsia="en-IN"/>
              </w:rPr>
              <w:t>Suppl</w:t>
            </w:r>
            <w:proofErr w:type="spellEnd"/>
            <w:r w:rsidRPr="00705DD7">
              <w:rPr>
                <w:rFonts w:ascii="Times New Roman" w:eastAsia="Times New Roman" w:hAnsi="Times New Roman" w:cs="Times New Roman"/>
                <w:color w:val="000000"/>
                <w:sz w:val="24"/>
                <w:szCs w:val="24"/>
                <w:lang w:eastAsia="en-IN"/>
              </w:rPr>
              <w:t xml:space="preserve"> 2):S432-3.</w:t>
            </w:r>
          </w:p>
          <w:p w:rsidR="009F1913" w:rsidRPr="00705DD7" w:rsidRDefault="009F1913" w:rsidP="004745F1">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w:t>
            </w:r>
          </w:p>
        </w:tc>
      </w:tr>
      <w:tr w:rsidR="009F1913" w:rsidRPr="00705DD7" w:rsidTr="00883B22">
        <w:trPr>
          <w:tblCellSpacing w:w="0" w:type="dxa"/>
        </w:trPr>
        <w:tc>
          <w:tcPr>
            <w:tcW w:w="0" w:type="auto"/>
            <w:vAlign w:val="center"/>
            <w:hideMark/>
          </w:tcPr>
          <w:p w:rsidR="009F1913" w:rsidRPr="00705DD7" w:rsidRDefault="009F1913" w:rsidP="00883B22">
            <w:pPr>
              <w:spacing w:after="0" w:line="207" w:lineRule="atLeast"/>
              <w:rPr>
                <w:rFonts w:ascii="Times New Roman" w:eastAsia="Times New Roman" w:hAnsi="Times New Roman" w:cs="Times New Roman"/>
                <w:noProof/>
                <w:color w:val="004080"/>
                <w:sz w:val="24"/>
                <w:szCs w:val="24"/>
              </w:rPr>
            </w:pPr>
            <w:r w:rsidRPr="00705DD7">
              <w:rPr>
                <w:rFonts w:ascii="Times New Roman" w:eastAsia="Times New Roman" w:hAnsi="Times New Roman" w:cs="Times New Roman"/>
                <w:color w:val="000000"/>
                <w:sz w:val="24"/>
                <w:szCs w:val="24"/>
                <w:lang w:eastAsia="en-IN"/>
              </w:rPr>
              <w:t xml:space="preserve">10. Mohan V, </w:t>
            </w:r>
            <w:proofErr w:type="spellStart"/>
            <w:r w:rsidRPr="00705DD7">
              <w:rPr>
                <w:rFonts w:ascii="Times New Roman" w:eastAsia="Times New Roman" w:hAnsi="Times New Roman" w:cs="Times New Roman"/>
                <w:color w:val="000000"/>
                <w:sz w:val="24"/>
                <w:szCs w:val="24"/>
                <w:lang w:eastAsia="en-IN"/>
              </w:rPr>
              <w:t>Seshiah</w:t>
            </w:r>
            <w:proofErr w:type="spellEnd"/>
            <w:r w:rsidRPr="00705DD7">
              <w:rPr>
                <w:rFonts w:ascii="Times New Roman" w:eastAsia="Times New Roman" w:hAnsi="Times New Roman" w:cs="Times New Roman"/>
                <w:color w:val="000000"/>
                <w:sz w:val="24"/>
                <w:szCs w:val="24"/>
                <w:lang w:eastAsia="en-IN"/>
              </w:rPr>
              <w:t xml:space="preserve"> V, </w:t>
            </w:r>
            <w:proofErr w:type="spellStart"/>
            <w:r w:rsidRPr="00705DD7">
              <w:rPr>
                <w:rFonts w:ascii="Times New Roman" w:eastAsia="Times New Roman" w:hAnsi="Times New Roman" w:cs="Times New Roman"/>
                <w:color w:val="000000"/>
                <w:sz w:val="24"/>
                <w:szCs w:val="24"/>
                <w:lang w:eastAsia="en-IN"/>
              </w:rPr>
              <w:t>Sahay</w:t>
            </w:r>
            <w:proofErr w:type="spellEnd"/>
            <w:r w:rsidRPr="00705DD7">
              <w:rPr>
                <w:rFonts w:ascii="Times New Roman" w:eastAsia="Times New Roman" w:hAnsi="Times New Roman" w:cs="Times New Roman"/>
                <w:color w:val="000000"/>
                <w:sz w:val="24"/>
                <w:szCs w:val="24"/>
                <w:lang w:eastAsia="en-IN"/>
              </w:rPr>
              <w:t xml:space="preserve"> BK, Shah SN, </w:t>
            </w:r>
            <w:proofErr w:type="spellStart"/>
            <w:r w:rsidRPr="00705DD7">
              <w:rPr>
                <w:rFonts w:ascii="Times New Roman" w:eastAsia="Times New Roman" w:hAnsi="Times New Roman" w:cs="Times New Roman"/>
                <w:color w:val="000000"/>
                <w:sz w:val="24"/>
                <w:szCs w:val="24"/>
                <w:lang w:eastAsia="en-IN"/>
              </w:rPr>
              <w:t>Rao</w:t>
            </w:r>
            <w:proofErr w:type="spellEnd"/>
            <w:r w:rsidRPr="00705DD7">
              <w:rPr>
                <w:rFonts w:ascii="Times New Roman" w:eastAsia="Times New Roman" w:hAnsi="Times New Roman" w:cs="Times New Roman"/>
                <w:color w:val="000000"/>
                <w:sz w:val="24"/>
                <w:szCs w:val="24"/>
                <w:lang w:eastAsia="en-IN"/>
              </w:rPr>
              <w:t xml:space="preserve"> PV, Banerjee S, </w:t>
            </w:r>
            <w:r w:rsidRPr="00705DD7">
              <w:rPr>
                <w:rFonts w:ascii="Times New Roman" w:eastAsia="Times New Roman" w:hAnsi="Times New Roman" w:cs="Times New Roman"/>
                <w:i/>
                <w:iCs/>
                <w:color w:val="000000"/>
                <w:sz w:val="24"/>
                <w:szCs w:val="24"/>
                <w:lang w:eastAsia="en-IN"/>
              </w:rPr>
              <w:t>et al</w:t>
            </w:r>
            <w:r w:rsidRPr="00705DD7">
              <w:rPr>
                <w:rFonts w:ascii="Times New Roman" w:eastAsia="Times New Roman" w:hAnsi="Times New Roman" w:cs="Times New Roman"/>
                <w:color w:val="000000"/>
                <w:sz w:val="24"/>
                <w:szCs w:val="24"/>
                <w:lang w:eastAsia="en-IN"/>
              </w:rPr>
              <w:t xml:space="preserve">. Current status of management of diabetes and </w:t>
            </w:r>
            <w:proofErr w:type="spellStart"/>
            <w:r w:rsidRPr="00705DD7">
              <w:rPr>
                <w:rFonts w:ascii="Times New Roman" w:eastAsia="Times New Roman" w:hAnsi="Times New Roman" w:cs="Times New Roman"/>
                <w:color w:val="000000"/>
                <w:sz w:val="24"/>
                <w:szCs w:val="24"/>
                <w:lang w:eastAsia="en-IN"/>
              </w:rPr>
              <w:t>glycaemic</w:t>
            </w:r>
            <w:proofErr w:type="spellEnd"/>
            <w:r w:rsidRPr="00705DD7">
              <w:rPr>
                <w:rFonts w:ascii="Times New Roman" w:eastAsia="Times New Roman" w:hAnsi="Times New Roman" w:cs="Times New Roman"/>
                <w:color w:val="000000"/>
                <w:sz w:val="24"/>
                <w:szCs w:val="24"/>
                <w:lang w:eastAsia="en-IN"/>
              </w:rPr>
              <w:t xml:space="preserve"> control in India: Preliminary results from the </w:t>
            </w:r>
            <w:proofErr w:type="spellStart"/>
            <w:r w:rsidRPr="00705DD7">
              <w:rPr>
                <w:rFonts w:ascii="Times New Roman" w:eastAsia="Times New Roman" w:hAnsi="Times New Roman" w:cs="Times New Roman"/>
                <w:color w:val="000000"/>
                <w:sz w:val="24"/>
                <w:szCs w:val="24"/>
                <w:lang w:eastAsia="en-IN"/>
              </w:rPr>
              <w:t>DiabCare</w:t>
            </w:r>
            <w:proofErr w:type="spellEnd"/>
            <w:r w:rsidRPr="00705DD7">
              <w:rPr>
                <w:rFonts w:ascii="Times New Roman" w:eastAsia="Times New Roman" w:hAnsi="Times New Roman" w:cs="Times New Roman"/>
                <w:color w:val="000000"/>
                <w:sz w:val="24"/>
                <w:szCs w:val="24"/>
                <w:lang w:eastAsia="en-IN"/>
              </w:rPr>
              <w:t xml:space="preserve"> India 2011 study. Diabetes 2012</w:t>
            </w:r>
            <w:proofErr w:type="gramStart"/>
            <w:r w:rsidRPr="00705DD7">
              <w:rPr>
                <w:rFonts w:ascii="Times New Roman" w:eastAsia="Times New Roman" w:hAnsi="Times New Roman" w:cs="Times New Roman"/>
                <w:color w:val="000000"/>
                <w:sz w:val="24"/>
                <w:szCs w:val="24"/>
                <w:lang w:eastAsia="en-IN"/>
              </w:rPr>
              <w:t>;61:A645</w:t>
            </w:r>
            <w:proofErr w:type="gramEnd"/>
            <w:r w:rsidRPr="00705DD7">
              <w:rPr>
                <w:rFonts w:ascii="Times New Roman" w:eastAsia="Times New Roman" w:hAnsi="Times New Roman" w:cs="Times New Roman"/>
                <w:color w:val="000000"/>
                <w:sz w:val="24"/>
                <w:szCs w:val="24"/>
                <w:lang w:eastAsia="en-IN"/>
              </w:rPr>
              <w:t>-77.  </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w:t>
            </w:r>
          </w:p>
        </w:tc>
      </w:tr>
      <w:tr w:rsidR="009F1913" w:rsidRPr="00705DD7" w:rsidTr="00883B22">
        <w:trPr>
          <w:tblCellSpacing w:w="0" w:type="dxa"/>
        </w:trPr>
        <w:tc>
          <w:tcPr>
            <w:tcW w:w="0" w:type="auto"/>
            <w:vAlign w:val="center"/>
            <w:hideMark/>
          </w:tcPr>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11</w:t>
            </w:r>
            <w:proofErr w:type="gramStart"/>
            <w:r w:rsidRPr="00705DD7">
              <w:rPr>
                <w:rFonts w:ascii="Times New Roman" w:eastAsia="Times New Roman" w:hAnsi="Times New Roman" w:cs="Times New Roman"/>
                <w:color w:val="000000"/>
                <w:sz w:val="24"/>
                <w:szCs w:val="24"/>
                <w:lang w:eastAsia="en-IN"/>
              </w:rPr>
              <w:t>.Ahrén</w:t>
            </w:r>
            <w:proofErr w:type="gramEnd"/>
            <w:r w:rsidRPr="00705DD7">
              <w:rPr>
                <w:rFonts w:ascii="Times New Roman" w:eastAsia="Times New Roman" w:hAnsi="Times New Roman" w:cs="Times New Roman"/>
                <w:color w:val="000000"/>
                <w:sz w:val="24"/>
                <w:szCs w:val="24"/>
                <w:lang w:eastAsia="en-IN"/>
              </w:rPr>
              <w:t xml:space="preserve"> BO. Avoiding hypoglycemia: A key to success for glucose-lowering therapy in type 2 diabetes. </w:t>
            </w:r>
            <w:proofErr w:type="spellStart"/>
            <w:r w:rsidRPr="00705DD7">
              <w:rPr>
                <w:rFonts w:ascii="Times New Roman" w:eastAsia="Times New Roman" w:hAnsi="Times New Roman" w:cs="Times New Roman"/>
                <w:color w:val="000000"/>
                <w:sz w:val="24"/>
                <w:szCs w:val="24"/>
                <w:lang w:eastAsia="en-IN"/>
              </w:rPr>
              <w:t>Vasc</w:t>
            </w:r>
            <w:proofErr w:type="spellEnd"/>
            <w:r w:rsidRPr="00705DD7">
              <w:rPr>
                <w:rFonts w:ascii="Times New Roman" w:eastAsia="Times New Roman" w:hAnsi="Times New Roman" w:cs="Times New Roman"/>
                <w:color w:val="000000"/>
                <w:sz w:val="24"/>
                <w:szCs w:val="24"/>
                <w:lang w:eastAsia="en-IN"/>
              </w:rPr>
              <w:t xml:space="preserve"> Health Risk </w:t>
            </w:r>
            <w:proofErr w:type="spellStart"/>
            <w:r w:rsidRPr="00705DD7">
              <w:rPr>
                <w:rFonts w:ascii="Times New Roman" w:eastAsia="Times New Roman" w:hAnsi="Times New Roman" w:cs="Times New Roman"/>
                <w:color w:val="000000"/>
                <w:sz w:val="24"/>
                <w:szCs w:val="24"/>
                <w:lang w:eastAsia="en-IN"/>
              </w:rPr>
              <w:t>Manag</w:t>
            </w:r>
            <w:proofErr w:type="spellEnd"/>
            <w:r w:rsidRPr="00705DD7">
              <w:rPr>
                <w:rFonts w:ascii="Times New Roman" w:eastAsia="Times New Roman" w:hAnsi="Times New Roman" w:cs="Times New Roman"/>
                <w:color w:val="000000"/>
                <w:sz w:val="24"/>
                <w:szCs w:val="24"/>
                <w:lang w:eastAsia="en-IN"/>
              </w:rPr>
              <w:t xml:space="preserve"> 2013</w:t>
            </w:r>
            <w:proofErr w:type="gramStart"/>
            <w:r w:rsidRPr="00705DD7">
              <w:rPr>
                <w:rFonts w:ascii="Times New Roman" w:eastAsia="Times New Roman" w:hAnsi="Times New Roman" w:cs="Times New Roman"/>
                <w:color w:val="000000"/>
                <w:sz w:val="24"/>
                <w:szCs w:val="24"/>
                <w:lang w:eastAsia="en-IN"/>
              </w:rPr>
              <w:t>;9:155</w:t>
            </w:r>
            <w:proofErr w:type="gramEnd"/>
            <w:r w:rsidRPr="00705DD7">
              <w:rPr>
                <w:rFonts w:ascii="Times New Roman" w:eastAsia="Times New Roman" w:hAnsi="Times New Roman" w:cs="Times New Roman"/>
                <w:color w:val="000000"/>
                <w:sz w:val="24"/>
                <w:szCs w:val="24"/>
                <w:lang w:eastAsia="en-IN"/>
              </w:rPr>
              <w:t xml:space="preserve">-63.   </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xml:space="preserve">12. </w:t>
            </w:r>
            <w:proofErr w:type="spellStart"/>
            <w:r w:rsidRPr="00705DD7">
              <w:rPr>
                <w:rFonts w:ascii="Times New Roman" w:eastAsia="Times New Roman" w:hAnsi="Times New Roman" w:cs="Times New Roman"/>
                <w:color w:val="000000"/>
                <w:sz w:val="24"/>
                <w:szCs w:val="24"/>
                <w:lang w:eastAsia="en-IN"/>
              </w:rPr>
              <w:t>Amiel</w:t>
            </w:r>
            <w:proofErr w:type="spellEnd"/>
            <w:r w:rsidRPr="00705DD7">
              <w:rPr>
                <w:rFonts w:ascii="Times New Roman" w:eastAsia="Times New Roman" w:hAnsi="Times New Roman" w:cs="Times New Roman"/>
                <w:color w:val="000000"/>
                <w:sz w:val="24"/>
                <w:szCs w:val="24"/>
                <w:lang w:eastAsia="en-IN"/>
              </w:rPr>
              <w:t xml:space="preserve"> SA, Dixon T, Mann R, Jameson K. </w:t>
            </w:r>
            <w:proofErr w:type="spellStart"/>
            <w:r w:rsidRPr="00705DD7">
              <w:rPr>
                <w:rFonts w:ascii="Times New Roman" w:eastAsia="Times New Roman" w:hAnsi="Times New Roman" w:cs="Times New Roman"/>
                <w:color w:val="000000"/>
                <w:sz w:val="24"/>
                <w:szCs w:val="24"/>
                <w:lang w:eastAsia="en-IN"/>
              </w:rPr>
              <w:t>Hypoglycaemia</w:t>
            </w:r>
            <w:proofErr w:type="spellEnd"/>
            <w:r w:rsidRPr="00705DD7">
              <w:rPr>
                <w:rFonts w:ascii="Times New Roman" w:eastAsia="Times New Roman" w:hAnsi="Times New Roman" w:cs="Times New Roman"/>
                <w:color w:val="000000"/>
                <w:sz w:val="24"/>
                <w:szCs w:val="24"/>
                <w:lang w:eastAsia="en-IN"/>
              </w:rPr>
              <w:t xml:space="preserve"> in type 2 diabetes. </w:t>
            </w:r>
            <w:proofErr w:type="spellStart"/>
            <w:r w:rsidRPr="00705DD7">
              <w:rPr>
                <w:rFonts w:ascii="Times New Roman" w:eastAsia="Times New Roman" w:hAnsi="Times New Roman" w:cs="Times New Roman"/>
                <w:color w:val="000000"/>
                <w:sz w:val="24"/>
                <w:szCs w:val="24"/>
                <w:lang w:eastAsia="en-IN"/>
              </w:rPr>
              <w:t>Diabet</w:t>
            </w:r>
            <w:proofErr w:type="spellEnd"/>
            <w:r w:rsidRPr="00705DD7">
              <w:rPr>
                <w:rFonts w:ascii="Times New Roman" w:eastAsia="Times New Roman" w:hAnsi="Times New Roman" w:cs="Times New Roman"/>
                <w:color w:val="000000"/>
                <w:sz w:val="24"/>
                <w:szCs w:val="24"/>
                <w:lang w:eastAsia="en-IN"/>
              </w:rPr>
              <w:t xml:space="preserve"> Med 2008;25:245-54</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sz w:val="24"/>
                <w:szCs w:val="24"/>
              </w:rPr>
              <w:t>13</w:t>
            </w:r>
            <w:proofErr w:type="gramStart"/>
            <w:r w:rsidRPr="00705DD7">
              <w:rPr>
                <w:rFonts w:ascii="Times New Roman" w:eastAsia="Times New Roman" w:hAnsi="Times New Roman" w:cs="Times New Roman"/>
                <w:sz w:val="24"/>
                <w:szCs w:val="24"/>
              </w:rPr>
              <w:t>.American</w:t>
            </w:r>
            <w:proofErr w:type="gramEnd"/>
            <w:r w:rsidRPr="00705DD7">
              <w:rPr>
                <w:rFonts w:ascii="Times New Roman" w:eastAsia="Times New Roman" w:hAnsi="Times New Roman" w:cs="Times New Roman"/>
                <w:sz w:val="24"/>
                <w:szCs w:val="24"/>
              </w:rPr>
              <w:t xml:space="preserve"> Diabetes Association. Standards of medical care in diabetes—2014. </w:t>
            </w:r>
            <w:r w:rsidRPr="00705DD7">
              <w:rPr>
                <w:rFonts w:ascii="Times New Roman" w:eastAsia="Times New Roman" w:hAnsi="Times New Roman" w:cs="Times New Roman"/>
                <w:i/>
                <w:iCs/>
                <w:sz w:val="24"/>
                <w:szCs w:val="24"/>
              </w:rPr>
              <w:t>Diabetes Care</w:t>
            </w:r>
            <w:r w:rsidRPr="00705DD7">
              <w:rPr>
                <w:rFonts w:ascii="Times New Roman" w:eastAsia="Times New Roman" w:hAnsi="Times New Roman" w:cs="Times New Roman"/>
                <w:sz w:val="24"/>
                <w:szCs w:val="24"/>
              </w:rPr>
              <w:t>. 2014;37(</w:t>
            </w:r>
            <w:proofErr w:type="spellStart"/>
            <w:r w:rsidRPr="00705DD7">
              <w:rPr>
                <w:rFonts w:ascii="Times New Roman" w:eastAsia="Times New Roman" w:hAnsi="Times New Roman" w:cs="Times New Roman"/>
                <w:sz w:val="24"/>
                <w:szCs w:val="24"/>
              </w:rPr>
              <w:t>suppl</w:t>
            </w:r>
            <w:proofErr w:type="spellEnd"/>
            <w:r w:rsidRPr="00705DD7">
              <w:rPr>
                <w:rFonts w:ascii="Times New Roman" w:eastAsia="Times New Roman" w:hAnsi="Times New Roman" w:cs="Times New Roman"/>
                <w:sz w:val="24"/>
                <w:szCs w:val="24"/>
              </w:rPr>
              <w:t xml:space="preserve"> 1):S14-S80</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p>
          <w:p w:rsidR="009F1913" w:rsidRPr="00705DD7" w:rsidRDefault="009F1913" w:rsidP="00883B22">
            <w:pPr>
              <w:spacing w:before="100" w:beforeAutospacing="1" w:after="100" w:afterAutospacing="1" w:line="240" w:lineRule="auto"/>
              <w:rPr>
                <w:rFonts w:ascii="Times New Roman" w:hAnsi="Times New Roman" w:cs="Times New Roman"/>
                <w:sz w:val="24"/>
                <w:szCs w:val="24"/>
              </w:rPr>
            </w:pPr>
            <w:r w:rsidRPr="00705DD7">
              <w:rPr>
                <w:rFonts w:ascii="Times New Roman" w:hAnsi="Times New Roman" w:cs="Times New Roman"/>
                <w:sz w:val="24"/>
                <w:szCs w:val="24"/>
              </w:rPr>
              <w:t xml:space="preserve">14.The Diabetes Control and Complications Trial Research Group Effects of intensive diabetes therapy on neuropsychological function in adults in the Diabetes Control and Complications Trial Ann Intern Med 124; 1996: 379- 388 </w:t>
            </w:r>
          </w:p>
          <w:p w:rsidR="009F1913" w:rsidRPr="00705DD7" w:rsidRDefault="009F1913" w:rsidP="00883B22">
            <w:pPr>
              <w:spacing w:before="100" w:beforeAutospacing="1" w:after="100" w:afterAutospacing="1" w:line="240" w:lineRule="auto"/>
              <w:rPr>
                <w:rFonts w:ascii="Times New Roman" w:hAnsi="Times New Roman" w:cs="Times New Roman"/>
                <w:sz w:val="24"/>
                <w:szCs w:val="24"/>
              </w:rPr>
            </w:pPr>
            <w:r w:rsidRPr="00705DD7">
              <w:rPr>
                <w:rFonts w:ascii="Times New Roman" w:hAnsi="Times New Roman" w:cs="Times New Roman"/>
                <w:sz w:val="24"/>
                <w:szCs w:val="24"/>
              </w:rPr>
              <w:t xml:space="preserve">15.P. </w:t>
            </w:r>
            <w:proofErr w:type="spellStart"/>
            <w:r w:rsidRPr="00705DD7">
              <w:rPr>
                <w:rFonts w:ascii="Times New Roman" w:hAnsi="Times New Roman" w:cs="Times New Roman"/>
                <w:sz w:val="24"/>
                <w:szCs w:val="24"/>
              </w:rPr>
              <w:t>Reichard</w:t>
            </w:r>
            <w:proofErr w:type="spellEnd"/>
            <w:r w:rsidRPr="00705DD7">
              <w:rPr>
                <w:rFonts w:ascii="Times New Roman" w:hAnsi="Times New Roman" w:cs="Times New Roman"/>
                <w:sz w:val="24"/>
                <w:szCs w:val="24"/>
              </w:rPr>
              <w:t xml:space="preserve"> M. </w:t>
            </w:r>
            <w:proofErr w:type="spellStart"/>
            <w:r w:rsidRPr="00705DD7">
              <w:rPr>
                <w:rFonts w:ascii="Times New Roman" w:hAnsi="Times New Roman" w:cs="Times New Roman"/>
                <w:sz w:val="24"/>
                <w:szCs w:val="24"/>
              </w:rPr>
              <w:t>Pihl</w:t>
            </w:r>
            <w:proofErr w:type="spellEnd"/>
            <w:r w:rsidRPr="00705DD7">
              <w:rPr>
                <w:rFonts w:ascii="Times New Roman" w:hAnsi="Times New Roman" w:cs="Times New Roman"/>
                <w:sz w:val="24"/>
                <w:szCs w:val="24"/>
              </w:rPr>
              <w:t xml:space="preserve"> Mortality and treatment side-effects during long-term intensified conventional insulin treatment in the Stockholm Diabetes Intervention Study Diabetes 43; 1994: 313- 317 </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hAnsi="Times New Roman" w:cs="Times New Roman"/>
                <w:sz w:val="24"/>
                <w:szCs w:val="24"/>
              </w:rPr>
              <w:t xml:space="preserve">16.  Diabetes Control and Complications Trial/Epidemiology of Diabetes Interventions and Complications Study Research Group A.M. Jacobson G. </w:t>
            </w:r>
            <w:proofErr w:type="spellStart"/>
            <w:r w:rsidRPr="00705DD7">
              <w:rPr>
                <w:rFonts w:ascii="Times New Roman" w:hAnsi="Times New Roman" w:cs="Times New Roman"/>
                <w:sz w:val="24"/>
                <w:szCs w:val="24"/>
              </w:rPr>
              <w:t>Musen</w:t>
            </w:r>
            <w:proofErr w:type="spellEnd"/>
            <w:r w:rsidRPr="00705DD7">
              <w:rPr>
                <w:rFonts w:ascii="Times New Roman" w:hAnsi="Times New Roman" w:cs="Times New Roman"/>
                <w:sz w:val="24"/>
                <w:szCs w:val="24"/>
              </w:rPr>
              <w:t xml:space="preserve"> C.M. Ryan Long-term effect of diabetes and its treatment on cognitive function  </w:t>
            </w:r>
            <w:r w:rsidRPr="00705DD7">
              <w:rPr>
                <w:rStyle w:val="Emphasis"/>
                <w:rFonts w:ascii="Times New Roman" w:hAnsi="Times New Roman" w:cs="Times New Roman"/>
                <w:sz w:val="24"/>
                <w:szCs w:val="24"/>
              </w:rPr>
              <w:t xml:space="preserve">N </w:t>
            </w:r>
            <w:proofErr w:type="spellStart"/>
            <w:r w:rsidRPr="00705DD7">
              <w:rPr>
                <w:rStyle w:val="Emphasis"/>
                <w:rFonts w:ascii="Times New Roman" w:hAnsi="Times New Roman" w:cs="Times New Roman"/>
                <w:sz w:val="24"/>
                <w:szCs w:val="24"/>
              </w:rPr>
              <w:t>Engl</w:t>
            </w:r>
            <w:proofErr w:type="spellEnd"/>
            <w:r w:rsidRPr="00705DD7">
              <w:rPr>
                <w:rStyle w:val="Emphasis"/>
                <w:rFonts w:ascii="Times New Roman" w:hAnsi="Times New Roman" w:cs="Times New Roman"/>
                <w:sz w:val="24"/>
                <w:szCs w:val="24"/>
              </w:rPr>
              <w:t xml:space="preserve"> J Med</w:t>
            </w:r>
            <w:r w:rsidRPr="00705DD7">
              <w:rPr>
                <w:rFonts w:ascii="Times New Roman" w:hAnsi="Times New Roman" w:cs="Times New Roman"/>
                <w:sz w:val="24"/>
                <w:szCs w:val="24"/>
              </w:rPr>
              <w:t xml:space="preserve"> . 2009;361:1914</w:t>
            </w:r>
            <w:r w:rsidRPr="00705DD7">
              <w:rPr>
                <w:rFonts w:ascii="Times New Roman" w:eastAsia="Times New Roman" w:hAnsi="Times New Roman" w:cs="Times New Roman"/>
                <w:color w:val="000000"/>
                <w:sz w:val="24"/>
                <w:szCs w:val="24"/>
                <w:lang w:eastAsia="en-IN"/>
              </w:rPr>
              <w:br/>
              <w:t>  </w:t>
            </w:r>
          </w:p>
          <w:p w:rsidR="009F1913" w:rsidRPr="00705DD7" w:rsidRDefault="009F1913" w:rsidP="00883B22">
            <w:pPr>
              <w:spacing w:before="100" w:beforeAutospacing="1" w:after="100" w:afterAutospacing="1" w:line="240" w:lineRule="auto"/>
              <w:rPr>
                <w:rFonts w:ascii="Times New Roman" w:hAnsi="Times New Roman" w:cs="Times New Roman"/>
                <w:sz w:val="24"/>
                <w:szCs w:val="24"/>
              </w:rPr>
            </w:pPr>
            <w:r w:rsidRPr="00705DD7">
              <w:rPr>
                <w:rFonts w:ascii="Times New Roman" w:eastAsia="Times New Roman" w:hAnsi="Times New Roman" w:cs="Times New Roman"/>
                <w:color w:val="000000"/>
                <w:sz w:val="24"/>
                <w:szCs w:val="24"/>
                <w:lang w:eastAsia="en-IN"/>
              </w:rPr>
              <w:t>17.</w:t>
            </w:r>
            <w:r w:rsidRPr="00705DD7">
              <w:rPr>
                <w:rFonts w:ascii="Times New Roman" w:hAnsi="Times New Roman" w:cs="Times New Roman"/>
                <w:sz w:val="24"/>
                <w:szCs w:val="24"/>
              </w:rPr>
              <w:t xml:space="preserve"> A.M. Brands G.J. </w:t>
            </w:r>
            <w:proofErr w:type="spellStart"/>
            <w:r w:rsidRPr="00705DD7">
              <w:rPr>
                <w:rFonts w:ascii="Times New Roman" w:hAnsi="Times New Roman" w:cs="Times New Roman"/>
                <w:sz w:val="24"/>
                <w:szCs w:val="24"/>
              </w:rPr>
              <w:t>Biessels</w:t>
            </w:r>
            <w:proofErr w:type="spellEnd"/>
            <w:r w:rsidRPr="00705DD7">
              <w:rPr>
                <w:rFonts w:ascii="Times New Roman" w:hAnsi="Times New Roman" w:cs="Times New Roman"/>
                <w:sz w:val="24"/>
                <w:szCs w:val="24"/>
              </w:rPr>
              <w:t xml:space="preserve"> E.H. de </w:t>
            </w:r>
            <w:proofErr w:type="spellStart"/>
            <w:r w:rsidRPr="00705DD7">
              <w:rPr>
                <w:rFonts w:ascii="Times New Roman" w:hAnsi="Times New Roman" w:cs="Times New Roman"/>
                <w:sz w:val="24"/>
                <w:szCs w:val="24"/>
              </w:rPr>
              <w:t>Haan</w:t>
            </w:r>
            <w:proofErr w:type="spellEnd"/>
            <w:r w:rsidRPr="00705DD7">
              <w:rPr>
                <w:rFonts w:ascii="Times New Roman" w:hAnsi="Times New Roman" w:cs="Times New Roman"/>
                <w:sz w:val="24"/>
                <w:szCs w:val="24"/>
              </w:rPr>
              <w:t xml:space="preserve"> The effects of type1 diabetes on cognitive </w:t>
            </w:r>
            <w:r w:rsidRPr="00705DD7">
              <w:rPr>
                <w:rFonts w:ascii="Times New Roman" w:hAnsi="Times New Roman" w:cs="Times New Roman"/>
                <w:sz w:val="24"/>
                <w:szCs w:val="24"/>
              </w:rPr>
              <w:lastRenderedPageBreak/>
              <w:t xml:space="preserve">performance: a meta-analysis Diabetes Care 28; 2005: 726- 735 </w:t>
            </w:r>
          </w:p>
          <w:p w:rsidR="009F1913" w:rsidRPr="00705DD7" w:rsidRDefault="009F1913" w:rsidP="00883B22">
            <w:pPr>
              <w:spacing w:before="100" w:beforeAutospacing="1" w:after="100" w:afterAutospacing="1" w:line="240" w:lineRule="auto"/>
              <w:rPr>
                <w:rFonts w:ascii="Times New Roman" w:hAnsi="Times New Roman" w:cs="Times New Roman"/>
                <w:sz w:val="24"/>
                <w:szCs w:val="24"/>
              </w:rPr>
            </w:pPr>
          </w:p>
        </w:tc>
      </w:tr>
      <w:tr w:rsidR="009F1913" w:rsidRPr="00705DD7" w:rsidTr="00883B22">
        <w:trPr>
          <w:tblCellSpacing w:w="0" w:type="dxa"/>
        </w:trPr>
        <w:tc>
          <w:tcPr>
            <w:tcW w:w="0" w:type="auto"/>
            <w:vAlign w:val="center"/>
            <w:hideMark/>
          </w:tcPr>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lastRenderedPageBreak/>
              <w:t xml:space="preserve">18.Gerstein HC, Miller ME, </w:t>
            </w:r>
            <w:proofErr w:type="spellStart"/>
            <w:r w:rsidRPr="00705DD7">
              <w:rPr>
                <w:rFonts w:ascii="Times New Roman" w:eastAsia="Times New Roman" w:hAnsi="Times New Roman" w:cs="Times New Roman"/>
                <w:color w:val="000000"/>
                <w:sz w:val="24"/>
                <w:szCs w:val="24"/>
                <w:lang w:eastAsia="en-IN"/>
              </w:rPr>
              <w:t>Byington</w:t>
            </w:r>
            <w:proofErr w:type="spellEnd"/>
            <w:r w:rsidRPr="00705DD7">
              <w:rPr>
                <w:rFonts w:ascii="Times New Roman" w:eastAsia="Times New Roman" w:hAnsi="Times New Roman" w:cs="Times New Roman"/>
                <w:color w:val="000000"/>
                <w:sz w:val="24"/>
                <w:szCs w:val="24"/>
                <w:lang w:eastAsia="en-IN"/>
              </w:rPr>
              <w:t xml:space="preserve"> RP, Goff DC </w:t>
            </w:r>
            <w:proofErr w:type="spellStart"/>
            <w:r w:rsidRPr="00705DD7">
              <w:rPr>
                <w:rFonts w:ascii="Times New Roman" w:eastAsia="Times New Roman" w:hAnsi="Times New Roman" w:cs="Times New Roman"/>
                <w:color w:val="000000"/>
                <w:sz w:val="24"/>
                <w:szCs w:val="24"/>
                <w:lang w:eastAsia="en-IN"/>
              </w:rPr>
              <w:t>Jr</w:t>
            </w:r>
            <w:proofErr w:type="spellEnd"/>
            <w:r w:rsidRPr="00705DD7">
              <w:rPr>
                <w:rFonts w:ascii="Times New Roman" w:eastAsia="Times New Roman" w:hAnsi="Times New Roman" w:cs="Times New Roman"/>
                <w:color w:val="000000"/>
                <w:sz w:val="24"/>
                <w:szCs w:val="24"/>
                <w:lang w:eastAsia="en-IN"/>
              </w:rPr>
              <w:t xml:space="preserve">, Bigger JT, </w:t>
            </w:r>
            <w:proofErr w:type="spellStart"/>
            <w:r w:rsidRPr="00705DD7">
              <w:rPr>
                <w:rFonts w:ascii="Times New Roman" w:eastAsia="Times New Roman" w:hAnsi="Times New Roman" w:cs="Times New Roman"/>
                <w:color w:val="000000"/>
                <w:sz w:val="24"/>
                <w:szCs w:val="24"/>
                <w:lang w:eastAsia="en-IN"/>
              </w:rPr>
              <w:t>Buse</w:t>
            </w:r>
            <w:proofErr w:type="spellEnd"/>
            <w:r w:rsidRPr="00705DD7">
              <w:rPr>
                <w:rFonts w:ascii="Times New Roman" w:eastAsia="Times New Roman" w:hAnsi="Times New Roman" w:cs="Times New Roman"/>
                <w:color w:val="000000"/>
                <w:sz w:val="24"/>
                <w:szCs w:val="24"/>
                <w:lang w:eastAsia="en-IN"/>
              </w:rPr>
              <w:t xml:space="preserve"> JB, </w:t>
            </w:r>
            <w:r w:rsidRPr="00705DD7">
              <w:rPr>
                <w:rFonts w:ascii="Times New Roman" w:eastAsia="Times New Roman" w:hAnsi="Times New Roman" w:cs="Times New Roman"/>
                <w:i/>
                <w:iCs/>
                <w:color w:val="000000"/>
                <w:sz w:val="24"/>
                <w:szCs w:val="24"/>
                <w:lang w:eastAsia="en-IN"/>
              </w:rPr>
              <w:t>et al</w:t>
            </w:r>
            <w:r w:rsidRPr="00705DD7">
              <w:rPr>
                <w:rFonts w:ascii="Times New Roman" w:eastAsia="Times New Roman" w:hAnsi="Times New Roman" w:cs="Times New Roman"/>
                <w:color w:val="000000"/>
                <w:sz w:val="24"/>
                <w:szCs w:val="24"/>
                <w:lang w:eastAsia="en-IN"/>
              </w:rPr>
              <w:t xml:space="preserve">.; Action to Control Cardiovascular Risk in Diabetes Study 20.Group. Effects of intensive glucose lowering in type 2 diabetes. N </w:t>
            </w:r>
            <w:proofErr w:type="spellStart"/>
            <w:r w:rsidRPr="00705DD7">
              <w:rPr>
                <w:rFonts w:ascii="Times New Roman" w:eastAsia="Times New Roman" w:hAnsi="Times New Roman" w:cs="Times New Roman"/>
                <w:color w:val="000000"/>
                <w:sz w:val="24"/>
                <w:szCs w:val="24"/>
                <w:lang w:eastAsia="en-IN"/>
              </w:rPr>
              <w:t>Engl</w:t>
            </w:r>
            <w:proofErr w:type="spellEnd"/>
            <w:r w:rsidRPr="00705DD7">
              <w:rPr>
                <w:rFonts w:ascii="Times New Roman" w:eastAsia="Times New Roman" w:hAnsi="Times New Roman" w:cs="Times New Roman"/>
                <w:color w:val="000000"/>
                <w:sz w:val="24"/>
                <w:szCs w:val="24"/>
                <w:lang w:eastAsia="en-IN"/>
              </w:rPr>
              <w:t xml:space="preserve"> J Med 2008</w:t>
            </w:r>
            <w:proofErr w:type="gramStart"/>
            <w:r w:rsidRPr="00705DD7">
              <w:rPr>
                <w:rFonts w:ascii="Times New Roman" w:eastAsia="Times New Roman" w:hAnsi="Times New Roman" w:cs="Times New Roman"/>
                <w:color w:val="000000"/>
                <w:sz w:val="24"/>
                <w:szCs w:val="24"/>
                <w:lang w:eastAsia="en-IN"/>
              </w:rPr>
              <w:t>;358:2545</w:t>
            </w:r>
            <w:proofErr w:type="gramEnd"/>
            <w:r w:rsidRPr="00705DD7">
              <w:rPr>
                <w:rFonts w:ascii="Times New Roman" w:eastAsia="Times New Roman" w:hAnsi="Times New Roman" w:cs="Times New Roman"/>
                <w:color w:val="000000"/>
                <w:sz w:val="24"/>
                <w:szCs w:val="24"/>
                <w:lang w:eastAsia="en-IN"/>
              </w:rPr>
              <w:t>-59.     </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p>
        </w:tc>
      </w:tr>
      <w:tr w:rsidR="009F1913" w:rsidRPr="00705DD7" w:rsidTr="00883B22">
        <w:trPr>
          <w:tblCellSpacing w:w="0" w:type="dxa"/>
        </w:trPr>
        <w:tc>
          <w:tcPr>
            <w:tcW w:w="0" w:type="auto"/>
            <w:vAlign w:val="center"/>
          </w:tcPr>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xml:space="preserve">19.Patel A, </w:t>
            </w:r>
            <w:proofErr w:type="spellStart"/>
            <w:r w:rsidRPr="00705DD7">
              <w:rPr>
                <w:rFonts w:ascii="Times New Roman" w:eastAsia="Times New Roman" w:hAnsi="Times New Roman" w:cs="Times New Roman"/>
                <w:color w:val="000000"/>
                <w:sz w:val="24"/>
                <w:szCs w:val="24"/>
                <w:lang w:eastAsia="en-IN"/>
              </w:rPr>
              <w:t>MacMahon</w:t>
            </w:r>
            <w:proofErr w:type="spellEnd"/>
            <w:r w:rsidRPr="00705DD7">
              <w:rPr>
                <w:rFonts w:ascii="Times New Roman" w:eastAsia="Times New Roman" w:hAnsi="Times New Roman" w:cs="Times New Roman"/>
                <w:color w:val="000000"/>
                <w:sz w:val="24"/>
                <w:szCs w:val="24"/>
                <w:lang w:eastAsia="en-IN"/>
              </w:rPr>
              <w:t xml:space="preserve"> S, Chalmers J, Neal B, </w:t>
            </w:r>
            <w:proofErr w:type="spellStart"/>
            <w:r w:rsidRPr="00705DD7">
              <w:rPr>
                <w:rFonts w:ascii="Times New Roman" w:eastAsia="Times New Roman" w:hAnsi="Times New Roman" w:cs="Times New Roman"/>
                <w:color w:val="000000"/>
                <w:sz w:val="24"/>
                <w:szCs w:val="24"/>
                <w:lang w:eastAsia="en-IN"/>
              </w:rPr>
              <w:t>Billot</w:t>
            </w:r>
            <w:proofErr w:type="spellEnd"/>
            <w:r w:rsidRPr="00705DD7">
              <w:rPr>
                <w:rFonts w:ascii="Times New Roman" w:eastAsia="Times New Roman" w:hAnsi="Times New Roman" w:cs="Times New Roman"/>
                <w:color w:val="000000"/>
                <w:sz w:val="24"/>
                <w:szCs w:val="24"/>
                <w:lang w:eastAsia="en-IN"/>
              </w:rPr>
              <w:t xml:space="preserve"> L, Woodward M, </w:t>
            </w:r>
            <w:r w:rsidRPr="00705DD7">
              <w:rPr>
                <w:rFonts w:ascii="Times New Roman" w:eastAsia="Times New Roman" w:hAnsi="Times New Roman" w:cs="Times New Roman"/>
                <w:i/>
                <w:iCs/>
                <w:color w:val="000000"/>
                <w:sz w:val="24"/>
                <w:szCs w:val="24"/>
                <w:lang w:eastAsia="en-IN"/>
              </w:rPr>
              <w:t>et al</w:t>
            </w:r>
            <w:r w:rsidRPr="00705DD7">
              <w:rPr>
                <w:rFonts w:ascii="Times New Roman" w:eastAsia="Times New Roman" w:hAnsi="Times New Roman" w:cs="Times New Roman"/>
                <w:color w:val="000000"/>
                <w:sz w:val="24"/>
                <w:szCs w:val="24"/>
                <w:lang w:eastAsia="en-IN"/>
              </w:rPr>
              <w:t xml:space="preserve">.; ADVANCE Collaborative Group. Intensive blood glucose control and vascular outcomes in patients with type 2 diabetes. N </w:t>
            </w:r>
            <w:proofErr w:type="spellStart"/>
            <w:r w:rsidRPr="00705DD7">
              <w:rPr>
                <w:rFonts w:ascii="Times New Roman" w:eastAsia="Times New Roman" w:hAnsi="Times New Roman" w:cs="Times New Roman"/>
                <w:color w:val="000000"/>
                <w:sz w:val="24"/>
                <w:szCs w:val="24"/>
                <w:lang w:eastAsia="en-IN"/>
              </w:rPr>
              <w:t>Engl</w:t>
            </w:r>
            <w:proofErr w:type="spellEnd"/>
            <w:r w:rsidRPr="00705DD7">
              <w:rPr>
                <w:rFonts w:ascii="Times New Roman" w:eastAsia="Times New Roman" w:hAnsi="Times New Roman" w:cs="Times New Roman"/>
                <w:color w:val="000000"/>
                <w:sz w:val="24"/>
                <w:szCs w:val="24"/>
                <w:lang w:eastAsia="en-IN"/>
              </w:rPr>
              <w:t xml:space="preserve"> J Med 2008</w:t>
            </w:r>
            <w:proofErr w:type="gramStart"/>
            <w:r w:rsidRPr="00705DD7">
              <w:rPr>
                <w:rFonts w:ascii="Times New Roman" w:eastAsia="Times New Roman" w:hAnsi="Times New Roman" w:cs="Times New Roman"/>
                <w:color w:val="000000"/>
                <w:sz w:val="24"/>
                <w:szCs w:val="24"/>
                <w:lang w:eastAsia="en-IN"/>
              </w:rPr>
              <w:t>;358:2560</w:t>
            </w:r>
            <w:proofErr w:type="gramEnd"/>
            <w:r w:rsidRPr="00705DD7">
              <w:rPr>
                <w:rFonts w:ascii="Times New Roman" w:eastAsia="Times New Roman" w:hAnsi="Times New Roman" w:cs="Times New Roman"/>
                <w:color w:val="000000"/>
                <w:sz w:val="24"/>
                <w:szCs w:val="24"/>
                <w:lang w:eastAsia="en-IN"/>
              </w:rPr>
              <w:t>-72.   </w:t>
            </w:r>
          </w:p>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w:t>
            </w:r>
          </w:p>
        </w:tc>
      </w:tr>
      <w:tr w:rsidR="009F1913" w:rsidRPr="00705DD7" w:rsidTr="00883B22">
        <w:trPr>
          <w:tblCellSpacing w:w="0" w:type="dxa"/>
        </w:trPr>
        <w:tc>
          <w:tcPr>
            <w:tcW w:w="0" w:type="auto"/>
            <w:vAlign w:val="center"/>
          </w:tcPr>
          <w:p w:rsidR="009F1913" w:rsidRPr="00705DD7" w:rsidRDefault="009F1913" w:rsidP="00883B22">
            <w:pPr>
              <w:spacing w:after="0" w:line="207" w:lineRule="atLeast"/>
              <w:rPr>
                <w:rFonts w:ascii="Times New Roman" w:eastAsia="Times New Roman" w:hAnsi="Times New Roman" w:cs="Times New Roman"/>
                <w:color w:val="000000"/>
                <w:sz w:val="24"/>
                <w:szCs w:val="24"/>
                <w:lang w:eastAsia="en-IN"/>
              </w:rPr>
            </w:pPr>
            <w:r w:rsidRPr="00705DD7">
              <w:rPr>
                <w:rFonts w:ascii="Times New Roman" w:eastAsia="Times New Roman" w:hAnsi="Times New Roman" w:cs="Times New Roman"/>
                <w:color w:val="000000"/>
                <w:sz w:val="24"/>
                <w:szCs w:val="24"/>
                <w:lang w:eastAsia="en-IN"/>
              </w:rPr>
              <w:t xml:space="preserve">20.Duckworth W, </w:t>
            </w:r>
            <w:proofErr w:type="spellStart"/>
            <w:r w:rsidRPr="00705DD7">
              <w:rPr>
                <w:rFonts w:ascii="Times New Roman" w:eastAsia="Times New Roman" w:hAnsi="Times New Roman" w:cs="Times New Roman"/>
                <w:color w:val="000000"/>
                <w:sz w:val="24"/>
                <w:szCs w:val="24"/>
                <w:lang w:eastAsia="en-IN"/>
              </w:rPr>
              <w:t>Abraira</w:t>
            </w:r>
            <w:proofErr w:type="spellEnd"/>
            <w:r w:rsidRPr="00705DD7">
              <w:rPr>
                <w:rFonts w:ascii="Times New Roman" w:eastAsia="Times New Roman" w:hAnsi="Times New Roman" w:cs="Times New Roman"/>
                <w:color w:val="000000"/>
                <w:sz w:val="24"/>
                <w:szCs w:val="24"/>
                <w:lang w:eastAsia="en-IN"/>
              </w:rPr>
              <w:t xml:space="preserve"> C, Moritz T, </w:t>
            </w:r>
            <w:proofErr w:type="spellStart"/>
            <w:r w:rsidRPr="00705DD7">
              <w:rPr>
                <w:rFonts w:ascii="Times New Roman" w:eastAsia="Times New Roman" w:hAnsi="Times New Roman" w:cs="Times New Roman"/>
                <w:color w:val="000000"/>
                <w:sz w:val="24"/>
                <w:szCs w:val="24"/>
                <w:lang w:eastAsia="en-IN"/>
              </w:rPr>
              <w:t>Reda</w:t>
            </w:r>
            <w:proofErr w:type="spellEnd"/>
            <w:r w:rsidRPr="00705DD7">
              <w:rPr>
                <w:rFonts w:ascii="Times New Roman" w:eastAsia="Times New Roman" w:hAnsi="Times New Roman" w:cs="Times New Roman"/>
                <w:color w:val="000000"/>
                <w:sz w:val="24"/>
                <w:szCs w:val="24"/>
                <w:lang w:eastAsia="en-IN"/>
              </w:rPr>
              <w:t xml:space="preserve"> D, </w:t>
            </w:r>
            <w:proofErr w:type="spellStart"/>
            <w:r w:rsidRPr="00705DD7">
              <w:rPr>
                <w:rFonts w:ascii="Times New Roman" w:eastAsia="Times New Roman" w:hAnsi="Times New Roman" w:cs="Times New Roman"/>
                <w:color w:val="000000"/>
                <w:sz w:val="24"/>
                <w:szCs w:val="24"/>
                <w:lang w:eastAsia="en-IN"/>
              </w:rPr>
              <w:t>Emanuele</w:t>
            </w:r>
            <w:proofErr w:type="spellEnd"/>
            <w:r w:rsidRPr="00705DD7">
              <w:rPr>
                <w:rFonts w:ascii="Times New Roman" w:eastAsia="Times New Roman" w:hAnsi="Times New Roman" w:cs="Times New Roman"/>
                <w:color w:val="000000"/>
                <w:sz w:val="24"/>
                <w:szCs w:val="24"/>
                <w:lang w:eastAsia="en-IN"/>
              </w:rPr>
              <w:t xml:space="preserve"> N, </w:t>
            </w:r>
            <w:proofErr w:type="spellStart"/>
            <w:r w:rsidRPr="00705DD7">
              <w:rPr>
                <w:rFonts w:ascii="Times New Roman" w:eastAsia="Times New Roman" w:hAnsi="Times New Roman" w:cs="Times New Roman"/>
                <w:color w:val="000000"/>
                <w:sz w:val="24"/>
                <w:szCs w:val="24"/>
                <w:lang w:eastAsia="en-IN"/>
              </w:rPr>
              <w:t>Reaven</w:t>
            </w:r>
            <w:proofErr w:type="spellEnd"/>
            <w:r w:rsidRPr="00705DD7">
              <w:rPr>
                <w:rFonts w:ascii="Times New Roman" w:eastAsia="Times New Roman" w:hAnsi="Times New Roman" w:cs="Times New Roman"/>
                <w:color w:val="000000"/>
                <w:sz w:val="24"/>
                <w:szCs w:val="24"/>
                <w:lang w:eastAsia="en-IN"/>
              </w:rPr>
              <w:t xml:space="preserve"> PD, </w:t>
            </w:r>
            <w:r w:rsidRPr="00705DD7">
              <w:rPr>
                <w:rFonts w:ascii="Times New Roman" w:eastAsia="Times New Roman" w:hAnsi="Times New Roman" w:cs="Times New Roman"/>
                <w:i/>
                <w:iCs/>
                <w:color w:val="000000"/>
                <w:sz w:val="24"/>
                <w:szCs w:val="24"/>
                <w:lang w:eastAsia="en-IN"/>
              </w:rPr>
              <w:t>et al</w:t>
            </w:r>
            <w:r w:rsidRPr="00705DD7">
              <w:rPr>
                <w:rFonts w:ascii="Times New Roman" w:eastAsia="Times New Roman" w:hAnsi="Times New Roman" w:cs="Times New Roman"/>
                <w:color w:val="000000"/>
                <w:sz w:val="24"/>
                <w:szCs w:val="24"/>
                <w:lang w:eastAsia="en-IN"/>
              </w:rPr>
              <w:t xml:space="preserve">. Glucose control and vascular complications in veterans with type 2 diabetes. N </w:t>
            </w:r>
            <w:proofErr w:type="spellStart"/>
            <w:r w:rsidRPr="00705DD7">
              <w:rPr>
                <w:rFonts w:ascii="Times New Roman" w:eastAsia="Times New Roman" w:hAnsi="Times New Roman" w:cs="Times New Roman"/>
                <w:color w:val="000000"/>
                <w:sz w:val="24"/>
                <w:szCs w:val="24"/>
                <w:lang w:eastAsia="en-IN"/>
              </w:rPr>
              <w:t>Engl</w:t>
            </w:r>
            <w:proofErr w:type="spellEnd"/>
            <w:r w:rsidRPr="00705DD7">
              <w:rPr>
                <w:rFonts w:ascii="Times New Roman" w:eastAsia="Times New Roman" w:hAnsi="Times New Roman" w:cs="Times New Roman"/>
                <w:color w:val="000000"/>
                <w:sz w:val="24"/>
                <w:szCs w:val="24"/>
                <w:lang w:eastAsia="en-IN"/>
              </w:rPr>
              <w:t xml:space="preserve"> J Med 2009</w:t>
            </w:r>
            <w:proofErr w:type="gramStart"/>
            <w:r w:rsidRPr="00705DD7">
              <w:rPr>
                <w:rFonts w:ascii="Times New Roman" w:eastAsia="Times New Roman" w:hAnsi="Times New Roman" w:cs="Times New Roman"/>
                <w:color w:val="000000"/>
                <w:sz w:val="24"/>
                <w:szCs w:val="24"/>
                <w:lang w:eastAsia="en-IN"/>
              </w:rPr>
              <w:t>;360:129</w:t>
            </w:r>
            <w:proofErr w:type="gramEnd"/>
            <w:r w:rsidRPr="00705DD7">
              <w:rPr>
                <w:rFonts w:ascii="Times New Roman" w:eastAsia="Times New Roman" w:hAnsi="Times New Roman" w:cs="Times New Roman"/>
                <w:color w:val="000000"/>
                <w:sz w:val="24"/>
                <w:szCs w:val="24"/>
                <w:lang w:eastAsia="en-IN"/>
              </w:rPr>
              <w:t>-39.     </w:t>
            </w:r>
          </w:p>
        </w:tc>
      </w:tr>
    </w:tbl>
    <w:p w:rsidR="009F1913" w:rsidRPr="00593335" w:rsidRDefault="009F1913" w:rsidP="00830D62">
      <w:pPr>
        <w:spacing w:line="240" w:lineRule="auto"/>
        <w:jc w:val="both"/>
        <w:rPr>
          <w:rFonts w:cstheme="minorHAnsi"/>
        </w:rPr>
      </w:pPr>
    </w:p>
    <w:p w:rsidR="002C5758" w:rsidRPr="00593335" w:rsidRDefault="002C5758" w:rsidP="002C5758">
      <w:pPr>
        <w:spacing w:line="480" w:lineRule="auto"/>
        <w:jc w:val="both"/>
        <w:rPr>
          <w:rFonts w:cstheme="minorHAnsi"/>
        </w:rPr>
      </w:pPr>
    </w:p>
    <w:p w:rsidR="002C5758" w:rsidRPr="00593335" w:rsidRDefault="002C5758" w:rsidP="00C6349D">
      <w:pPr>
        <w:pStyle w:val="NoSpacing"/>
        <w:jc w:val="both"/>
        <w:rPr>
          <w:rFonts w:cstheme="minorHAnsi"/>
        </w:rPr>
      </w:pPr>
    </w:p>
    <w:p w:rsidR="00A543E5" w:rsidRPr="00593335" w:rsidRDefault="00A543E5" w:rsidP="00D37665">
      <w:pPr>
        <w:jc w:val="both"/>
        <w:rPr>
          <w:rFonts w:cstheme="minorHAnsi"/>
        </w:rPr>
      </w:pPr>
    </w:p>
    <w:p w:rsidR="00A543E5" w:rsidRPr="00593335" w:rsidRDefault="00A543E5" w:rsidP="00D37665">
      <w:pPr>
        <w:jc w:val="both"/>
        <w:rPr>
          <w:rFonts w:cstheme="minorHAnsi"/>
        </w:rPr>
      </w:pPr>
    </w:p>
    <w:sectPr w:rsidR="00A543E5" w:rsidRPr="00593335" w:rsidSect="005837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0F29"/>
    <w:multiLevelType w:val="hybridMultilevel"/>
    <w:tmpl w:val="7BD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C04F7"/>
    <w:multiLevelType w:val="hybridMultilevel"/>
    <w:tmpl w:val="808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0077BD"/>
    <w:multiLevelType w:val="hybridMultilevel"/>
    <w:tmpl w:val="CB96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0F18EC"/>
    <w:multiLevelType w:val="singleLevel"/>
    <w:tmpl w:val="D506C398"/>
    <w:lvl w:ilvl="0">
      <w:start w:val="1"/>
      <w:numFmt w:val="lowerRoman"/>
      <w:lvlText w:val="%1)"/>
      <w:lvlJc w:val="left"/>
      <w:pPr>
        <w:ind w:left="1080" w:hanging="72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E5"/>
    <w:rsid w:val="00045216"/>
    <w:rsid w:val="00064001"/>
    <w:rsid w:val="000A6B3B"/>
    <w:rsid w:val="000F1DEA"/>
    <w:rsid w:val="00102EAF"/>
    <w:rsid w:val="00111CF2"/>
    <w:rsid w:val="0017272A"/>
    <w:rsid w:val="00192EDA"/>
    <w:rsid w:val="001B3120"/>
    <w:rsid w:val="001D52F2"/>
    <w:rsid w:val="001E6C9E"/>
    <w:rsid w:val="00214C58"/>
    <w:rsid w:val="0023345F"/>
    <w:rsid w:val="002756BE"/>
    <w:rsid w:val="002C5758"/>
    <w:rsid w:val="002F33DF"/>
    <w:rsid w:val="00311974"/>
    <w:rsid w:val="0039272D"/>
    <w:rsid w:val="003B0068"/>
    <w:rsid w:val="003C0F6E"/>
    <w:rsid w:val="003C1DDD"/>
    <w:rsid w:val="003D45B0"/>
    <w:rsid w:val="003E4D67"/>
    <w:rsid w:val="0042143D"/>
    <w:rsid w:val="0045006B"/>
    <w:rsid w:val="004745F1"/>
    <w:rsid w:val="00492523"/>
    <w:rsid w:val="00497A8B"/>
    <w:rsid w:val="004E3759"/>
    <w:rsid w:val="005509AC"/>
    <w:rsid w:val="0055288A"/>
    <w:rsid w:val="00560DC4"/>
    <w:rsid w:val="00581CC8"/>
    <w:rsid w:val="0058378F"/>
    <w:rsid w:val="00591D24"/>
    <w:rsid w:val="00593335"/>
    <w:rsid w:val="00593C81"/>
    <w:rsid w:val="006A2C68"/>
    <w:rsid w:val="006E2015"/>
    <w:rsid w:val="006E2FBD"/>
    <w:rsid w:val="00705DD7"/>
    <w:rsid w:val="007414AB"/>
    <w:rsid w:val="007E177F"/>
    <w:rsid w:val="008016D4"/>
    <w:rsid w:val="008036DA"/>
    <w:rsid w:val="00823587"/>
    <w:rsid w:val="00830D62"/>
    <w:rsid w:val="008610BE"/>
    <w:rsid w:val="008B6876"/>
    <w:rsid w:val="008E2AF8"/>
    <w:rsid w:val="00902C54"/>
    <w:rsid w:val="0090678B"/>
    <w:rsid w:val="009079A3"/>
    <w:rsid w:val="009103C3"/>
    <w:rsid w:val="009F1913"/>
    <w:rsid w:val="00A17A5E"/>
    <w:rsid w:val="00A543E5"/>
    <w:rsid w:val="00A56610"/>
    <w:rsid w:val="00AD733E"/>
    <w:rsid w:val="00B12D8C"/>
    <w:rsid w:val="00B30F7B"/>
    <w:rsid w:val="00B62C58"/>
    <w:rsid w:val="00B679F2"/>
    <w:rsid w:val="00B87FF2"/>
    <w:rsid w:val="00BA0481"/>
    <w:rsid w:val="00BC3E7B"/>
    <w:rsid w:val="00C05BF6"/>
    <w:rsid w:val="00C250B6"/>
    <w:rsid w:val="00C27835"/>
    <w:rsid w:val="00C331EB"/>
    <w:rsid w:val="00C37A1A"/>
    <w:rsid w:val="00C50CFC"/>
    <w:rsid w:val="00C6349D"/>
    <w:rsid w:val="00C83BA8"/>
    <w:rsid w:val="00CF05EB"/>
    <w:rsid w:val="00CF1CE0"/>
    <w:rsid w:val="00D14C8D"/>
    <w:rsid w:val="00D2608D"/>
    <w:rsid w:val="00D3748A"/>
    <w:rsid w:val="00D37665"/>
    <w:rsid w:val="00D52626"/>
    <w:rsid w:val="00D93D9A"/>
    <w:rsid w:val="00DD5CB9"/>
    <w:rsid w:val="00DF4519"/>
    <w:rsid w:val="00DF4C35"/>
    <w:rsid w:val="00E736E8"/>
    <w:rsid w:val="00E9351F"/>
    <w:rsid w:val="00EB701F"/>
    <w:rsid w:val="00ED287D"/>
    <w:rsid w:val="00F31081"/>
    <w:rsid w:val="00F452CD"/>
    <w:rsid w:val="00FB50E6"/>
    <w:rsid w:val="00FB6E11"/>
    <w:rsid w:val="00FC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6E8"/>
    <w:pPr>
      <w:spacing w:after="0" w:line="240" w:lineRule="auto"/>
    </w:pPr>
  </w:style>
  <w:style w:type="paragraph" w:styleId="ListParagraph">
    <w:name w:val="List Paragraph"/>
    <w:basedOn w:val="Normal"/>
    <w:uiPriority w:val="34"/>
    <w:qFormat/>
    <w:rsid w:val="00C6349D"/>
    <w:pPr>
      <w:ind w:left="720"/>
      <w:contextualSpacing/>
    </w:pPr>
  </w:style>
  <w:style w:type="table" w:styleId="TableGrid">
    <w:name w:val="Table Grid"/>
    <w:basedOn w:val="TableNormal"/>
    <w:uiPriority w:val="59"/>
    <w:rsid w:val="002C5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3D9A"/>
    <w:rPr>
      <w:color w:val="0000FF"/>
      <w:u w:val="single"/>
    </w:rPr>
  </w:style>
  <w:style w:type="character" w:styleId="Emphasis">
    <w:name w:val="Emphasis"/>
    <w:basedOn w:val="DefaultParagraphFont"/>
    <w:uiPriority w:val="20"/>
    <w:qFormat/>
    <w:rsid w:val="009F19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36E8"/>
    <w:pPr>
      <w:spacing w:after="0" w:line="240" w:lineRule="auto"/>
    </w:pPr>
  </w:style>
  <w:style w:type="paragraph" w:styleId="ListParagraph">
    <w:name w:val="List Paragraph"/>
    <w:basedOn w:val="Normal"/>
    <w:uiPriority w:val="34"/>
    <w:qFormat/>
    <w:rsid w:val="00C6349D"/>
    <w:pPr>
      <w:ind w:left="720"/>
      <w:contextualSpacing/>
    </w:pPr>
  </w:style>
  <w:style w:type="table" w:styleId="TableGrid">
    <w:name w:val="Table Grid"/>
    <w:basedOn w:val="TableNormal"/>
    <w:uiPriority w:val="59"/>
    <w:rsid w:val="002C5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3D9A"/>
    <w:rPr>
      <w:color w:val="0000FF"/>
      <w:u w:val="single"/>
    </w:rPr>
  </w:style>
  <w:style w:type="character" w:styleId="Emphasis">
    <w:name w:val="Emphasis"/>
    <w:basedOn w:val="DefaultParagraphFont"/>
    <w:uiPriority w:val="20"/>
    <w:qFormat/>
    <w:rsid w:val="009F1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gmonline.com/article.asp?issn=0022-3859;year=2014;volume=60;issue=2;spage=161;epage=162;aulast=Pate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pgmonline.com/article.asp?issn=0022-3859;year=2014;volume=60;issue=2;spage=161;epage=162;aulast=Patell" TargetMode="External"/><Relationship Id="rId12" Type="http://schemas.openxmlformats.org/officeDocument/2006/relationships/hyperlink" Target="http://www.jpgmonline.com/article.asp?issn=0022-3859;year=2014;volume=60;issue=2;spage=151;epage=155;aulast=Kal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idelines.diabetes.ca/Browse/Chapter14" TargetMode="External"/><Relationship Id="rId5" Type="http://schemas.openxmlformats.org/officeDocument/2006/relationships/settings" Target="settings.xml"/><Relationship Id="rId10" Type="http://schemas.openxmlformats.org/officeDocument/2006/relationships/hyperlink" Target="http://guidelines.diabetes.ca/Browse/Chapter14" TargetMode="External"/><Relationship Id="rId4" Type="http://schemas.microsoft.com/office/2007/relationships/stylesWithEffects" Target="stylesWithEffects.xml"/><Relationship Id="rId9" Type="http://schemas.openxmlformats.org/officeDocument/2006/relationships/hyperlink" Target="http://www.jpgmonline.com/article.asp?issn=0022-3859;year=2014;volume=60;issue=2;spage=161;epage=162;aulast=Pat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F1D0-A8AC-406B-B62D-08263C47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Essar Group</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Saroj</dc:creator>
  <cp:lastModifiedBy>Dr.Saroj</cp:lastModifiedBy>
  <cp:revision>2</cp:revision>
  <cp:lastPrinted>2015-02-23T10:11:00Z</cp:lastPrinted>
  <dcterms:created xsi:type="dcterms:W3CDTF">2016-05-27T14:40:00Z</dcterms:created>
  <dcterms:modified xsi:type="dcterms:W3CDTF">2016-05-27T14:40:00Z</dcterms:modified>
</cp:coreProperties>
</file>