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5E2" w:rsidRPr="00AB522D" w:rsidRDefault="002F65E2" w:rsidP="002F65E2">
      <w:pPr>
        <w:rPr>
          <w:b/>
          <w:sz w:val="28"/>
          <w:szCs w:val="28"/>
        </w:rPr>
      </w:pPr>
      <w:bookmarkStart w:id="0" w:name="_GoBack"/>
      <w:r w:rsidRPr="00AB522D">
        <w:rPr>
          <w:b/>
          <w:sz w:val="28"/>
          <w:szCs w:val="28"/>
        </w:rPr>
        <w:t>TABLES</w:t>
      </w:r>
    </w:p>
    <w:p w:rsidR="002F65E2" w:rsidRPr="005B7066" w:rsidRDefault="002F65E2" w:rsidP="002F65E2">
      <w:pPr>
        <w:spacing w:line="480" w:lineRule="auto"/>
        <w:jc w:val="both"/>
        <w:rPr>
          <w:b/>
          <w:sz w:val="28"/>
          <w:szCs w:val="28"/>
        </w:rPr>
      </w:pPr>
      <w:r w:rsidRPr="005B7066">
        <w:rPr>
          <w:b/>
          <w:sz w:val="28"/>
          <w:szCs w:val="28"/>
        </w:rPr>
        <w:t>Table 1</w:t>
      </w:r>
      <w:r>
        <w:rPr>
          <w:b/>
          <w:sz w:val="28"/>
          <w:szCs w:val="28"/>
        </w:rPr>
        <w:t>: SOCIODEMOGRAPHIC CHARACTERISTICS WHO CLINICAL STAGING OF PARTICIPANTS.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2268"/>
        <w:gridCol w:w="1843"/>
      </w:tblGrid>
      <w:tr w:rsidR="002F65E2" w:rsidTr="00E1620A">
        <w:tc>
          <w:tcPr>
            <w:tcW w:w="4928" w:type="dxa"/>
            <w:tcBorders>
              <w:bottom w:val="single" w:sz="4" w:space="0" w:color="auto"/>
            </w:tcBorders>
          </w:tcPr>
          <w:p w:rsidR="002F65E2" w:rsidRPr="005B7066" w:rsidRDefault="002F65E2" w:rsidP="00E1620A">
            <w:pPr>
              <w:spacing w:line="480" w:lineRule="auto"/>
              <w:jc w:val="both"/>
              <w:rPr>
                <w:b/>
                <w:sz w:val="28"/>
                <w:szCs w:val="28"/>
              </w:rPr>
            </w:pPr>
            <w:r w:rsidRPr="005B7066">
              <w:rPr>
                <w:b/>
                <w:sz w:val="28"/>
                <w:szCs w:val="28"/>
              </w:rPr>
              <w:t>Variable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2F65E2" w:rsidRPr="005B7066" w:rsidRDefault="002F65E2" w:rsidP="00E1620A">
            <w:pPr>
              <w:spacing w:line="480" w:lineRule="auto"/>
              <w:jc w:val="both"/>
              <w:rPr>
                <w:b/>
                <w:sz w:val="28"/>
                <w:szCs w:val="28"/>
              </w:rPr>
            </w:pPr>
            <w:r w:rsidRPr="005B7066">
              <w:rPr>
                <w:b/>
                <w:sz w:val="28"/>
                <w:szCs w:val="28"/>
              </w:rPr>
              <w:t>Response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F65E2" w:rsidRPr="005B7066" w:rsidRDefault="002F65E2" w:rsidP="00E1620A">
            <w:pPr>
              <w:spacing w:line="480" w:lineRule="auto"/>
              <w:jc w:val="both"/>
              <w:rPr>
                <w:b/>
                <w:sz w:val="28"/>
                <w:szCs w:val="28"/>
              </w:rPr>
            </w:pPr>
            <w:proofErr w:type="gramStart"/>
            <w:r w:rsidRPr="005B7066">
              <w:rPr>
                <w:b/>
                <w:sz w:val="28"/>
                <w:szCs w:val="28"/>
              </w:rPr>
              <w:t>Frequency(</w:t>
            </w:r>
            <w:proofErr w:type="gramEnd"/>
            <w:r w:rsidRPr="005B7066">
              <w:rPr>
                <w:b/>
                <w:sz w:val="28"/>
                <w:szCs w:val="28"/>
              </w:rPr>
              <w:t>%)</w:t>
            </w:r>
          </w:p>
        </w:tc>
      </w:tr>
      <w:tr w:rsidR="002F65E2" w:rsidTr="00E1620A">
        <w:tc>
          <w:tcPr>
            <w:tcW w:w="4928" w:type="dxa"/>
            <w:tcBorders>
              <w:top w:val="single" w:sz="4" w:space="0" w:color="auto"/>
              <w:bottom w:val="nil"/>
            </w:tcBorders>
          </w:tcPr>
          <w:p w:rsidR="002F65E2" w:rsidRDefault="002F65E2" w:rsidP="00E1620A">
            <w:p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Gender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2F65E2" w:rsidRDefault="002F65E2" w:rsidP="00E1620A">
            <w:p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Male </w:t>
            </w:r>
          </w:p>
          <w:p w:rsidR="002F65E2" w:rsidRDefault="002F65E2" w:rsidP="00E1620A">
            <w:p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Female 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2F65E2" w:rsidRDefault="002F65E2" w:rsidP="00E1620A">
            <w:p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54(60.7)</w:t>
            </w:r>
          </w:p>
          <w:p w:rsidR="002F65E2" w:rsidRDefault="002F65E2" w:rsidP="00E1620A">
            <w:p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35(39.3)</w:t>
            </w:r>
          </w:p>
        </w:tc>
      </w:tr>
      <w:tr w:rsidR="002F65E2" w:rsidTr="00E1620A">
        <w:tc>
          <w:tcPr>
            <w:tcW w:w="4928" w:type="dxa"/>
            <w:tcBorders>
              <w:top w:val="nil"/>
              <w:bottom w:val="nil"/>
            </w:tcBorders>
          </w:tcPr>
          <w:p w:rsidR="002F65E2" w:rsidRDefault="002F65E2" w:rsidP="00E1620A">
            <w:p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SEC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2F65E2" w:rsidRDefault="002F65E2" w:rsidP="00E1620A">
            <w:p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Lower </w:t>
            </w:r>
          </w:p>
          <w:p w:rsidR="002F65E2" w:rsidRDefault="002F65E2" w:rsidP="00E1620A">
            <w:p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Middle </w:t>
            </w:r>
          </w:p>
          <w:p w:rsidR="002F65E2" w:rsidRDefault="002F65E2" w:rsidP="00E1620A">
            <w:p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Upper 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2F65E2" w:rsidRDefault="002F65E2" w:rsidP="00E1620A">
            <w:p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52(58.4)</w:t>
            </w:r>
          </w:p>
          <w:p w:rsidR="002F65E2" w:rsidRDefault="002F65E2" w:rsidP="00E1620A">
            <w:p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32(36.0)</w:t>
            </w:r>
          </w:p>
          <w:p w:rsidR="002F65E2" w:rsidRDefault="002F65E2" w:rsidP="00E1620A">
            <w:p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5(5.6)</w:t>
            </w:r>
          </w:p>
        </w:tc>
      </w:tr>
      <w:tr w:rsidR="002F65E2" w:rsidTr="00E1620A">
        <w:tc>
          <w:tcPr>
            <w:tcW w:w="4928" w:type="dxa"/>
            <w:tcBorders>
              <w:top w:val="nil"/>
              <w:bottom w:val="single" w:sz="4" w:space="0" w:color="auto"/>
            </w:tcBorders>
          </w:tcPr>
          <w:p w:rsidR="002F65E2" w:rsidRDefault="002F65E2" w:rsidP="00E1620A">
            <w:p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WHO Clinical staging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2F65E2" w:rsidRDefault="002F65E2" w:rsidP="00E1620A">
            <w:p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Stage 1</w:t>
            </w:r>
          </w:p>
          <w:p w:rsidR="002F65E2" w:rsidRDefault="002F65E2" w:rsidP="00E1620A">
            <w:p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Stage 2</w:t>
            </w:r>
          </w:p>
          <w:p w:rsidR="002F65E2" w:rsidRDefault="002F65E2" w:rsidP="00E1620A">
            <w:p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Stage 3</w:t>
            </w:r>
          </w:p>
          <w:p w:rsidR="002F65E2" w:rsidRDefault="002F65E2" w:rsidP="00E1620A">
            <w:p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Stage 4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2F65E2" w:rsidRDefault="002F65E2" w:rsidP="00E1620A">
            <w:p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16(18.0)</w:t>
            </w:r>
          </w:p>
          <w:p w:rsidR="002F65E2" w:rsidRDefault="002F65E2" w:rsidP="00E1620A">
            <w:p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34(38.2)</w:t>
            </w:r>
          </w:p>
          <w:p w:rsidR="002F65E2" w:rsidRDefault="002F65E2" w:rsidP="00E1620A">
            <w:p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29(32.6)</w:t>
            </w:r>
          </w:p>
          <w:p w:rsidR="002F65E2" w:rsidRDefault="002F65E2" w:rsidP="00E1620A">
            <w:p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10(11.2)</w:t>
            </w:r>
          </w:p>
        </w:tc>
      </w:tr>
    </w:tbl>
    <w:p w:rsidR="002F65E2" w:rsidRDefault="002F65E2" w:rsidP="002F65E2">
      <w:pPr>
        <w:spacing w:after="0" w:line="480" w:lineRule="auto"/>
        <w:jc w:val="both"/>
        <w:rPr>
          <w:rFonts w:eastAsia="Times New Roman" w:cs="Times New Roman"/>
          <w:sz w:val="28"/>
          <w:szCs w:val="28"/>
          <w:lang w:eastAsia="en-GB"/>
        </w:rPr>
      </w:pPr>
    </w:p>
    <w:p w:rsidR="002F65E2" w:rsidRDefault="002F65E2" w:rsidP="002F65E2">
      <w:pPr>
        <w:spacing w:after="0" w:line="480" w:lineRule="auto"/>
        <w:jc w:val="both"/>
        <w:rPr>
          <w:rFonts w:eastAsia="Times New Roman" w:cs="Times New Roman"/>
          <w:sz w:val="28"/>
          <w:szCs w:val="28"/>
          <w:lang w:eastAsia="en-GB"/>
        </w:rPr>
      </w:pPr>
    </w:p>
    <w:p w:rsidR="002F65E2" w:rsidRDefault="002F65E2" w:rsidP="002F65E2">
      <w:pPr>
        <w:spacing w:after="0" w:line="480" w:lineRule="auto"/>
        <w:jc w:val="both"/>
        <w:rPr>
          <w:rFonts w:eastAsia="Times New Roman" w:cs="Times New Roman"/>
          <w:sz w:val="28"/>
          <w:szCs w:val="28"/>
          <w:lang w:eastAsia="en-GB"/>
        </w:rPr>
      </w:pPr>
    </w:p>
    <w:p w:rsidR="002F65E2" w:rsidRDefault="002F65E2" w:rsidP="002F65E2">
      <w:pPr>
        <w:spacing w:after="0" w:line="480" w:lineRule="auto"/>
        <w:jc w:val="both"/>
        <w:rPr>
          <w:rFonts w:eastAsia="Times New Roman" w:cs="Times New Roman"/>
          <w:sz w:val="28"/>
          <w:szCs w:val="28"/>
          <w:lang w:eastAsia="en-GB"/>
        </w:rPr>
      </w:pPr>
    </w:p>
    <w:p w:rsidR="002F65E2" w:rsidRDefault="002F65E2" w:rsidP="002F65E2">
      <w:pPr>
        <w:spacing w:after="0" w:line="480" w:lineRule="auto"/>
        <w:jc w:val="both"/>
        <w:rPr>
          <w:rFonts w:eastAsia="Times New Roman" w:cs="Times New Roman"/>
          <w:sz w:val="28"/>
          <w:szCs w:val="28"/>
          <w:lang w:eastAsia="en-GB"/>
        </w:rPr>
      </w:pPr>
    </w:p>
    <w:p w:rsidR="002F65E2" w:rsidRDefault="002F65E2" w:rsidP="002F65E2">
      <w:pPr>
        <w:spacing w:after="0" w:line="480" w:lineRule="auto"/>
        <w:jc w:val="both"/>
        <w:rPr>
          <w:rFonts w:eastAsia="Times New Roman" w:cs="Times New Roman"/>
          <w:sz w:val="28"/>
          <w:szCs w:val="28"/>
          <w:lang w:eastAsia="en-GB"/>
        </w:rPr>
      </w:pPr>
    </w:p>
    <w:p w:rsidR="002F65E2" w:rsidRDefault="002F65E2" w:rsidP="002F65E2">
      <w:pPr>
        <w:spacing w:after="0" w:line="480" w:lineRule="auto"/>
        <w:jc w:val="both"/>
        <w:rPr>
          <w:rFonts w:eastAsia="Times New Roman" w:cs="Times New Roman"/>
          <w:sz w:val="28"/>
          <w:szCs w:val="28"/>
          <w:lang w:eastAsia="en-GB"/>
        </w:rPr>
      </w:pPr>
    </w:p>
    <w:p w:rsidR="002F65E2" w:rsidRPr="00AF2747" w:rsidRDefault="002F65E2" w:rsidP="002F65E2">
      <w:pPr>
        <w:spacing w:after="0" w:line="480" w:lineRule="auto"/>
        <w:jc w:val="both"/>
        <w:rPr>
          <w:rFonts w:eastAsia="Times New Roman" w:cs="Times New Roman"/>
          <w:b/>
          <w:sz w:val="28"/>
          <w:szCs w:val="28"/>
          <w:lang w:eastAsia="en-GB"/>
        </w:rPr>
      </w:pPr>
      <w:r w:rsidRPr="00AF2747">
        <w:rPr>
          <w:rFonts w:eastAsia="Times New Roman" w:cs="Times New Roman"/>
          <w:b/>
          <w:sz w:val="28"/>
          <w:szCs w:val="28"/>
          <w:lang w:eastAsia="en-GB"/>
        </w:rPr>
        <w:lastRenderedPageBreak/>
        <w:t>Table 2: ASSOCIATION OF VARIOUS FORMS OF MALNUTRITION WITH AGE GROUP OF PARTICIPANTS.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8"/>
        <w:gridCol w:w="1848"/>
        <w:gridCol w:w="1848"/>
        <w:gridCol w:w="1849"/>
        <w:gridCol w:w="1849"/>
      </w:tblGrid>
      <w:tr w:rsidR="002F65E2" w:rsidTr="00E1620A">
        <w:tc>
          <w:tcPr>
            <w:tcW w:w="1848" w:type="dxa"/>
            <w:tcBorders>
              <w:bottom w:val="single" w:sz="4" w:space="0" w:color="auto"/>
            </w:tcBorders>
          </w:tcPr>
          <w:p w:rsidR="002F65E2" w:rsidRDefault="002F65E2" w:rsidP="00E1620A">
            <w:pPr>
              <w:spacing w:line="480" w:lineRule="auto"/>
              <w:jc w:val="both"/>
              <w:rPr>
                <w:rFonts w:eastAsia="Times New Roman" w:cs="Times New Roman"/>
                <w:sz w:val="28"/>
                <w:szCs w:val="28"/>
                <w:lang w:eastAsia="en-GB"/>
              </w:rPr>
            </w:pPr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>Age group</w:t>
            </w:r>
          </w:p>
        </w:tc>
        <w:tc>
          <w:tcPr>
            <w:tcW w:w="1848" w:type="dxa"/>
            <w:tcBorders>
              <w:bottom w:val="single" w:sz="4" w:space="0" w:color="auto"/>
            </w:tcBorders>
          </w:tcPr>
          <w:p w:rsidR="002F65E2" w:rsidRDefault="002F65E2" w:rsidP="00E1620A">
            <w:pPr>
              <w:spacing w:line="480" w:lineRule="auto"/>
              <w:jc w:val="both"/>
              <w:rPr>
                <w:rFonts w:eastAsia="Times New Roman" w:cs="Times New Roman"/>
                <w:sz w:val="28"/>
                <w:szCs w:val="28"/>
                <w:lang w:eastAsia="en-GB"/>
              </w:rPr>
            </w:pPr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>Wasting</w:t>
            </w:r>
          </w:p>
          <w:p w:rsidR="002F65E2" w:rsidRDefault="002F65E2" w:rsidP="00E1620A">
            <w:pPr>
              <w:spacing w:line="480" w:lineRule="auto"/>
              <w:jc w:val="both"/>
              <w:rPr>
                <w:rFonts w:eastAsia="Times New Roman" w:cs="Times New Roman"/>
                <w:sz w:val="28"/>
                <w:szCs w:val="28"/>
                <w:lang w:eastAsia="en-GB"/>
              </w:rPr>
            </w:pPr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 xml:space="preserve"> </w:t>
            </w:r>
            <w:proofErr w:type="spellStart"/>
            <w:proofErr w:type="gramStart"/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>Freq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>(</w:t>
            </w:r>
            <w:proofErr w:type="gramEnd"/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>%)</w:t>
            </w:r>
          </w:p>
        </w:tc>
        <w:tc>
          <w:tcPr>
            <w:tcW w:w="1848" w:type="dxa"/>
            <w:tcBorders>
              <w:bottom w:val="single" w:sz="4" w:space="0" w:color="auto"/>
            </w:tcBorders>
          </w:tcPr>
          <w:p w:rsidR="002F65E2" w:rsidRDefault="002F65E2" w:rsidP="00E1620A">
            <w:pPr>
              <w:spacing w:line="480" w:lineRule="auto"/>
              <w:jc w:val="both"/>
              <w:rPr>
                <w:rFonts w:eastAsia="Times New Roman" w:cs="Times New Roman"/>
                <w:sz w:val="28"/>
                <w:szCs w:val="28"/>
                <w:lang w:eastAsia="en-GB"/>
              </w:rPr>
            </w:pPr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 xml:space="preserve">Thinness </w:t>
            </w:r>
          </w:p>
          <w:p w:rsidR="002F65E2" w:rsidRDefault="002F65E2" w:rsidP="00E1620A">
            <w:pPr>
              <w:spacing w:line="480" w:lineRule="auto"/>
              <w:jc w:val="both"/>
              <w:rPr>
                <w:rFonts w:eastAsia="Times New Roman" w:cs="Times New Roman"/>
                <w:sz w:val="28"/>
                <w:szCs w:val="28"/>
                <w:lang w:eastAsia="en-GB"/>
              </w:rPr>
            </w:pPr>
            <w:proofErr w:type="spellStart"/>
            <w:proofErr w:type="gramStart"/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>Freq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>(</w:t>
            </w:r>
            <w:proofErr w:type="gramEnd"/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>%)</w:t>
            </w:r>
          </w:p>
        </w:tc>
        <w:tc>
          <w:tcPr>
            <w:tcW w:w="1849" w:type="dxa"/>
            <w:tcBorders>
              <w:bottom w:val="single" w:sz="4" w:space="0" w:color="auto"/>
            </w:tcBorders>
          </w:tcPr>
          <w:p w:rsidR="002F65E2" w:rsidRDefault="002F65E2" w:rsidP="00E1620A">
            <w:pPr>
              <w:spacing w:line="480" w:lineRule="auto"/>
              <w:jc w:val="both"/>
              <w:rPr>
                <w:rFonts w:eastAsia="Times New Roman" w:cs="Times New Roman"/>
                <w:sz w:val="28"/>
                <w:szCs w:val="28"/>
                <w:lang w:eastAsia="en-GB"/>
              </w:rPr>
            </w:pPr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 xml:space="preserve">Stunting </w:t>
            </w:r>
          </w:p>
          <w:p w:rsidR="002F65E2" w:rsidRDefault="002F65E2" w:rsidP="00E1620A">
            <w:pPr>
              <w:spacing w:line="480" w:lineRule="auto"/>
              <w:jc w:val="both"/>
              <w:rPr>
                <w:rFonts w:eastAsia="Times New Roman" w:cs="Times New Roman"/>
                <w:sz w:val="28"/>
                <w:szCs w:val="28"/>
                <w:lang w:eastAsia="en-GB"/>
              </w:rPr>
            </w:pPr>
            <w:proofErr w:type="spellStart"/>
            <w:proofErr w:type="gramStart"/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>Freq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>(</w:t>
            </w:r>
            <w:proofErr w:type="gramEnd"/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>%)</w:t>
            </w:r>
          </w:p>
        </w:tc>
        <w:tc>
          <w:tcPr>
            <w:tcW w:w="1849" w:type="dxa"/>
            <w:tcBorders>
              <w:bottom w:val="single" w:sz="4" w:space="0" w:color="auto"/>
            </w:tcBorders>
          </w:tcPr>
          <w:p w:rsidR="002F65E2" w:rsidRDefault="002F65E2" w:rsidP="00E1620A">
            <w:pPr>
              <w:spacing w:line="480" w:lineRule="auto"/>
              <w:jc w:val="both"/>
              <w:rPr>
                <w:rFonts w:eastAsia="Times New Roman" w:cs="Times New Roman"/>
                <w:sz w:val="28"/>
                <w:szCs w:val="28"/>
                <w:lang w:eastAsia="en-GB"/>
              </w:rPr>
            </w:pPr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 xml:space="preserve">Underweight </w:t>
            </w:r>
          </w:p>
          <w:p w:rsidR="002F65E2" w:rsidRDefault="002F65E2" w:rsidP="00E1620A">
            <w:pPr>
              <w:spacing w:line="480" w:lineRule="auto"/>
              <w:jc w:val="both"/>
              <w:rPr>
                <w:rFonts w:eastAsia="Times New Roman" w:cs="Times New Roman"/>
                <w:sz w:val="28"/>
                <w:szCs w:val="28"/>
                <w:lang w:eastAsia="en-GB"/>
              </w:rPr>
            </w:pPr>
            <w:proofErr w:type="spellStart"/>
            <w:proofErr w:type="gramStart"/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>Freq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>(</w:t>
            </w:r>
            <w:proofErr w:type="gramEnd"/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>%)</w:t>
            </w:r>
          </w:p>
        </w:tc>
      </w:tr>
      <w:tr w:rsidR="002F65E2" w:rsidTr="00E1620A">
        <w:tc>
          <w:tcPr>
            <w:tcW w:w="1848" w:type="dxa"/>
            <w:tcBorders>
              <w:top w:val="single" w:sz="4" w:space="0" w:color="auto"/>
              <w:bottom w:val="nil"/>
            </w:tcBorders>
          </w:tcPr>
          <w:p w:rsidR="002F65E2" w:rsidRDefault="002F65E2" w:rsidP="00E1620A">
            <w:pPr>
              <w:spacing w:line="480" w:lineRule="auto"/>
              <w:jc w:val="both"/>
              <w:rPr>
                <w:rFonts w:eastAsia="Times New Roman" w:cs="Times New Roman"/>
                <w:sz w:val="28"/>
                <w:szCs w:val="28"/>
                <w:lang w:eastAsia="en-GB"/>
              </w:rPr>
            </w:pPr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>Preschool age</w:t>
            </w:r>
          </w:p>
        </w:tc>
        <w:tc>
          <w:tcPr>
            <w:tcW w:w="1848" w:type="dxa"/>
            <w:tcBorders>
              <w:top w:val="single" w:sz="4" w:space="0" w:color="auto"/>
              <w:bottom w:val="nil"/>
            </w:tcBorders>
          </w:tcPr>
          <w:p w:rsidR="002F65E2" w:rsidRDefault="002F65E2" w:rsidP="00E1620A">
            <w:pPr>
              <w:spacing w:line="480" w:lineRule="auto"/>
              <w:jc w:val="both"/>
              <w:rPr>
                <w:rFonts w:eastAsia="Times New Roman" w:cs="Times New Roman"/>
                <w:sz w:val="28"/>
                <w:szCs w:val="28"/>
                <w:lang w:eastAsia="en-GB"/>
              </w:rPr>
            </w:pPr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>12(38.7)</w:t>
            </w:r>
          </w:p>
        </w:tc>
        <w:tc>
          <w:tcPr>
            <w:tcW w:w="1848" w:type="dxa"/>
            <w:tcBorders>
              <w:top w:val="single" w:sz="4" w:space="0" w:color="auto"/>
              <w:bottom w:val="nil"/>
            </w:tcBorders>
          </w:tcPr>
          <w:p w:rsidR="002F65E2" w:rsidRDefault="002F65E2" w:rsidP="00E1620A">
            <w:pPr>
              <w:spacing w:line="480" w:lineRule="auto"/>
              <w:jc w:val="both"/>
              <w:rPr>
                <w:rFonts w:eastAsia="Times New Roman" w:cs="Times New Roman"/>
                <w:sz w:val="28"/>
                <w:szCs w:val="28"/>
                <w:lang w:eastAsia="en-GB"/>
              </w:rPr>
            </w:pPr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>10(45.5)</w:t>
            </w:r>
          </w:p>
        </w:tc>
        <w:tc>
          <w:tcPr>
            <w:tcW w:w="1849" w:type="dxa"/>
            <w:tcBorders>
              <w:top w:val="single" w:sz="4" w:space="0" w:color="auto"/>
              <w:bottom w:val="nil"/>
            </w:tcBorders>
          </w:tcPr>
          <w:p w:rsidR="002F65E2" w:rsidRDefault="002F65E2" w:rsidP="00E1620A">
            <w:pPr>
              <w:spacing w:line="480" w:lineRule="auto"/>
              <w:jc w:val="both"/>
              <w:rPr>
                <w:rFonts w:eastAsia="Times New Roman" w:cs="Times New Roman"/>
                <w:sz w:val="28"/>
                <w:szCs w:val="28"/>
                <w:lang w:eastAsia="en-GB"/>
              </w:rPr>
            </w:pPr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>8(26.7)</w:t>
            </w:r>
          </w:p>
        </w:tc>
        <w:tc>
          <w:tcPr>
            <w:tcW w:w="1849" w:type="dxa"/>
            <w:tcBorders>
              <w:top w:val="single" w:sz="4" w:space="0" w:color="auto"/>
              <w:bottom w:val="nil"/>
            </w:tcBorders>
          </w:tcPr>
          <w:p w:rsidR="002F65E2" w:rsidRDefault="002F65E2" w:rsidP="00E1620A">
            <w:pPr>
              <w:spacing w:line="480" w:lineRule="auto"/>
              <w:jc w:val="both"/>
              <w:rPr>
                <w:rFonts w:eastAsia="Times New Roman" w:cs="Times New Roman"/>
                <w:sz w:val="28"/>
                <w:szCs w:val="28"/>
                <w:lang w:eastAsia="en-GB"/>
              </w:rPr>
            </w:pPr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>10(30.3)</w:t>
            </w:r>
          </w:p>
        </w:tc>
      </w:tr>
      <w:tr w:rsidR="002F65E2" w:rsidTr="00E1620A">
        <w:tc>
          <w:tcPr>
            <w:tcW w:w="1848" w:type="dxa"/>
            <w:tcBorders>
              <w:top w:val="nil"/>
            </w:tcBorders>
          </w:tcPr>
          <w:p w:rsidR="002F65E2" w:rsidRDefault="002F65E2" w:rsidP="00E1620A">
            <w:pPr>
              <w:spacing w:line="480" w:lineRule="auto"/>
              <w:jc w:val="both"/>
              <w:rPr>
                <w:rFonts w:eastAsia="Times New Roman" w:cs="Times New Roman"/>
                <w:sz w:val="28"/>
                <w:szCs w:val="28"/>
                <w:lang w:eastAsia="en-GB"/>
              </w:rPr>
            </w:pPr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>School age</w:t>
            </w:r>
          </w:p>
        </w:tc>
        <w:tc>
          <w:tcPr>
            <w:tcW w:w="1848" w:type="dxa"/>
            <w:tcBorders>
              <w:top w:val="nil"/>
            </w:tcBorders>
          </w:tcPr>
          <w:p w:rsidR="002F65E2" w:rsidRDefault="002F65E2" w:rsidP="00E1620A">
            <w:pPr>
              <w:spacing w:line="480" w:lineRule="auto"/>
              <w:jc w:val="both"/>
              <w:rPr>
                <w:rFonts w:eastAsia="Times New Roman" w:cs="Times New Roman"/>
                <w:sz w:val="28"/>
                <w:szCs w:val="28"/>
                <w:lang w:eastAsia="en-GB"/>
              </w:rPr>
            </w:pPr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>8(25.8)</w:t>
            </w:r>
          </w:p>
        </w:tc>
        <w:tc>
          <w:tcPr>
            <w:tcW w:w="1848" w:type="dxa"/>
            <w:tcBorders>
              <w:top w:val="nil"/>
            </w:tcBorders>
          </w:tcPr>
          <w:p w:rsidR="002F65E2" w:rsidRDefault="002F65E2" w:rsidP="00E1620A">
            <w:pPr>
              <w:spacing w:line="480" w:lineRule="auto"/>
              <w:jc w:val="both"/>
              <w:rPr>
                <w:rFonts w:eastAsia="Times New Roman" w:cs="Times New Roman"/>
                <w:sz w:val="28"/>
                <w:szCs w:val="28"/>
                <w:lang w:eastAsia="en-GB"/>
              </w:rPr>
            </w:pPr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>2(9.1)</w:t>
            </w:r>
          </w:p>
        </w:tc>
        <w:tc>
          <w:tcPr>
            <w:tcW w:w="1849" w:type="dxa"/>
            <w:tcBorders>
              <w:top w:val="nil"/>
            </w:tcBorders>
          </w:tcPr>
          <w:p w:rsidR="002F65E2" w:rsidRDefault="002F65E2" w:rsidP="00E1620A">
            <w:pPr>
              <w:spacing w:line="480" w:lineRule="auto"/>
              <w:jc w:val="both"/>
              <w:rPr>
                <w:rFonts w:eastAsia="Times New Roman" w:cs="Times New Roman"/>
                <w:sz w:val="28"/>
                <w:szCs w:val="28"/>
                <w:lang w:eastAsia="en-GB"/>
              </w:rPr>
            </w:pPr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>10(33.3)</w:t>
            </w:r>
          </w:p>
        </w:tc>
        <w:tc>
          <w:tcPr>
            <w:tcW w:w="1849" w:type="dxa"/>
            <w:tcBorders>
              <w:top w:val="nil"/>
            </w:tcBorders>
          </w:tcPr>
          <w:p w:rsidR="002F65E2" w:rsidRDefault="002F65E2" w:rsidP="00E1620A">
            <w:pPr>
              <w:spacing w:line="480" w:lineRule="auto"/>
              <w:jc w:val="both"/>
              <w:rPr>
                <w:rFonts w:eastAsia="Times New Roman" w:cs="Times New Roman"/>
                <w:sz w:val="28"/>
                <w:szCs w:val="28"/>
                <w:lang w:eastAsia="en-GB"/>
              </w:rPr>
            </w:pPr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>10(30.3)</w:t>
            </w:r>
          </w:p>
        </w:tc>
      </w:tr>
      <w:tr w:rsidR="002F65E2" w:rsidTr="00E1620A">
        <w:tc>
          <w:tcPr>
            <w:tcW w:w="1848" w:type="dxa"/>
          </w:tcPr>
          <w:p w:rsidR="002F65E2" w:rsidRDefault="002F65E2" w:rsidP="00E1620A">
            <w:pPr>
              <w:spacing w:line="480" w:lineRule="auto"/>
              <w:jc w:val="both"/>
              <w:rPr>
                <w:rFonts w:eastAsia="Times New Roman" w:cs="Times New Roman"/>
                <w:sz w:val="28"/>
                <w:szCs w:val="28"/>
                <w:lang w:eastAsia="en-GB"/>
              </w:rPr>
            </w:pPr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 xml:space="preserve">Adolescents </w:t>
            </w:r>
          </w:p>
        </w:tc>
        <w:tc>
          <w:tcPr>
            <w:tcW w:w="1848" w:type="dxa"/>
          </w:tcPr>
          <w:p w:rsidR="002F65E2" w:rsidRDefault="002F65E2" w:rsidP="00E1620A">
            <w:pPr>
              <w:spacing w:line="480" w:lineRule="auto"/>
              <w:jc w:val="both"/>
              <w:rPr>
                <w:rFonts w:eastAsia="Times New Roman" w:cs="Times New Roman"/>
                <w:sz w:val="28"/>
                <w:szCs w:val="28"/>
                <w:lang w:eastAsia="en-GB"/>
              </w:rPr>
            </w:pPr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>11(35.5)</w:t>
            </w:r>
          </w:p>
        </w:tc>
        <w:tc>
          <w:tcPr>
            <w:tcW w:w="1848" w:type="dxa"/>
          </w:tcPr>
          <w:p w:rsidR="002F65E2" w:rsidRDefault="002F65E2" w:rsidP="00E1620A">
            <w:pPr>
              <w:spacing w:line="480" w:lineRule="auto"/>
              <w:jc w:val="both"/>
              <w:rPr>
                <w:rFonts w:eastAsia="Times New Roman" w:cs="Times New Roman"/>
                <w:sz w:val="28"/>
                <w:szCs w:val="28"/>
                <w:lang w:eastAsia="en-GB"/>
              </w:rPr>
            </w:pPr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>10(45.5)</w:t>
            </w:r>
          </w:p>
        </w:tc>
        <w:tc>
          <w:tcPr>
            <w:tcW w:w="1849" w:type="dxa"/>
          </w:tcPr>
          <w:p w:rsidR="002F65E2" w:rsidRDefault="002F65E2" w:rsidP="00E1620A">
            <w:pPr>
              <w:spacing w:line="480" w:lineRule="auto"/>
              <w:jc w:val="both"/>
              <w:rPr>
                <w:rFonts w:eastAsia="Times New Roman" w:cs="Times New Roman"/>
                <w:sz w:val="28"/>
                <w:szCs w:val="28"/>
                <w:lang w:eastAsia="en-GB"/>
              </w:rPr>
            </w:pPr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>12(40.0)</w:t>
            </w:r>
          </w:p>
        </w:tc>
        <w:tc>
          <w:tcPr>
            <w:tcW w:w="1849" w:type="dxa"/>
          </w:tcPr>
          <w:p w:rsidR="002F65E2" w:rsidRDefault="002F65E2" w:rsidP="00E1620A">
            <w:pPr>
              <w:spacing w:line="480" w:lineRule="auto"/>
              <w:jc w:val="both"/>
              <w:rPr>
                <w:rFonts w:eastAsia="Times New Roman" w:cs="Times New Roman"/>
                <w:sz w:val="28"/>
                <w:szCs w:val="28"/>
                <w:lang w:eastAsia="en-GB"/>
              </w:rPr>
            </w:pPr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>13(39.4)</w:t>
            </w:r>
          </w:p>
        </w:tc>
      </w:tr>
      <w:tr w:rsidR="002F65E2" w:rsidTr="00E1620A">
        <w:tc>
          <w:tcPr>
            <w:tcW w:w="1848" w:type="dxa"/>
          </w:tcPr>
          <w:p w:rsidR="002F65E2" w:rsidRDefault="002F65E2" w:rsidP="00E1620A">
            <w:pPr>
              <w:spacing w:line="480" w:lineRule="auto"/>
              <w:jc w:val="both"/>
              <w:rPr>
                <w:rFonts w:eastAsia="Times New Roman" w:cs="Times New Roman"/>
                <w:sz w:val="28"/>
                <w:szCs w:val="28"/>
                <w:lang w:eastAsia="en-GB"/>
              </w:rPr>
            </w:pPr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 xml:space="preserve">Total </w:t>
            </w:r>
          </w:p>
        </w:tc>
        <w:tc>
          <w:tcPr>
            <w:tcW w:w="1848" w:type="dxa"/>
          </w:tcPr>
          <w:p w:rsidR="002F65E2" w:rsidRDefault="002F65E2" w:rsidP="00E1620A">
            <w:pPr>
              <w:spacing w:line="480" w:lineRule="auto"/>
              <w:jc w:val="both"/>
              <w:rPr>
                <w:rFonts w:eastAsia="Times New Roman" w:cs="Times New Roman"/>
                <w:sz w:val="28"/>
                <w:szCs w:val="28"/>
                <w:lang w:eastAsia="en-GB"/>
              </w:rPr>
            </w:pPr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>31(100.0)</w:t>
            </w:r>
          </w:p>
        </w:tc>
        <w:tc>
          <w:tcPr>
            <w:tcW w:w="1848" w:type="dxa"/>
          </w:tcPr>
          <w:p w:rsidR="002F65E2" w:rsidRDefault="002F65E2" w:rsidP="00E1620A">
            <w:pPr>
              <w:spacing w:line="480" w:lineRule="auto"/>
              <w:jc w:val="both"/>
              <w:rPr>
                <w:rFonts w:eastAsia="Times New Roman" w:cs="Times New Roman"/>
                <w:sz w:val="28"/>
                <w:szCs w:val="28"/>
                <w:lang w:eastAsia="en-GB"/>
              </w:rPr>
            </w:pPr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>22(100.0)</w:t>
            </w:r>
          </w:p>
        </w:tc>
        <w:tc>
          <w:tcPr>
            <w:tcW w:w="1849" w:type="dxa"/>
          </w:tcPr>
          <w:p w:rsidR="002F65E2" w:rsidRDefault="002F65E2" w:rsidP="00E1620A">
            <w:pPr>
              <w:spacing w:line="480" w:lineRule="auto"/>
              <w:jc w:val="both"/>
              <w:rPr>
                <w:rFonts w:eastAsia="Times New Roman" w:cs="Times New Roman"/>
                <w:sz w:val="28"/>
                <w:szCs w:val="28"/>
                <w:lang w:eastAsia="en-GB"/>
              </w:rPr>
            </w:pPr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>30(100.0)</w:t>
            </w:r>
          </w:p>
        </w:tc>
        <w:tc>
          <w:tcPr>
            <w:tcW w:w="1849" w:type="dxa"/>
          </w:tcPr>
          <w:p w:rsidR="002F65E2" w:rsidRDefault="002F65E2" w:rsidP="00E1620A">
            <w:pPr>
              <w:spacing w:line="480" w:lineRule="auto"/>
              <w:jc w:val="both"/>
              <w:rPr>
                <w:rFonts w:eastAsia="Times New Roman" w:cs="Times New Roman"/>
                <w:sz w:val="28"/>
                <w:szCs w:val="28"/>
                <w:lang w:eastAsia="en-GB"/>
              </w:rPr>
            </w:pPr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>33(100.0)</w:t>
            </w:r>
          </w:p>
        </w:tc>
      </w:tr>
      <w:tr w:rsidR="002F65E2" w:rsidTr="00E1620A">
        <w:tc>
          <w:tcPr>
            <w:tcW w:w="1848" w:type="dxa"/>
          </w:tcPr>
          <w:p w:rsidR="002F65E2" w:rsidRDefault="002F65E2" w:rsidP="00E1620A">
            <w:pPr>
              <w:spacing w:line="480" w:lineRule="auto"/>
              <w:jc w:val="both"/>
              <w:rPr>
                <w:rFonts w:eastAsia="Times New Roman" w:cs="Times New Roman"/>
                <w:sz w:val="28"/>
                <w:szCs w:val="28"/>
                <w:lang w:eastAsia="en-GB"/>
              </w:rPr>
            </w:pPr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>Fishers exact</w:t>
            </w:r>
          </w:p>
        </w:tc>
        <w:tc>
          <w:tcPr>
            <w:tcW w:w="1848" w:type="dxa"/>
          </w:tcPr>
          <w:p w:rsidR="002F65E2" w:rsidRDefault="002F65E2" w:rsidP="00E1620A">
            <w:pPr>
              <w:spacing w:line="480" w:lineRule="auto"/>
              <w:jc w:val="both"/>
              <w:rPr>
                <w:rFonts w:eastAsia="Times New Roman" w:cs="Times New Roman"/>
                <w:sz w:val="28"/>
                <w:szCs w:val="28"/>
                <w:lang w:eastAsia="en-GB"/>
              </w:rPr>
            </w:pPr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>4.440</w:t>
            </w:r>
          </w:p>
        </w:tc>
        <w:tc>
          <w:tcPr>
            <w:tcW w:w="1848" w:type="dxa"/>
          </w:tcPr>
          <w:p w:rsidR="002F65E2" w:rsidRDefault="002F65E2" w:rsidP="00E1620A">
            <w:pPr>
              <w:spacing w:line="480" w:lineRule="auto"/>
              <w:jc w:val="both"/>
              <w:rPr>
                <w:rFonts w:eastAsia="Times New Roman" w:cs="Times New Roman"/>
                <w:sz w:val="28"/>
                <w:szCs w:val="28"/>
                <w:lang w:eastAsia="en-GB"/>
              </w:rPr>
            </w:pPr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>13.295</w:t>
            </w:r>
          </w:p>
        </w:tc>
        <w:tc>
          <w:tcPr>
            <w:tcW w:w="1849" w:type="dxa"/>
          </w:tcPr>
          <w:p w:rsidR="002F65E2" w:rsidRDefault="002F65E2" w:rsidP="00E1620A">
            <w:pPr>
              <w:spacing w:line="480" w:lineRule="auto"/>
              <w:jc w:val="both"/>
              <w:rPr>
                <w:rFonts w:eastAsia="Times New Roman" w:cs="Times New Roman"/>
                <w:sz w:val="28"/>
                <w:szCs w:val="28"/>
                <w:lang w:eastAsia="en-GB"/>
              </w:rPr>
            </w:pPr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>11.433</w:t>
            </w:r>
          </w:p>
        </w:tc>
        <w:tc>
          <w:tcPr>
            <w:tcW w:w="1849" w:type="dxa"/>
          </w:tcPr>
          <w:p w:rsidR="002F65E2" w:rsidRDefault="002F65E2" w:rsidP="00E1620A">
            <w:pPr>
              <w:spacing w:line="480" w:lineRule="auto"/>
              <w:jc w:val="both"/>
              <w:rPr>
                <w:rFonts w:eastAsia="Times New Roman" w:cs="Times New Roman"/>
                <w:sz w:val="28"/>
                <w:szCs w:val="28"/>
                <w:lang w:eastAsia="en-GB"/>
              </w:rPr>
            </w:pPr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>9.158</w:t>
            </w:r>
          </w:p>
        </w:tc>
      </w:tr>
      <w:tr w:rsidR="002F65E2" w:rsidTr="00E1620A">
        <w:tc>
          <w:tcPr>
            <w:tcW w:w="1848" w:type="dxa"/>
          </w:tcPr>
          <w:p w:rsidR="002F65E2" w:rsidRDefault="002F65E2" w:rsidP="00E1620A">
            <w:pPr>
              <w:spacing w:line="480" w:lineRule="auto"/>
              <w:jc w:val="both"/>
              <w:rPr>
                <w:rFonts w:eastAsia="Times New Roman" w:cs="Times New Roman"/>
                <w:sz w:val="28"/>
                <w:szCs w:val="28"/>
                <w:lang w:eastAsia="en-GB"/>
              </w:rPr>
            </w:pPr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>p-value</w:t>
            </w:r>
          </w:p>
        </w:tc>
        <w:tc>
          <w:tcPr>
            <w:tcW w:w="1848" w:type="dxa"/>
          </w:tcPr>
          <w:p w:rsidR="002F65E2" w:rsidRDefault="002F65E2" w:rsidP="00E1620A">
            <w:pPr>
              <w:spacing w:line="480" w:lineRule="auto"/>
              <w:jc w:val="both"/>
              <w:rPr>
                <w:rFonts w:eastAsia="Times New Roman" w:cs="Times New Roman"/>
                <w:sz w:val="28"/>
                <w:szCs w:val="28"/>
                <w:lang w:eastAsia="en-GB"/>
              </w:rPr>
            </w:pPr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>0.116</w:t>
            </w:r>
          </w:p>
        </w:tc>
        <w:tc>
          <w:tcPr>
            <w:tcW w:w="1848" w:type="dxa"/>
          </w:tcPr>
          <w:p w:rsidR="002F65E2" w:rsidRDefault="002F65E2" w:rsidP="00E1620A">
            <w:pPr>
              <w:spacing w:line="480" w:lineRule="auto"/>
              <w:jc w:val="both"/>
              <w:rPr>
                <w:rFonts w:eastAsia="Times New Roman" w:cs="Times New Roman"/>
                <w:sz w:val="28"/>
                <w:szCs w:val="28"/>
                <w:lang w:eastAsia="en-GB"/>
              </w:rPr>
            </w:pPr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>0.003</w:t>
            </w:r>
          </w:p>
        </w:tc>
        <w:tc>
          <w:tcPr>
            <w:tcW w:w="1849" w:type="dxa"/>
          </w:tcPr>
          <w:p w:rsidR="002F65E2" w:rsidRDefault="002F65E2" w:rsidP="00E1620A">
            <w:pPr>
              <w:spacing w:line="480" w:lineRule="auto"/>
              <w:jc w:val="both"/>
              <w:rPr>
                <w:rFonts w:eastAsia="Times New Roman" w:cs="Times New Roman"/>
                <w:sz w:val="28"/>
                <w:szCs w:val="28"/>
                <w:lang w:eastAsia="en-GB"/>
              </w:rPr>
            </w:pPr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>0.011</w:t>
            </w:r>
          </w:p>
        </w:tc>
        <w:tc>
          <w:tcPr>
            <w:tcW w:w="1849" w:type="dxa"/>
          </w:tcPr>
          <w:p w:rsidR="002F65E2" w:rsidRDefault="002F65E2" w:rsidP="00E1620A">
            <w:pPr>
              <w:spacing w:line="480" w:lineRule="auto"/>
              <w:jc w:val="both"/>
              <w:rPr>
                <w:rFonts w:eastAsia="Times New Roman" w:cs="Times New Roman"/>
                <w:sz w:val="28"/>
                <w:szCs w:val="28"/>
                <w:lang w:eastAsia="en-GB"/>
              </w:rPr>
            </w:pPr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>0.041</w:t>
            </w:r>
          </w:p>
        </w:tc>
      </w:tr>
    </w:tbl>
    <w:p w:rsidR="002F65E2" w:rsidRDefault="002F65E2" w:rsidP="002F65E2">
      <w:pPr>
        <w:spacing w:after="0" w:line="480" w:lineRule="auto"/>
        <w:jc w:val="both"/>
        <w:rPr>
          <w:rFonts w:eastAsia="Times New Roman" w:cs="Times New Roman"/>
          <w:sz w:val="28"/>
          <w:szCs w:val="28"/>
          <w:lang w:eastAsia="en-GB"/>
        </w:rPr>
      </w:pPr>
    </w:p>
    <w:p w:rsidR="002F65E2" w:rsidRDefault="002F65E2" w:rsidP="002F65E2">
      <w:pPr>
        <w:spacing w:after="0" w:line="480" w:lineRule="auto"/>
        <w:jc w:val="both"/>
        <w:rPr>
          <w:rFonts w:eastAsia="Times New Roman" w:cs="Times New Roman"/>
          <w:sz w:val="28"/>
          <w:szCs w:val="28"/>
          <w:lang w:eastAsia="en-GB"/>
        </w:rPr>
      </w:pPr>
    </w:p>
    <w:p w:rsidR="002F65E2" w:rsidRDefault="002F65E2" w:rsidP="002F65E2">
      <w:pPr>
        <w:spacing w:after="0" w:line="480" w:lineRule="auto"/>
        <w:jc w:val="both"/>
        <w:rPr>
          <w:rFonts w:eastAsia="Times New Roman" w:cs="Times New Roman"/>
          <w:sz w:val="28"/>
          <w:szCs w:val="28"/>
          <w:lang w:eastAsia="en-GB"/>
        </w:rPr>
      </w:pPr>
    </w:p>
    <w:p w:rsidR="002F65E2" w:rsidRDefault="002F65E2" w:rsidP="002F65E2">
      <w:pPr>
        <w:spacing w:after="0" w:line="480" w:lineRule="auto"/>
        <w:jc w:val="both"/>
        <w:rPr>
          <w:rFonts w:eastAsia="Times New Roman" w:cs="Times New Roman"/>
          <w:sz w:val="28"/>
          <w:szCs w:val="28"/>
          <w:lang w:eastAsia="en-GB"/>
        </w:rPr>
      </w:pPr>
    </w:p>
    <w:p w:rsidR="002F65E2" w:rsidRDefault="002F65E2" w:rsidP="002F65E2">
      <w:pPr>
        <w:spacing w:after="0" w:line="480" w:lineRule="auto"/>
        <w:jc w:val="both"/>
        <w:rPr>
          <w:rFonts w:eastAsia="Times New Roman" w:cs="Times New Roman"/>
          <w:sz w:val="28"/>
          <w:szCs w:val="28"/>
          <w:lang w:eastAsia="en-GB"/>
        </w:rPr>
      </w:pPr>
    </w:p>
    <w:p w:rsidR="002F65E2" w:rsidRDefault="002F65E2" w:rsidP="002F65E2">
      <w:pPr>
        <w:spacing w:after="0" w:line="480" w:lineRule="auto"/>
        <w:jc w:val="both"/>
        <w:rPr>
          <w:rFonts w:eastAsia="Times New Roman" w:cs="Times New Roman"/>
          <w:sz w:val="28"/>
          <w:szCs w:val="28"/>
          <w:lang w:eastAsia="en-GB"/>
        </w:rPr>
      </w:pPr>
    </w:p>
    <w:p w:rsidR="002F65E2" w:rsidRDefault="002F65E2" w:rsidP="002F65E2">
      <w:pPr>
        <w:spacing w:after="0" w:line="480" w:lineRule="auto"/>
        <w:jc w:val="both"/>
        <w:rPr>
          <w:rFonts w:eastAsia="Times New Roman" w:cs="Times New Roman"/>
          <w:sz w:val="28"/>
          <w:szCs w:val="28"/>
          <w:lang w:eastAsia="en-GB"/>
        </w:rPr>
      </w:pPr>
    </w:p>
    <w:p w:rsidR="002F65E2" w:rsidRDefault="002F65E2" w:rsidP="002F65E2">
      <w:pPr>
        <w:spacing w:after="0" w:line="480" w:lineRule="auto"/>
        <w:jc w:val="both"/>
        <w:rPr>
          <w:rFonts w:eastAsia="Times New Roman" w:cs="Times New Roman"/>
          <w:sz w:val="28"/>
          <w:szCs w:val="28"/>
          <w:lang w:eastAsia="en-GB"/>
        </w:rPr>
      </w:pPr>
    </w:p>
    <w:p w:rsidR="002F65E2" w:rsidRDefault="002F65E2" w:rsidP="002F65E2">
      <w:pPr>
        <w:spacing w:after="0" w:line="480" w:lineRule="auto"/>
        <w:jc w:val="both"/>
        <w:rPr>
          <w:rFonts w:eastAsia="Times New Roman" w:cs="Times New Roman"/>
          <w:sz w:val="28"/>
          <w:szCs w:val="28"/>
          <w:lang w:eastAsia="en-GB"/>
        </w:rPr>
      </w:pPr>
    </w:p>
    <w:p w:rsidR="002F65E2" w:rsidRDefault="002F65E2" w:rsidP="002F65E2">
      <w:pPr>
        <w:spacing w:after="0" w:line="480" w:lineRule="auto"/>
        <w:jc w:val="both"/>
        <w:rPr>
          <w:rFonts w:eastAsia="Times New Roman" w:cs="Times New Roman"/>
          <w:sz w:val="28"/>
          <w:szCs w:val="28"/>
          <w:lang w:eastAsia="en-GB"/>
        </w:rPr>
      </w:pPr>
    </w:p>
    <w:p w:rsidR="002F65E2" w:rsidRPr="00AF2747" w:rsidRDefault="002F65E2" w:rsidP="002F65E2">
      <w:pPr>
        <w:spacing w:after="0" w:line="480" w:lineRule="auto"/>
        <w:jc w:val="both"/>
        <w:rPr>
          <w:rFonts w:eastAsia="Times New Roman" w:cs="Times New Roman"/>
          <w:b/>
          <w:sz w:val="28"/>
          <w:szCs w:val="28"/>
          <w:lang w:eastAsia="en-GB"/>
        </w:rPr>
      </w:pPr>
      <w:r w:rsidRPr="00AF2747">
        <w:rPr>
          <w:rFonts w:eastAsia="Times New Roman" w:cs="Times New Roman"/>
          <w:b/>
          <w:sz w:val="28"/>
          <w:szCs w:val="28"/>
          <w:lang w:eastAsia="en-GB"/>
        </w:rPr>
        <w:lastRenderedPageBreak/>
        <w:t>Table 3: ASSOCIATION OF VARIOUS FORMS OF MALNUTRITION WITH SOCIOECONOMIC STATUS OF PARTICIPANTS.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8"/>
        <w:gridCol w:w="1848"/>
        <w:gridCol w:w="1848"/>
        <w:gridCol w:w="1849"/>
        <w:gridCol w:w="1849"/>
      </w:tblGrid>
      <w:tr w:rsidR="002F65E2" w:rsidTr="00E1620A">
        <w:tc>
          <w:tcPr>
            <w:tcW w:w="1848" w:type="dxa"/>
            <w:tcBorders>
              <w:bottom w:val="single" w:sz="4" w:space="0" w:color="auto"/>
            </w:tcBorders>
          </w:tcPr>
          <w:p w:rsidR="002F65E2" w:rsidRDefault="002F65E2" w:rsidP="00E1620A">
            <w:pPr>
              <w:spacing w:line="480" w:lineRule="auto"/>
              <w:jc w:val="both"/>
              <w:rPr>
                <w:rFonts w:eastAsia="Times New Roman" w:cs="Times New Roman"/>
                <w:sz w:val="28"/>
                <w:szCs w:val="28"/>
                <w:lang w:eastAsia="en-GB"/>
              </w:rPr>
            </w:pPr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 xml:space="preserve">SEC </w:t>
            </w:r>
          </w:p>
        </w:tc>
        <w:tc>
          <w:tcPr>
            <w:tcW w:w="1848" w:type="dxa"/>
            <w:tcBorders>
              <w:bottom w:val="single" w:sz="4" w:space="0" w:color="auto"/>
            </w:tcBorders>
          </w:tcPr>
          <w:p w:rsidR="002F65E2" w:rsidRDefault="002F65E2" w:rsidP="00E1620A">
            <w:pPr>
              <w:spacing w:line="480" w:lineRule="auto"/>
              <w:jc w:val="both"/>
              <w:rPr>
                <w:rFonts w:eastAsia="Times New Roman" w:cs="Times New Roman"/>
                <w:sz w:val="28"/>
                <w:szCs w:val="28"/>
                <w:lang w:eastAsia="en-GB"/>
              </w:rPr>
            </w:pPr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 xml:space="preserve">Wasting </w:t>
            </w:r>
          </w:p>
          <w:p w:rsidR="002F65E2" w:rsidRDefault="002F65E2" w:rsidP="00E1620A">
            <w:pPr>
              <w:spacing w:line="480" w:lineRule="auto"/>
              <w:jc w:val="both"/>
              <w:rPr>
                <w:rFonts w:eastAsia="Times New Roman" w:cs="Times New Roman"/>
                <w:sz w:val="28"/>
                <w:szCs w:val="28"/>
                <w:lang w:eastAsia="en-GB"/>
              </w:rPr>
            </w:pPr>
            <w:proofErr w:type="spellStart"/>
            <w:proofErr w:type="gramStart"/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>Freq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>(</w:t>
            </w:r>
            <w:proofErr w:type="gramEnd"/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>%)</w:t>
            </w:r>
          </w:p>
        </w:tc>
        <w:tc>
          <w:tcPr>
            <w:tcW w:w="1848" w:type="dxa"/>
            <w:tcBorders>
              <w:bottom w:val="single" w:sz="4" w:space="0" w:color="auto"/>
            </w:tcBorders>
          </w:tcPr>
          <w:p w:rsidR="002F65E2" w:rsidRDefault="002F65E2" w:rsidP="00E1620A">
            <w:pPr>
              <w:spacing w:line="480" w:lineRule="auto"/>
              <w:jc w:val="both"/>
              <w:rPr>
                <w:rFonts w:eastAsia="Times New Roman" w:cs="Times New Roman"/>
                <w:sz w:val="28"/>
                <w:szCs w:val="28"/>
                <w:lang w:eastAsia="en-GB"/>
              </w:rPr>
            </w:pPr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 xml:space="preserve">Thinness </w:t>
            </w:r>
          </w:p>
          <w:p w:rsidR="002F65E2" w:rsidRDefault="002F65E2" w:rsidP="00E1620A">
            <w:pPr>
              <w:spacing w:line="480" w:lineRule="auto"/>
              <w:jc w:val="both"/>
              <w:rPr>
                <w:rFonts w:eastAsia="Times New Roman" w:cs="Times New Roman"/>
                <w:sz w:val="28"/>
                <w:szCs w:val="28"/>
                <w:lang w:eastAsia="en-GB"/>
              </w:rPr>
            </w:pPr>
            <w:proofErr w:type="spellStart"/>
            <w:proofErr w:type="gramStart"/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>Freq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>(</w:t>
            </w:r>
            <w:proofErr w:type="gramEnd"/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>%)</w:t>
            </w:r>
          </w:p>
        </w:tc>
        <w:tc>
          <w:tcPr>
            <w:tcW w:w="1849" w:type="dxa"/>
            <w:tcBorders>
              <w:bottom w:val="single" w:sz="4" w:space="0" w:color="auto"/>
            </w:tcBorders>
          </w:tcPr>
          <w:p w:rsidR="002F65E2" w:rsidRDefault="002F65E2" w:rsidP="00E1620A">
            <w:pPr>
              <w:spacing w:line="480" w:lineRule="auto"/>
              <w:jc w:val="both"/>
              <w:rPr>
                <w:rFonts w:eastAsia="Times New Roman" w:cs="Times New Roman"/>
                <w:sz w:val="28"/>
                <w:szCs w:val="28"/>
                <w:lang w:eastAsia="en-GB"/>
              </w:rPr>
            </w:pPr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>Stunting</w:t>
            </w:r>
          </w:p>
          <w:p w:rsidR="002F65E2" w:rsidRDefault="002F65E2" w:rsidP="00E1620A">
            <w:pPr>
              <w:spacing w:line="480" w:lineRule="auto"/>
              <w:jc w:val="both"/>
              <w:rPr>
                <w:rFonts w:eastAsia="Times New Roman" w:cs="Times New Roman"/>
                <w:sz w:val="28"/>
                <w:szCs w:val="28"/>
                <w:lang w:eastAsia="en-GB"/>
              </w:rPr>
            </w:pPr>
            <w:proofErr w:type="spellStart"/>
            <w:proofErr w:type="gramStart"/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>Freq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>(</w:t>
            </w:r>
            <w:proofErr w:type="gramEnd"/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 xml:space="preserve">%) </w:t>
            </w:r>
          </w:p>
        </w:tc>
        <w:tc>
          <w:tcPr>
            <w:tcW w:w="1849" w:type="dxa"/>
            <w:tcBorders>
              <w:bottom w:val="single" w:sz="4" w:space="0" w:color="auto"/>
            </w:tcBorders>
          </w:tcPr>
          <w:p w:rsidR="002F65E2" w:rsidRDefault="002F65E2" w:rsidP="00E1620A">
            <w:pPr>
              <w:spacing w:line="480" w:lineRule="auto"/>
              <w:jc w:val="both"/>
              <w:rPr>
                <w:rFonts w:eastAsia="Times New Roman" w:cs="Times New Roman"/>
                <w:sz w:val="28"/>
                <w:szCs w:val="28"/>
                <w:lang w:eastAsia="en-GB"/>
              </w:rPr>
            </w:pPr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>Underweight</w:t>
            </w:r>
          </w:p>
          <w:p w:rsidR="002F65E2" w:rsidRDefault="002F65E2" w:rsidP="00E1620A">
            <w:pPr>
              <w:spacing w:line="480" w:lineRule="auto"/>
              <w:jc w:val="both"/>
              <w:rPr>
                <w:rFonts w:eastAsia="Times New Roman" w:cs="Times New Roman"/>
                <w:sz w:val="28"/>
                <w:szCs w:val="28"/>
                <w:lang w:eastAsia="en-GB"/>
              </w:rPr>
            </w:pPr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 xml:space="preserve"> </w:t>
            </w:r>
            <w:proofErr w:type="spellStart"/>
            <w:proofErr w:type="gramStart"/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>Freq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>(</w:t>
            </w:r>
            <w:proofErr w:type="gramEnd"/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>%)</w:t>
            </w:r>
          </w:p>
        </w:tc>
      </w:tr>
      <w:tr w:rsidR="002F65E2" w:rsidTr="00E1620A">
        <w:tc>
          <w:tcPr>
            <w:tcW w:w="1848" w:type="dxa"/>
            <w:tcBorders>
              <w:top w:val="single" w:sz="4" w:space="0" w:color="auto"/>
              <w:bottom w:val="nil"/>
            </w:tcBorders>
          </w:tcPr>
          <w:p w:rsidR="002F65E2" w:rsidRDefault="002F65E2" w:rsidP="00E1620A">
            <w:pPr>
              <w:spacing w:line="480" w:lineRule="auto"/>
              <w:jc w:val="both"/>
              <w:rPr>
                <w:rFonts w:eastAsia="Times New Roman" w:cs="Times New Roman"/>
                <w:sz w:val="28"/>
                <w:szCs w:val="28"/>
                <w:lang w:eastAsia="en-GB"/>
              </w:rPr>
            </w:pPr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 xml:space="preserve">Upper </w:t>
            </w:r>
          </w:p>
        </w:tc>
        <w:tc>
          <w:tcPr>
            <w:tcW w:w="1848" w:type="dxa"/>
            <w:tcBorders>
              <w:top w:val="single" w:sz="4" w:space="0" w:color="auto"/>
              <w:bottom w:val="nil"/>
            </w:tcBorders>
          </w:tcPr>
          <w:p w:rsidR="002F65E2" w:rsidRDefault="002F65E2" w:rsidP="00E1620A">
            <w:pPr>
              <w:spacing w:line="480" w:lineRule="auto"/>
              <w:jc w:val="both"/>
              <w:rPr>
                <w:rFonts w:eastAsia="Times New Roman" w:cs="Times New Roman"/>
                <w:sz w:val="28"/>
                <w:szCs w:val="28"/>
                <w:lang w:eastAsia="en-GB"/>
              </w:rPr>
            </w:pPr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>0(0.0)</w:t>
            </w:r>
          </w:p>
        </w:tc>
        <w:tc>
          <w:tcPr>
            <w:tcW w:w="1848" w:type="dxa"/>
            <w:tcBorders>
              <w:top w:val="single" w:sz="4" w:space="0" w:color="auto"/>
              <w:bottom w:val="nil"/>
            </w:tcBorders>
          </w:tcPr>
          <w:p w:rsidR="002F65E2" w:rsidRDefault="002F65E2" w:rsidP="00E1620A">
            <w:pPr>
              <w:spacing w:line="480" w:lineRule="auto"/>
              <w:jc w:val="both"/>
              <w:rPr>
                <w:rFonts w:eastAsia="Times New Roman" w:cs="Times New Roman"/>
                <w:sz w:val="28"/>
                <w:szCs w:val="28"/>
                <w:lang w:eastAsia="en-GB"/>
              </w:rPr>
            </w:pPr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>0(0.0)</w:t>
            </w:r>
          </w:p>
        </w:tc>
        <w:tc>
          <w:tcPr>
            <w:tcW w:w="1849" w:type="dxa"/>
            <w:tcBorders>
              <w:top w:val="single" w:sz="4" w:space="0" w:color="auto"/>
              <w:bottom w:val="nil"/>
            </w:tcBorders>
          </w:tcPr>
          <w:p w:rsidR="002F65E2" w:rsidRDefault="002F65E2" w:rsidP="00E1620A">
            <w:pPr>
              <w:spacing w:line="480" w:lineRule="auto"/>
              <w:jc w:val="both"/>
              <w:rPr>
                <w:rFonts w:eastAsia="Times New Roman" w:cs="Times New Roman"/>
                <w:sz w:val="28"/>
                <w:szCs w:val="28"/>
                <w:lang w:eastAsia="en-GB"/>
              </w:rPr>
            </w:pPr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>0(0.0)</w:t>
            </w:r>
          </w:p>
        </w:tc>
        <w:tc>
          <w:tcPr>
            <w:tcW w:w="1849" w:type="dxa"/>
            <w:tcBorders>
              <w:top w:val="single" w:sz="4" w:space="0" w:color="auto"/>
              <w:bottom w:val="nil"/>
            </w:tcBorders>
          </w:tcPr>
          <w:p w:rsidR="002F65E2" w:rsidRDefault="002F65E2" w:rsidP="00E1620A">
            <w:pPr>
              <w:spacing w:line="480" w:lineRule="auto"/>
              <w:jc w:val="both"/>
              <w:rPr>
                <w:rFonts w:eastAsia="Times New Roman" w:cs="Times New Roman"/>
                <w:sz w:val="28"/>
                <w:szCs w:val="28"/>
                <w:lang w:eastAsia="en-GB"/>
              </w:rPr>
            </w:pPr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>0(0.0)</w:t>
            </w:r>
          </w:p>
        </w:tc>
      </w:tr>
      <w:tr w:rsidR="002F65E2" w:rsidTr="00E1620A">
        <w:tc>
          <w:tcPr>
            <w:tcW w:w="1848" w:type="dxa"/>
            <w:tcBorders>
              <w:top w:val="nil"/>
              <w:bottom w:val="nil"/>
            </w:tcBorders>
          </w:tcPr>
          <w:p w:rsidR="002F65E2" w:rsidRDefault="002F65E2" w:rsidP="00E1620A">
            <w:pPr>
              <w:spacing w:line="480" w:lineRule="auto"/>
              <w:jc w:val="both"/>
              <w:rPr>
                <w:rFonts w:eastAsia="Times New Roman" w:cs="Times New Roman"/>
                <w:sz w:val="28"/>
                <w:szCs w:val="28"/>
                <w:lang w:eastAsia="en-GB"/>
              </w:rPr>
            </w:pPr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 xml:space="preserve">Middle 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:rsidR="002F65E2" w:rsidRDefault="002F65E2" w:rsidP="00E1620A">
            <w:pPr>
              <w:spacing w:line="480" w:lineRule="auto"/>
              <w:jc w:val="both"/>
              <w:rPr>
                <w:rFonts w:eastAsia="Times New Roman" w:cs="Times New Roman"/>
                <w:sz w:val="28"/>
                <w:szCs w:val="28"/>
                <w:lang w:eastAsia="en-GB"/>
              </w:rPr>
            </w:pPr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>8(25.8)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:rsidR="002F65E2" w:rsidRDefault="002F65E2" w:rsidP="00E1620A">
            <w:pPr>
              <w:spacing w:line="480" w:lineRule="auto"/>
              <w:jc w:val="both"/>
              <w:rPr>
                <w:rFonts w:eastAsia="Times New Roman" w:cs="Times New Roman"/>
                <w:sz w:val="28"/>
                <w:szCs w:val="28"/>
                <w:lang w:eastAsia="en-GB"/>
              </w:rPr>
            </w:pPr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>5(22.7)</w:t>
            </w:r>
          </w:p>
        </w:tc>
        <w:tc>
          <w:tcPr>
            <w:tcW w:w="1849" w:type="dxa"/>
            <w:tcBorders>
              <w:top w:val="nil"/>
              <w:bottom w:val="nil"/>
            </w:tcBorders>
          </w:tcPr>
          <w:p w:rsidR="002F65E2" w:rsidRDefault="002F65E2" w:rsidP="00E1620A">
            <w:pPr>
              <w:spacing w:line="480" w:lineRule="auto"/>
              <w:jc w:val="both"/>
              <w:rPr>
                <w:rFonts w:eastAsia="Times New Roman" w:cs="Times New Roman"/>
                <w:sz w:val="28"/>
                <w:szCs w:val="28"/>
                <w:lang w:eastAsia="en-GB"/>
              </w:rPr>
            </w:pPr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>7(23.3)</w:t>
            </w:r>
          </w:p>
        </w:tc>
        <w:tc>
          <w:tcPr>
            <w:tcW w:w="1849" w:type="dxa"/>
            <w:tcBorders>
              <w:top w:val="nil"/>
              <w:bottom w:val="nil"/>
            </w:tcBorders>
          </w:tcPr>
          <w:p w:rsidR="002F65E2" w:rsidRDefault="002F65E2" w:rsidP="00E1620A">
            <w:pPr>
              <w:spacing w:line="480" w:lineRule="auto"/>
              <w:jc w:val="both"/>
              <w:rPr>
                <w:rFonts w:eastAsia="Times New Roman" w:cs="Times New Roman"/>
                <w:sz w:val="28"/>
                <w:szCs w:val="28"/>
                <w:lang w:eastAsia="en-GB"/>
              </w:rPr>
            </w:pPr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>10(30.3)</w:t>
            </w:r>
          </w:p>
        </w:tc>
      </w:tr>
      <w:tr w:rsidR="002F65E2" w:rsidTr="00E1620A">
        <w:tc>
          <w:tcPr>
            <w:tcW w:w="1848" w:type="dxa"/>
            <w:tcBorders>
              <w:top w:val="nil"/>
            </w:tcBorders>
          </w:tcPr>
          <w:p w:rsidR="002F65E2" w:rsidRDefault="002F65E2" w:rsidP="00E1620A">
            <w:pPr>
              <w:spacing w:line="480" w:lineRule="auto"/>
              <w:jc w:val="both"/>
              <w:rPr>
                <w:rFonts w:eastAsia="Times New Roman" w:cs="Times New Roman"/>
                <w:sz w:val="28"/>
                <w:szCs w:val="28"/>
                <w:lang w:eastAsia="en-GB"/>
              </w:rPr>
            </w:pPr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 xml:space="preserve">Lower </w:t>
            </w:r>
          </w:p>
        </w:tc>
        <w:tc>
          <w:tcPr>
            <w:tcW w:w="1848" w:type="dxa"/>
            <w:tcBorders>
              <w:top w:val="nil"/>
            </w:tcBorders>
          </w:tcPr>
          <w:p w:rsidR="002F65E2" w:rsidRDefault="002F65E2" w:rsidP="00E1620A">
            <w:pPr>
              <w:spacing w:line="480" w:lineRule="auto"/>
              <w:jc w:val="both"/>
              <w:rPr>
                <w:rFonts w:eastAsia="Times New Roman" w:cs="Times New Roman"/>
                <w:sz w:val="28"/>
                <w:szCs w:val="28"/>
                <w:lang w:eastAsia="en-GB"/>
              </w:rPr>
            </w:pPr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>23(74.2)</w:t>
            </w:r>
          </w:p>
        </w:tc>
        <w:tc>
          <w:tcPr>
            <w:tcW w:w="1848" w:type="dxa"/>
            <w:tcBorders>
              <w:top w:val="nil"/>
            </w:tcBorders>
          </w:tcPr>
          <w:p w:rsidR="002F65E2" w:rsidRDefault="002F65E2" w:rsidP="00E1620A">
            <w:pPr>
              <w:spacing w:line="480" w:lineRule="auto"/>
              <w:jc w:val="both"/>
              <w:rPr>
                <w:rFonts w:eastAsia="Times New Roman" w:cs="Times New Roman"/>
                <w:sz w:val="28"/>
                <w:szCs w:val="28"/>
                <w:lang w:eastAsia="en-GB"/>
              </w:rPr>
            </w:pPr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>17(77.3)</w:t>
            </w:r>
          </w:p>
        </w:tc>
        <w:tc>
          <w:tcPr>
            <w:tcW w:w="1849" w:type="dxa"/>
            <w:tcBorders>
              <w:top w:val="nil"/>
            </w:tcBorders>
          </w:tcPr>
          <w:p w:rsidR="002F65E2" w:rsidRDefault="002F65E2" w:rsidP="00E1620A">
            <w:pPr>
              <w:spacing w:line="480" w:lineRule="auto"/>
              <w:jc w:val="both"/>
              <w:rPr>
                <w:rFonts w:eastAsia="Times New Roman" w:cs="Times New Roman"/>
                <w:sz w:val="28"/>
                <w:szCs w:val="28"/>
                <w:lang w:eastAsia="en-GB"/>
              </w:rPr>
            </w:pPr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>23(76.7)</w:t>
            </w:r>
          </w:p>
        </w:tc>
        <w:tc>
          <w:tcPr>
            <w:tcW w:w="1849" w:type="dxa"/>
            <w:tcBorders>
              <w:top w:val="nil"/>
            </w:tcBorders>
          </w:tcPr>
          <w:p w:rsidR="002F65E2" w:rsidRDefault="002F65E2" w:rsidP="00E1620A">
            <w:pPr>
              <w:spacing w:line="480" w:lineRule="auto"/>
              <w:jc w:val="both"/>
              <w:rPr>
                <w:rFonts w:eastAsia="Times New Roman" w:cs="Times New Roman"/>
                <w:sz w:val="28"/>
                <w:szCs w:val="28"/>
                <w:lang w:eastAsia="en-GB"/>
              </w:rPr>
            </w:pPr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>23(69.7)</w:t>
            </w:r>
          </w:p>
        </w:tc>
      </w:tr>
      <w:tr w:rsidR="002F65E2" w:rsidTr="00E1620A">
        <w:tc>
          <w:tcPr>
            <w:tcW w:w="1848" w:type="dxa"/>
          </w:tcPr>
          <w:p w:rsidR="002F65E2" w:rsidRDefault="002F65E2" w:rsidP="00E1620A">
            <w:pPr>
              <w:spacing w:line="480" w:lineRule="auto"/>
              <w:jc w:val="both"/>
              <w:rPr>
                <w:rFonts w:eastAsia="Times New Roman" w:cs="Times New Roman"/>
                <w:sz w:val="28"/>
                <w:szCs w:val="28"/>
                <w:lang w:eastAsia="en-GB"/>
              </w:rPr>
            </w:pPr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 xml:space="preserve">Total </w:t>
            </w:r>
          </w:p>
        </w:tc>
        <w:tc>
          <w:tcPr>
            <w:tcW w:w="1848" w:type="dxa"/>
          </w:tcPr>
          <w:p w:rsidR="002F65E2" w:rsidRDefault="002F65E2" w:rsidP="00E1620A">
            <w:pPr>
              <w:spacing w:line="480" w:lineRule="auto"/>
              <w:jc w:val="both"/>
              <w:rPr>
                <w:rFonts w:eastAsia="Times New Roman" w:cs="Times New Roman"/>
                <w:sz w:val="28"/>
                <w:szCs w:val="28"/>
                <w:lang w:eastAsia="en-GB"/>
              </w:rPr>
            </w:pPr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>31(100.0)</w:t>
            </w:r>
          </w:p>
        </w:tc>
        <w:tc>
          <w:tcPr>
            <w:tcW w:w="1848" w:type="dxa"/>
          </w:tcPr>
          <w:p w:rsidR="002F65E2" w:rsidRDefault="002F65E2" w:rsidP="00E1620A">
            <w:pPr>
              <w:spacing w:line="480" w:lineRule="auto"/>
              <w:jc w:val="both"/>
              <w:rPr>
                <w:rFonts w:eastAsia="Times New Roman" w:cs="Times New Roman"/>
                <w:sz w:val="28"/>
                <w:szCs w:val="28"/>
                <w:lang w:eastAsia="en-GB"/>
              </w:rPr>
            </w:pPr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>22(100)</w:t>
            </w:r>
          </w:p>
        </w:tc>
        <w:tc>
          <w:tcPr>
            <w:tcW w:w="1849" w:type="dxa"/>
          </w:tcPr>
          <w:p w:rsidR="002F65E2" w:rsidRDefault="002F65E2" w:rsidP="00E1620A">
            <w:pPr>
              <w:spacing w:line="480" w:lineRule="auto"/>
              <w:jc w:val="both"/>
              <w:rPr>
                <w:rFonts w:eastAsia="Times New Roman" w:cs="Times New Roman"/>
                <w:sz w:val="28"/>
                <w:szCs w:val="28"/>
                <w:lang w:eastAsia="en-GB"/>
              </w:rPr>
            </w:pPr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>30(100)</w:t>
            </w:r>
          </w:p>
        </w:tc>
        <w:tc>
          <w:tcPr>
            <w:tcW w:w="1849" w:type="dxa"/>
          </w:tcPr>
          <w:p w:rsidR="002F65E2" w:rsidRDefault="002F65E2" w:rsidP="00E1620A">
            <w:pPr>
              <w:spacing w:line="480" w:lineRule="auto"/>
              <w:jc w:val="both"/>
              <w:rPr>
                <w:rFonts w:eastAsia="Times New Roman" w:cs="Times New Roman"/>
                <w:sz w:val="28"/>
                <w:szCs w:val="28"/>
                <w:lang w:eastAsia="en-GB"/>
              </w:rPr>
            </w:pPr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>33(100.0)</w:t>
            </w:r>
          </w:p>
        </w:tc>
      </w:tr>
      <w:tr w:rsidR="002F65E2" w:rsidTr="00E1620A">
        <w:tc>
          <w:tcPr>
            <w:tcW w:w="1848" w:type="dxa"/>
          </w:tcPr>
          <w:p w:rsidR="002F65E2" w:rsidRDefault="002F65E2" w:rsidP="00E1620A">
            <w:pPr>
              <w:spacing w:line="480" w:lineRule="auto"/>
              <w:jc w:val="both"/>
              <w:rPr>
                <w:rFonts w:eastAsia="Times New Roman" w:cs="Times New Roman"/>
                <w:sz w:val="28"/>
                <w:szCs w:val="28"/>
                <w:lang w:eastAsia="en-GB"/>
              </w:rPr>
            </w:pPr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>Fishers exact</w:t>
            </w:r>
          </w:p>
        </w:tc>
        <w:tc>
          <w:tcPr>
            <w:tcW w:w="1848" w:type="dxa"/>
          </w:tcPr>
          <w:p w:rsidR="002F65E2" w:rsidRDefault="002F65E2" w:rsidP="00E1620A">
            <w:pPr>
              <w:spacing w:line="480" w:lineRule="auto"/>
              <w:jc w:val="both"/>
              <w:rPr>
                <w:rFonts w:eastAsia="Times New Roman" w:cs="Times New Roman"/>
                <w:sz w:val="28"/>
                <w:szCs w:val="28"/>
                <w:lang w:eastAsia="en-GB"/>
              </w:rPr>
            </w:pPr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>5.629</w:t>
            </w:r>
          </w:p>
        </w:tc>
        <w:tc>
          <w:tcPr>
            <w:tcW w:w="1848" w:type="dxa"/>
          </w:tcPr>
          <w:p w:rsidR="002F65E2" w:rsidRDefault="002F65E2" w:rsidP="00E1620A">
            <w:pPr>
              <w:spacing w:line="480" w:lineRule="auto"/>
              <w:jc w:val="both"/>
              <w:rPr>
                <w:rFonts w:eastAsia="Times New Roman" w:cs="Times New Roman"/>
                <w:sz w:val="28"/>
                <w:szCs w:val="28"/>
                <w:lang w:eastAsia="en-GB"/>
              </w:rPr>
            </w:pPr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>7.293</w:t>
            </w:r>
          </w:p>
        </w:tc>
        <w:tc>
          <w:tcPr>
            <w:tcW w:w="1849" w:type="dxa"/>
          </w:tcPr>
          <w:p w:rsidR="002F65E2" w:rsidRDefault="002F65E2" w:rsidP="00E1620A">
            <w:pPr>
              <w:spacing w:line="480" w:lineRule="auto"/>
              <w:jc w:val="both"/>
              <w:rPr>
                <w:rFonts w:eastAsia="Times New Roman" w:cs="Times New Roman"/>
                <w:sz w:val="28"/>
                <w:szCs w:val="28"/>
                <w:lang w:eastAsia="en-GB"/>
              </w:rPr>
            </w:pPr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>14.223</w:t>
            </w:r>
          </w:p>
        </w:tc>
        <w:tc>
          <w:tcPr>
            <w:tcW w:w="1849" w:type="dxa"/>
          </w:tcPr>
          <w:p w:rsidR="002F65E2" w:rsidRDefault="002F65E2" w:rsidP="00E1620A">
            <w:pPr>
              <w:spacing w:line="480" w:lineRule="auto"/>
              <w:jc w:val="both"/>
              <w:rPr>
                <w:rFonts w:eastAsia="Times New Roman" w:cs="Times New Roman"/>
                <w:sz w:val="28"/>
                <w:szCs w:val="28"/>
                <w:lang w:eastAsia="en-GB"/>
              </w:rPr>
            </w:pPr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>13.827</w:t>
            </w:r>
          </w:p>
        </w:tc>
      </w:tr>
      <w:tr w:rsidR="002F65E2" w:rsidTr="00E1620A">
        <w:tc>
          <w:tcPr>
            <w:tcW w:w="1848" w:type="dxa"/>
          </w:tcPr>
          <w:p w:rsidR="002F65E2" w:rsidRDefault="002F65E2" w:rsidP="00E1620A">
            <w:pPr>
              <w:spacing w:line="480" w:lineRule="auto"/>
              <w:jc w:val="both"/>
              <w:rPr>
                <w:rFonts w:eastAsia="Times New Roman" w:cs="Times New Roman"/>
                <w:sz w:val="28"/>
                <w:szCs w:val="28"/>
                <w:lang w:eastAsia="en-GB"/>
              </w:rPr>
            </w:pPr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>p-value</w:t>
            </w:r>
          </w:p>
        </w:tc>
        <w:tc>
          <w:tcPr>
            <w:tcW w:w="1848" w:type="dxa"/>
          </w:tcPr>
          <w:p w:rsidR="002F65E2" w:rsidRDefault="002F65E2" w:rsidP="00E1620A">
            <w:pPr>
              <w:spacing w:line="480" w:lineRule="auto"/>
              <w:jc w:val="both"/>
              <w:rPr>
                <w:rFonts w:eastAsia="Times New Roman" w:cs="Times New Roman"/>
                <w:sz w:val="28"/>
                <w:szCs w:val="28"/>
                <w:lang w:eastAsia="en-GB"/>
              </w:rPr>
            </w:pPr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>0.048</w:t>
            </w:r>
          </w:p>
        </w:tc>
        <w:tc>
          <w:tcPr>
            <w:tcW w:w="1848" w:type="dxa"/>
          </w:tcPr>
          <w:p w:rsidR="002F65E2" w:rsidRDefault="002F65E2" w:rsidP="00E1620A">
            <w:pPr>
              <w:spacing w:line="480" w:lineRule="auto"/>
              <w:jc w:val="both"/>
              <w:rPr>
                <w:rFonts w:eastAsia="Times New Roman" w:cs="Times New Roman"/>
                <w:sz w:val="28"/>
                <w:szCs w:val="28"/>
                <w:lang w:eastAsia="en-GB"/>
              </w:rPr>
            </w:pPr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>0.043</w:t>
            </w:r>
          </w:p>
        </w:tc>
        <w:tc>
          <w:tcPr>
            <w:tcW w:w="1849" w:type="dxa"/>
          </w:tcPr>
          <w:p w:rsidR="002F65E2" w:rsidRDefault="002F65E2" w:rsidP="00E1620A">
            <w:pPr>
              <w:spacing w:line="480" w:lineRule="auto"/>
              <w:jc w:val="both"/>
              <w:rPr>
                <w:rFonts w:eastAsia="Times New Roman" w:cs="Times New Roman"/>
                <w:sz w:val="28"/>
                <w:szCs w:val="28"/>
                <w:lang w:eastAsia="en-GB"/>
              </w:rPr>
            </w:pPr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>0.002</w:t>
            </w:r>
          </w:p>
        </w:tc>
        <w:tc>
          <w:tcPr>
            <w:tcW w:w="1849" w:type="dxa"/>
          </w:tcPr>
          <w:p w:rsidR="002F65E2" w:rsidRDefault="002F65E2" w:rsidP="00E1620A">
            <w:pPr>
              <w:spacing w:line="480" w:lineRule="auto"/>
              <w:jc w:val="both"/>
              <w:rPr>
                <w:rFonts w:eastAsia="Times New Roman" w:cs="Times New Roman"/>
                <w:sz w:val="28"/>
                <w:szCs w:val="28"/>
                <w:lang w:eastAsia="en-GB"/>
              </w:rPr>
            </w:pPr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>0.003</w:t>
            </w:r>
          </w:p>
        </w:tc>
      </w:tr>
    </w:tbl>
    <w:p w:rsidR="002F65E2" w:rsidRDefault="002F65E2" w:rsidP="002F65E2"/>
    <w:bookmarkEnd w:id="0"/>
    <w:p w:rsidR="00366957" w:rsidRDefault="00366957"/>
    <w:sectPr w:rsidR="003669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5360" w:rsidRDefault="000F5360" w:rsidP="002F65E2">
      <w:pPr>
        <w:spacing w:after="0" w:line="240" w:lineRule="auto"/>
      </w:pPr>
      <w:r>
        <w:separator/>
      </w:r>
    </w:p>
  </w:endnote>
  <w:endnote w:type="continuationSeparator" w:id="0">
    <w:p w:rsidR="000F5360" w:rsidRDefault="000F5360" w:rsidP="002F65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5360" w:rsidRDefault="000F5360" w:rsidP="002F65E2">
      <w:pPr>
        <w:spacing w:after="0" w:line="240" w:lineRule="auto"/>
      </w:pPr>
      <w:r>
        <w:separator/>
      </w:r>
    </w:p>
  </w:footnote>
  <w:footnote w:type="continuationSeparator" w:id="0">
    <w:p w:rsidR="000F5360" w:rsidRDefault="000F5360" w:rsidP="002F65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A09"/>
    <w:rsid w:val="000F5360"/>
    <w:rsid w:val="002F65E2"/>
    <w:rsid w:val="00366957"/>
    <w:rsid w:val="00727B36"/>
    <w:rsid w:val="00E225F4"/>
    <w:rsid w:val="00E61BCD"/>
    <w:rsid w:val="00EF1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65E2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65E2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2F65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65E2"/>
    <w:rPr>
      <w:lang w:val="en-GB"/>
    </w:rPr>
  </w:style>
  <w:style w:type="paragraph" w:styleId="Header">
    <w:name w:val="header"/>
    <w:basedOn w:val="Normal"/>
    <w:link w:val="HeaderChar"/>
    <w:uiPriority w:val="99"/>
    <w:unhideWhenUsed/>
    <w:rsid w:val="002F65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65E2"/>
    <w:rPr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65E2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65E2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2F65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65E2"/>
    <w:rPr>
      <w:lang w:val="en-GB"/>
    </w:rPr>
  </w:style>
  <w:style w:type="paragraph" w:styleId="Header">
    <w:name w:val="header"/>
    <w:basedOn w:val="Normal"/>
    <w:link w:val="HeaderChar"/>
    <w:uiPriority w:val="99"/>
    <w:unhideWhenUsed/>
    <w:rsid w:val="002F65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65E2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CHUKWUEMEKA</dc:creator>
  <cp:keywords/>
  <dc:description/>
  <cp:lastModifiedBy>CHUKWUEMEKA</cp:lastModifiedBy>
  <cp:revision>3</cp:revision>
  <dcterms:created xsi:type="dcterms:W3CDTF">2016-04-29T13:17:00Z</dcterms:created>
  <dcterms:modified xsi:type="dcterms:W3CDTF">2016-05-05T12:15:00Z</dcterms:modified>
</cp:coreProperties>
</file>