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21" w:rsidRPr="00121DF4" w:rsidRDefault="00E25621" w:rsidP="00E25621">
      <w:pPr>
        <w:pStyle w:val="ListParagraph"/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b/>
          <w:bCs/>
          <w:i/>
          <w:szCs w:val="24"/>
        </w:rPr>
      </w:pPr>
      <w:r w:rsidRPr="00121DF4">
        <w:rPr>
          <w:rFonts w:ascii="Arial" w:hAnsi="Arial" w:cs="Arial"/>
          <w:b/>
          <w:bCs/>
          <w:i/>
          <w:szCs w:val="24"/>
        </w:rPr>
        <w:t xml:space="preserve">Predictors of </w:t>
      </w:r>
      <w:r>
        <w:rPr>
          <w:rFonts w:ascii="Arial" w:hAnsi="Arial" w:cs="Arial"/>
          <w:b/>
          <w:bCs/>
          <w:i/>
          <w:szCs w:val="24"/>
        </w:rPr>
        <w:t>o</w:t>
      </w:r>
      <w:r w:rsidRPr="00121DF4">
        <w:rPr>
          <w:rFonts w:ascii="Arial" w:hAnsi="Arial" w:cs="Arial"/>
          <w:b/>
          <w:bCs/>
          <w:i/>
          <w:szCs w:val="24"/>
        </w:rPr>
        <w:t xml:space="preserve">utcome in </w:t>
      </w:r>
      <w:r>
        <w:rPr>
          <w:rFonts w:ascii="Arial" w:hAnsi="Arial" w:cs="Arial"/>
          <w:b/>
          <w:bCs/>
          <w:i/>
          <w:szCs w:val="24"/>
        </w:rPr>
        <w:t>n</w:t>
      </w:r>
      <w:r w:rsidRPr="00121DF4">
        <w:rPr>
          <w:rFonts w:ascii="Arial" w:hAnsi="Arial" w:cs="Arial"/>
          <w:b/>
          <w:bCs/>
          <w:i/>
          <w:szCs w:val="24"/>
        </w:rPr>
        <w:t xml:space="preserve">eonates with respiratory </w:t>
      </w:r>
      <w:r>
        <w:rPr>
          <w:rFonts w:ascii="Arial" w:hAnsi="Arial" w:cs="Arial"/>
          <w:b/>
          <w:bCs/>
          <w:i/>
          <w:szCs w:val="24"/>
        </w:rPr>
        <w:t>d</w:t>
      </w:r>
      <w:r w:rsidRPr="00121DF4">
        <w:rPr>
          <w:rFonts w:ascii="Arial" w:hAnsi="Arial" w:cs="Arial"/>
          <w:b/>
          <w:bCs/>
          <w:i/>
          <w:szCs w:val="24"/>
        </w:rPr>
        <w:t xml:space="preserve">istress- </w:t>
      </w:r>
      <w:r>
        <w:rPr>
          <w:rFonts w:ascii="Arial" w:hAnsi="Arial" w:cs="Arial"/>
          <w:b/>
          <w:bCs/>
          <w:i/>
          <w:szCs w:val="24"/>
        </w:rPr>
        <w:t>A</w:t>
      </w:r>
      <w:r w:rsidRPr="00121DF4">
        <w:rPr>
          <w:rFonts w:ascii="Arial" w:hAnsi="Arial" w:cs="Arial"/>
          <w:b/>
          <w:bCs/>
          <w:i/>
          <w:szCs w:val="24"/>
        </w:rPr>
        <w:t xml:space="preserve"> prospective study</w:t>
      </w:r>
    </w:p>
    <w:p w:rsidR="00372870" w:rsidRDefault="00372870" w:rsidP="00372870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Supplementary</w:t>
      </w:r>
      <w:r w:rsidRPr="00A96089">
        <w:rPr>
          <w:rFonts w:ascii="Arial" w:hAnsi="Arial" w:cs="Arial"/>
          <w:b/>
          <w:sz w:val="16"/>
          <w:szCs w:val="16"/>
        </w:rPr>
        <w:t xml:space="preserve"> data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A96089">
        <w:rPr>
          <w:rFonts w:ascii="Arial" w:hAnsi="Arial" w:cs="Arial"/>
          <w:b/>
          <w:sz w:val="16"/>
          <w:szCs w:val="16"/>
          <w:u w:val="single"/>
        </w:rPr>
        <w:t>Multivariate analysis</w:t>
      </w:r>
    </w:p>
    <w:p w:rsidR="00372870" w:rsidRPr="00A96089" w:rsidRDefault="00372870" w:rsidP="00372870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96089">
        <w:rPr>
          <w:rFonts w:ascii="Arial" w:hAnsi="Arial" w:cs="Arial"/>
          <w:b/>
          <w:sz w:val="16"/>
          <w:szCs w:val="16"/>
        </w:rPr>
        <w:t>Binary logistic regression was used for multivariate analysis by using Survival/Death as response variable against various predictors</w:t>
      </w:r>
    </w:p>
    <w:tbl>
      <w:tblPr>
        <w:tblW w:w="9753" w:type="dxa"/>
        <w:tblInd w:w="93" w:type="dxa"/>
        <w:tblLook w:val="04A0"/>
      </w:tblPr>
      <w:tblGrid>
        <w:gridCol w:w="2675"/>
        <w:gridCol w:w="957"/>
        <w:gridCol w:w="941"/>
        <w:gridCol w:w="941"/>
        <w:gridCol w:w="941"/>
        <w:gridCol w:w="1416"/>
        <w:gridCol w:w="941"/>
        <w:gridCol w:w="941"/>
      </w:tblGrid>
      <w:tr w:rsidR="00372870" w:rsidRPr="00A96089" w:rsidTr="00296D20">
        <w:trPr>
          <w:trHeight w:val="340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S.E.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Wald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Odds ratio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95% </w:t>
            </w: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C.I.for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Odds ratio</w:t>
            </w:r>
          </w:p>
        </w:tc>
      </w:tr>
      <w:tr w:rsidR="00372870" w:rsidRPr="00A96089" w:rsidTr="00296D20">
        <w:trPr>
          <w:trHeight w:val="357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372870" w:rsidRPr="00A96089" w:rsidTr="00296D20">
        <w:trPr>
          <w:trHeight w:val="357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Birth weight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4.072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0.044*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1.004</w:t>
            </w:r>
          </w:p>
        </w:tc>
      </w:tr>
      <w:tr w:rsidR="00372870" w:rsidRPr="00A96089" w:rsidTr="00296D20">
        <w:trPr>
          <w:trHeight w:val="3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Gestational age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-0.503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7.533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0.605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0.866</w:t>
            </w:r>
          </w:p>
        </w:tc>
      </w:tr>
      <w:tr w:rsidR="00372870" w:rsidRPr="00A96089" w:rsidTr="00296D20">
        <w:trPr>
          <w:trHeight w:val="3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APGAR score at 5 minutes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-0.520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2.357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0.594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1.155</w:t>
            </w:r>
          </w:p>
        </w:tc>
      </w:tr>
      <w:tr w:rsidR="00372870" w:rsidRPr="00A96089" w:rsidTr="00296D20">
        <w:trPr>
          <w:trHeight w:val="3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Downe’s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score at baseline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1.843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2.363</w:t>
            </w:r>
          </w:p>
        </w:tc>
      </w:tr>
      <w:tr w:rsidR="00372870" w:rsidRPr="00A96089" w:rsidTr="00296D20">
        <w:trPr>
          <w:trHeight w:val="3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Oxygen saturation baseline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1.211</w:t>
            </w:r>
          </w:p>
        </w:tc>
      </w:tr>
      <w:tr w:rsidR="00372870" w:rsidRPr="00A96089" w:rsidTr="00296D20">
        <w:trPr>
          <w:trHeight w:val="357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11.482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8.375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96971.850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0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0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96089">
        <w:rPr>
          <w:rFonts w:ascii="Arial" w:hAnsi="Arial" w:cs="Arial"/>
          <w:b/>
          <w:sz w:val="16"/>
          <w:szCs w:val="16"/>
        </w:rPr>
        <w:t>Binary logistic regression was used for multivariate analysis using mechanical ventilation as response variable against various predictors</w:t>
      </w:r>
    </w:p>
    <w:tbl>
      <w:tblPr>
        <w:tblW w:w="9792" w:type="dxa"/>
        <w:tblInd w:w="-252" w:type="dxa"/>
        <w:tblLook w:val="04A0"/>
      </w:tblPr>
      <w:tblGrid>
        <w:gridCol w:w="2535"/>
        <w:gridCol w:w="1080"/>
        <w:gridCol w:w="997"/>
        <w:gridCol w:w="941"/>
        <w:gridCol w:w="941"/>
        <w:gridCol w:w="1416"/>
        <w:gridCol w:w="941"/>
        <w:gridCol w:w="941"/>
      </w:tblGrid>
      <w:tr w:rsidR="00372870" w:rsidRPr="00A96089" w:rsidTr="00296D20">
        <w:trPr>
          <w:trHeight w:val="34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S.E.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Wald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Odds ratio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95% </w:t>
            </w: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C.I.for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Odds ratio</w:t>
            </w:r>
          </w:p>
        </w:tc>
      </w:tr>
      <w:tr w:rsidR="00372870" w:rsidRPr="00A96089" w:rsidTr="00296D20">
        <w:trPr>
          <w:trHeight w:val="35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372870" w:rsidRPr="00A96089" w:rsidTr="00296D20">
        <w:trPr>
          <w:trHeight w:val="3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Birth weight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1.686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</w:tr>
      <w:tr w:rsidR="00372870" w:rsidRPr="00A96089" w:rsidTr="00296D20">
        <w:trPr>
          <w:trHeight w:val="34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Gestational age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6.050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1.672</w:t>
            </w:r>
          </w:p>
        </w:tc>
      </w:tr>
      <w:tr w:rsidR="00372870" w:rsidRPr="00A96089" w:rsidTr="00296D20">
        <w:trPr>
          <w:trHeight w:val="34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APGAR score at 5 minutes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5.970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1.145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3.425</w:t>
            </w:r>
          </w:p>
        </w:tc>
      </w:tr>
      <w:tr w:rsidR="00372870" w:rsidRPr="00A96089" w:rsidTr="00296D20">
        <w:trPr>
          <w:trHeight w:val="34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Downe’s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score at baseline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0.561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1.250</w:t>
            </w:r>
          </w:p>
        </w:tc>
      </w:tr>
      <w:tr w:rsidR="00372870" w:rsidRPr="00A96089" w:rsidTr="00296D20">
        <w:trPr>
          <w:trHeight w:val="34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Oxygen saturation baseline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2.094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1.226</w:t>
            </w:r>
          </w:p>
        </w:tc>
      </w:tr>
      <w:tr w:rsidR="00372870" w:rsidRPr="00A96089" w:rsidTr="00296D20">
        <w:trPr>
          <w:trHeight w:val="3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-19.378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6.262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9.576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96089">
        <w:rPr>
          <w:rFonts w:ascii="Arial" w:hAnsi="Arial" w:cs="Arial"/>
          <w:b/>
          <w:sz w:val="16"/>
          <w:szCs w:val="16"/>
        </w:rPr>
        <w:t>Binary logistic regression was used for multivariate analysis by using requirement of respiratory support at 72 hours of life as response variable against various predictors</w:t>
      </w: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9125" w:type="dxa"/>
        <w:jc w:val="center"/>
        <w:tblInd w:w="93" w:type="dxa"/>
        <w:tblLook w:val="04A0"/>
      </w:tblPr>
      <w:tblGrid>
        <w:gridCol w:w="1374"/>
        <w:gridCol w:w="1076"/>
        <w:gridCol w:w="1076"/>
        <w:gridCol w:w="1076"/>
        <w:gridCol w:w="1076"/>
        <w:gridCol w:w="1208"/>
        <w:gridCol w:w="1119"/>
        <w:gridCol w:w="1120"/>
      </w:tblGrid>
      <w:tr w:rsidR="00372870" w:rsidRPr="00A96089" w:rsidTr="00296D20">
        <w:trPr>
          <w:trHeight w:val="398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sz w:val="16"/>
                <w:szCs w:val="16"/>
              </w:rPr>
              <w:t xml:space="preserve">Respiratory support at 72 hr </w:t>
            </w:r>
          </w:p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S.E.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Wald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Odds ratio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95% </w:t>
            </w: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C.I.for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Odds ratio</w:t>
            </w:r>
          </w:p>
        </w:tc>
      </w:tr>
      <w:tr w:rsidR="00372870" w:rsidRPr="00A96089" w:rsidTr="00296D20">
        <w:trPr>
          <w:trHeight w:val="418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372870" w:rsidRPr="00A96089" w:rsidTr="00296D20">
        <w:trPr>
          <w:trHeight w:val="39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Birth weight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0.541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1.001</w:t>
            </w:r>
          </w:p>
        </w:tc>
      </w:tr>
      <w:tr w:rsidR="00372870" w:rsidRPr="00A96089" w:rsidTr="00296D20">
        <w:trPr>
          <w:trHeight w:val="39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 xml:space="preserve">Gestational age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3.396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1.010</w:t>
            </w:r>
          </w:p>
        </w:tc>
      </w:tr>
      <w:tr w:rsidR="00372870" w:rsidRPr="00A96089" w:rsidTr="00296D20">
        <w:trPr>
          <w:trHeight w:val="39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APGAR score at 5 minutes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-0.271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1.387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0.763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1.197</w:t>
            </w:r>
          </w:p>
        </w:tc>
      </w:tr>
      <w:tr w:rsidR="00372870" w:rsidRPr="00A96089" w:rsidTr="00296D20">
        <w:trPr>
          <w:trHeight w:val="39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Downe's</w:t>
            </w:r>
            <w:proofErr w:type="spellEnd"/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score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2.870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1.723</w:t>
            </w:r>
          </w:p>
        </w:tc>
      </w:tr>
      <w:tr w:rsidR="00372870" w:rsidRPr="00A96089" w:rsidTr="00296D20">
        <w:trPr>
          <w:trHeight w:val="39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SpO2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1.073</w:t>
            </w:r>
          </w:p>
        </w:tc>
      </w:tr>
      <w:tr w:rsidR="00372870" w:rsidRPr="00A96089" w:rsidTr="00296D20">
        <w:trPr>
          <w:trHeight w:val="41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9.628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5.267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3.342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089">
              <w:rPr>
                <w:rFonts w:ascii="Arial" w:hAnsi="Arial" w:cs="Arial"/>
                <w:color w:val="000000"/>
                <w:sz w:val="16"/>
                <w:szCs w:val="16"/>
              </w:rPr>
              <w:t>15180.059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0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70" w:rsidRPr="00A96089" w:rsidRDefault="00372870" w:rsidP="00296D20">
            <w:pPr>
              <w:spacing w:line="48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08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372870" w:rsidRPr="00A96089" w:rsidRDefault="00372870" w:rsidP="00372870">
      <w:pPr>
        <w:spacing w:line="48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372870" w:rsidRPr="00A96089" w:rsidRDefault="00372870" w:rsidP="00372870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870" w:rsidRPr="00A96089" w:rsidRDefault="00372870" w:rsidP="00372870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71BAE" w:rsidRDefault="00971BAE"/>
    <w:sectPr w:rsidR="0097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72870"/>
    <w:rsid w:val="00372870"/>
    <w:rsid w:val="00971BAE"/>
    <w:rsid w:val="00E2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21"/>
    <w:pPr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 John</dc:creator>
  <cp:keywords/>
  <dc:description/>
  <cp:lastModifiedBy>B M John</cp:lastModifiedBy>
  <cp:revision>3</cp:revision>
  <dcterms:created xsi:type="dcterms:W3CDTF">2015-01-08T16:05:00Z</dcterms:created>
  <dcterms:modified xsi:type="dcterms:W3CDTF">2015-01-08T16:06:00Z</dcterms:modified>
</cp:coreProperties>
</file>