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F3" w:rsidRDefault="00AC6CFE">
      <w:r>
        <w:t>Tables and Figures</w:t>
      </w:r>
    </w:p>
    <w:p w:rsidR="00AC6CFE" w:rsidRPr="00AC6CFE" w:rsidRDefault="00AC6CFE" w:rsidP="00AC6CFE">
      <w:pPr>
        <w:pStyle w:val="ListParagraph"/>
        <w:rPr>
          <w:rFonts w:cs="Times New Roman"/>
          <w:b/>
          <w:color w:val="000000" w:themeColor="text1"/>
        </w:rPr>
      </w:pPr>
      <w:proofErr w:type="gramStart"/>
      <w:r>
        <w:rPr>
          <w:rFonts w:cs="Times New Roman"/>
          <w:b/>
          <w:color w:val="000000" w:themeColor="text1"/>
        </w:rPr>
        <w:t>Table 1.</w:t>
      </w:r>
      <w:proofErr w:type="gramEnd"/>
      <w:r>
        <w:rPr>
          <w:rFonts w:cs="Times New Roman"/>
          <w:b/>
          <w:color w:val="000000" w:themeColor="text1"/>
        </w:rPr>
        <w:t xml:space="preserve"> Demographic profile </w:t>
      </w:r>
      <w:r w:rsidRPr="006E2C89">
        <w:rPr>
          <w:rFonts w:cs="Times New Roman"/>
          <w:b/>
          <w:color w:val="000000" w:themeColor="text1"/>
        </w:rPr>
        <w:t>of total households</w:t>
      </w:r>
    </w:p>
    <w:tbl>
      <w:tblPr>
        <w:tblStyle w:val="TableGrid"/>
        <w:tblW w:w="8721" w:type="dxa"/>
        <w:jc w:val="center"/>
        <w:tblLook w:val="04A0"/>
      </w:tblPr>
      <w:tblGrid>
        <w:gridCol w:w="2908"/>
        <w:gridCol w:w="2906"/>
        <w:gridCol w:w="2907"/>
      </w:tblGrid>
      <w:tr w:rsidR="00AC6CFE" w:rsidRPr="006E2C89" w:rsidTr="00BC31AB">
        <w:trPr>
          <w:trHeight w:val="274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Characteristics</w:t>
            </w:r>
          </w:p>
          <w:p w:rsidR="00AC6CFE" w:rsidRPr="006E2C89" w:rsidRDefault="00AC6CFE" w:rsidP="00BC31AB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2906" w:type="dxa"/>
          </w:tcPr>
          <w:p w:rsidR="00AC6CFE" w:rsidRPr="006E2C89" w:rsidRDefault="00AC6CFE" w:rsidP="00BC31A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Frequency</w:t>
            </w:r>
          </w:p>
          <w:p w:rsidR="00AC6CFE" w:rsidRPr="006E2C89" w:rsidRDefault="00AC6CFE" w:rsidP="00BC31AB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2907" w:type="dxa"/>
          </w:tcPr>
          <w:p w:rsidR="00AC6CFE" w:rsidRPr="006E2C89" w:rsidRDefault="00AC6CFE" w:rsidP="00BC31A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Percentage  %</w:t>
            </w:r>
          </w:p>
        </w:tc>
      </w:tr>
      <w:tr w:rsidR="00AC6CFE" w:rsidRPr="006E2C89" w:rsidTr="00BC31AB">
        <w:trPr>
          <w:trHeight w:val="274"/>
          <w:jc w:val="center"/>
        </w:trPr>
        <w:tc>
          <w:tcPr>
            <w:tcW w:w="8721" w:type="dxa"/>
            <w:gridSpan w:val="3"/>
          </w:tcPr>
          <w:p w:rsidR="00AC6CFE" w:rsidRPr="006E2C89" w:rsidRDefault="00AC6CFE" w:rsidP="00BC31AB">
            <w:pPr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Sex wise distribution of Head of Household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Male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330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85.9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Female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54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14.1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Total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384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100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8721" w:type="dxa"/>
            <w:gridSpan w:val="3"/>
          </w:tcPr>
          <w:p w:rsidR="00AC6CFE" w:rsidRPr="006E2C89" w:rsidRDefault="00AC6CFE" w:rsidP="00BC31AB">
            <w:pPr>
              <w:pStyle w:val="ListParagraph"/>
              <w:ind w:left="0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Age of Head of Household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20-30   years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67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17.4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30-40  years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105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27.3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40-50  years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44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11.5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50-60  years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39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10.2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60-70  years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78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20.3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&gt;70     years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51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13.3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Total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384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100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8721" w:type="dxa"/>
            <w:gridSpan w:val="3"/>
          </w:tcPr>
          <w:p w:rsidR="00AC6CFE" w:rsidRPr="006E2C89" w:rsidRDefault="00AC6CFE" w:rsidP="00BC31AB">
            <w:pPr>
              <w:pStyle w:val="ListParagraph"/>
              <w:ind w:left="0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Family type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Nuclear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97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25.3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Joint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79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20.6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Extended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208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54.2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Total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384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100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8721" w:type="dxa"/>
            <w:gridSpan w:val="3"/>
          </w:tcPr>
          <w:p w:rsidR="00AC6CFE" w:rsidRPr="006E2C89" w:rsidRDefault="00AC6CFE" w:rsidP="00BC31AB">
            <w:pPr>
              <w:pStyle w:val="ListParagraph"/>
              <w:ind w:left="0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Number of families in Household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Two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6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1.6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Three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17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4.4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Four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57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14.8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Five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96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25.0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Six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96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25.0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Seven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49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12.8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Eight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60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15.6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Nine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0.8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Total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384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100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8721" w:type="dxa"/>
            <w:gridSpan w:val="3"/>
          </w:tcPr>
          <w:p w:rsidR="00AC6CFE" w:rsidRPr="006E2C89" w:rsidRDefault="00AC6CFE" w:rsidP="00BC31AB">
            <w:pPr>
              <w:pStyle w:val="ListParagraph"/>
              <w:ind w:left="0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Occupation of Head of Household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eastAsia="Times New Roman" w:cs="Times New Roman"/>
                <w:color w:val="000000" w:themeColor="text1"/>
              </w:rPr>
            </w:pPr>
            <w:bookmarkStart w:id="0" w:name="RANGE!E2:E8"/>
            <w:bookmarkStart w:id="1" w:name="RANGE!E2:E7"/>
            <w:bookmarkEnd w:id="0"/>
            <w:r w:rsidRPr="006E2C89">
              <w:rPr>
                <w:rFonts w:eastAsia="Times New Roman" w:cs="Times New Roman"/>
                <w:color w:val="000000" w:themeColor="text1"/>
              </w:rPr>
              <w:t>Housewife</w:t>
            </w:r>
            <w:bookmarkEnd w:id="1"/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21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5.5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eastAsia="Times New Roman" w:cs="Times New Roman"/>
                <w:color w:val="000000" w:themeColor="text1"/>
              </w:rPr>
              <w:t>Factory worker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156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40.6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eastAsia="Times New Roman" w:cs="Times New Roman"/>
                <w:color w:val="000000" w:themeColor="text1"/>
              </w:rPr>
              <w:t>Farmer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148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38.5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eastAsia="Times New Roman" w:cs="Times New Roman"/>
                <w:color w:val="000000" w:themeColor="text1"/>
              </w:rPr>
              <w:t>Rickshaw puller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20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5.2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eastAsia="Times New Roman" w:cs="Times New Roman"/>
                <w:color w:val="000000" w:themeColor="text1"/>
              </w:rPr>
              <w:t>Shopkeeper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15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3.9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None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24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6.2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Total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384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100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Educational status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Illiterate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190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49.5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Primary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116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30.2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Secondary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55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14.3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Higher Secondary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0.5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SLC above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9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2.3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Intermediate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12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3.1</w:t>
            </w:r>
          </w:p>
        </w:tc>
      </w:tr>
      <w:tr w:rsidR="00AC6CFE" w:rsidRPr="006E2C89" w:rsidTr="00BC31AB">
        <w:trPr>
          <w:trHeight w:val="147"/>
          <w:jc w:val="center"/>
        </w:trPr>
        <w:tc>
          <w:tcPr>
            <w:tcW w:w="2908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Total</w:t>
            </w:r>
          </w:p>
        </w:tc>
        <w:tc>
          <w:tcPr>
            <w:tcW w:w="2906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384</w:t>
            </w:r>
          </w:p>
        </w:tc>
        <w:tc>
          <w:tcPr>
            <w:tcW w:w="2907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100</w:t>
            </w:r>
          </w:p>
        </w:tc>
      </w:tr>
    </w:tbl>
    <w:p w:rsidR="00AC6CFE" w:rsidRPr="006E2C89" w:rsidRDefault="00AC6CFE" w:rsidP="00AC6CFE">
      <w:pPr>
        <w:pStyle w:val="ListParagraph"/>
        <w:rPr>
          <w:rFonts w:cs="Times New Roman"/>
          <w:b/>
          <w:color w:val="000000" w:themeColor="text1"/>
        </w:rPr>
      </w:pPr>
      <w:proofErr w:type="gramStart"/>
      <w:r>
        <w:rPr>
          <w:rFonts w:cs="Times New Roman"/>
          <w:b/>
          <w:color w:val="000000" w:themeColor="text1"/>
        </w:rPr>
        <w:lastRenderedPageBreak/>
        <w:t>Table 2.</w:t>
      </w:r>
      <w:proofErr w:type="gramEnd"/>
      <w:r>
        <w:rPr>
          <w:rFonts w:cs="Times New Roman"/>
          <w:b/>
          <w:color w:val="000000" w:themeColor="text1"/>
        </w:rPr>
        <w:t xml:space="preserve"> </w:t>
      </w:r>
      <w:r w:rsidRPr="006E2C89">
        <w:rPr>
          <w:rFonts w:cs="Times New Roman"/>
          <w:b/>
          <w:color w:val="000000" w:themeColor="text1"/>
        </w:rPr>
        <w:t>Distribution of family members in Households</w:t>
      </w:r>
    </w:p>
    <w:p w:rsidR="00AC6CFE" w:rsidRDefault="00AC6CFE"/>
    <w:tbl>
      <w:tblPr>
        <w:tblStyle w:val="TableGrid"/>
        <w:tblW w:w="0" w:type="auto"/>
        <w:tblInd w:w="18" w:type="dxa"/>
        <w:tblLook w:val="04A0"/>
      </w:tblPr>
      <w:tblGrid>
        <w:gridCol w:w="1771"/>
        <w:gridCol w:w="2099"/>
        <w:gridCol w:w="1890"/>
        <w:gridCol w:w="1324"/>
        <w:gridCol w:w="1772"/>
      </w:tblGrid>
      <w:tr w:rsidR="00AC6CFE" w:rsidRPr="006E2C89" w:rsidTr="00BC31AB">
        <w:tc>
          <w:tcPr>
            <w:tcW w:w="8856" w:type="dxa"/>
            <w:gridSpan w:val="5"/>
          </w:tcPr>
          <w:p w:rsidR="00AC6CFE" w:rsidRPr="006E2C89" w:rsidRDefault="00AC6CFE" w:rsidP="00BC31AB">
            <w:pPr>
              <w:pStyle w:val="ListParagraph"/>
              <w:ind w:left="0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No. of Females</w:t>
            </w:r>
          </w:p>
        </w:tc>
      </w:tr>
      <w:tr w:rsidR="00AC6CFE" w:rsidRPr="006E2C89" w:rsidTr="00BC31AB">
        <w:tc>
          <w:tcPr>
            <w:tcW w:w="1771" w:type="dxa"/>
          </w:tcPr>
          <w:p w:rsidR="00AC6CFE" w:rsidRPr="006E2C89" w:rsidRDefault="00AC6CFE" w:rsidP="00BC31AB">
            <w:pPr>
              <w:pStyle w:val="ListParagraph"/>
              <w:ind w:left="0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2099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Frequency of HH</w:t>
            </w:r>
          </w:p>
        </w:tc>
        <w:tc>
          <w:tcPr>
            <w:tcW w:w="1890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Percentage%</w:t>
            </w:r>
          </w:p>
        </w:tc>
        <w:tc>
          <w:tcPr>
            <w:tcW w:w="1324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Mean</w:t>
            </w:r>
          </w:p>
        </w:tc>
        <w:tc>
          <w:tcPr>
            <w:tcW w:w="1772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Std. Deviation</w:t>
            </w:r>
          </w:p>
        </w:tc>
      </w:tr>
      <w:tr w:rsidR="00AC6CFE" w:rsidRPr="006E2C89" w:rsidTr="00BC31AB">
        <w:tc>
          <w:tcPr>
            <w:tcW w:w="1771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One</w:t>
            </w:r>
          </w:p>
        </w:tc>
        <w:tc>
          <w:tcPr>
            <w:tcW w:w="2099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38</w:t>
            </w:r>
          </w:p>
        </w:tc>
        <w:tc>
          <w:tcPr>
            <w:tcW w:w="1890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9.9</w:t>
            </w:r>
          </w:p>
        </w:tc>
        <w:tc>
          <w:tcPr>
            <w:tcW w:w="1324" w:type="dxa"/>
            <w:vMerge w:val="restart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2.78</w:t>
            </w:r>
          </w:p>
        </w:tc>
        <w:tc>
          <w:tcPr>
            <w:tcW w:w="1772" w:type="dxa"/>
            <w:vMerge w:val="restart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1.052</w:t>
            </w:r>
          </w:p>
        </w:tc>
      </w:tr>
      <w:tr w:rsidR="00AC6CFE" w:rsidRPr="006E2C89" w:rsidTr="00BC31AB">
        <w:tc>
          <w:tcPr>
            <w:tcW w:w="1771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Two</w:t>
            </w:r>
          </w:p>
        </w:tc>
        <w:tc>
          <w:tcPr>
            <w:tcW w:w="2099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115</w:t>
            </w:r>
          </w:p>
        </w:tc>
        <w:tc>
          <w:tcPr>
            <w:tcW w:w="1890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29.9</w:t>
            </w:r>
          </w:p>
        </w:tc>
        <w:tc>
          <w:tcPr>
            <w:tcW w:w="1324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72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c>
          <w:tcPr>
            <w:tcW w:w="1771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Three</w:t>
            </w:r>
          </w:p>
        </w:tc>
        <w:tc>
          <w:tcPr>
            <w:tcW w:w="2099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158</w:t>
            </w:r>
          </w:p>
        </w:tc>
        <w:tc>
          <w:tcPr>
            <w:tcW w:w="1890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41.1</w:t>
            </w:r>
          </w:p>
        </w:tc>
        <w:tc>
          <w:tcPr>
            <w:tcW w:w="1324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72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c>
          <w:tcPr>
            <w:tcW w:w="1771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Four</w:t>
            </w:r>
          </w:p>
        </w:tc>
        <w:tc>
          <w:tcPr>
            <w:tcW w:w="2099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39</w:t>
            </w:r>
          </w:p>
        </w:tc>
        <w:tc>
          <w:tcPr>
            <w:tcW w:w="1890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10.2</w:t>
            </w:r>
          </w:p>
        </w:tc>
        <w:tc>
          <w:tcPr>
            <w:tcW w:w="1324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72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c>
          <w:tcPr>
            <w:tcW w:w="1771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Five</w:t>
            </w:r>
          </w:p>
        </w:tc>
        <w:tc>
          <w:tcPr>
            <w:tcW w:w="2099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34</w:t>
            </w:r>
          </w:p>
        </w:tc>
        <w:tc>
          <w:tcPr>
            <w:tcW w:w="1890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8.9</w:t>
            </w:r>
          </w:p>
        </w:tc>
        <w:tc>
          <w:tcPr>
            <w:tcW w:w="1324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72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c>
          <w:tcPr>
            <w:tcW w:w="1771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Total</w:t>
            </w:r>
          </w:p>
        </w:tc>
        <w:tc>
          <w:tcPr>
            <w:tcW w:w="2099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384</w:t>
            </w:r>
          </w:p>
        </w:tc>
        <w:tc>
          <w:tcPr>
            <w:tcW w:w="1890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100</w:t>
            </w:r>
          </w:p>
        </w:tc>
        <w:tc>
          <w:tcPr>
            <w:tcW w:w="1324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72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c>
          <w:tcPr>
            <w:tcW w:w="8856" w:type="dxa"/>
            <w:gridSpan w:val="5"/>
          </w:tcPr>
          <w:p w:rsidR="00AC6CFE" w:rsidRPr="006E2C89" w:rsidRDefault="00AC6CFE" w:rsidP="00BC31AB">
            <w:pPr>
              <w:pStyle w:val="ListParagraph"/>
              <w:ind w:left="0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No. of Males</w:t>
            </w:r>
          </w:p>
        </w:tc>
      </w:tr>
      <w:tr w:rsidR="00AC6CFE" w:rsidRPr="006E2C89" w:rsidTr="00BC31AB">
        <w:tc>
          <w:tcPr>
            <w:tcW w:w="1771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One</w:t>
            </w:r>
          </w:p>
        </w:tc>
        <w:tc>
          <w:tcPr>
            <w:tcW w:w="2099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39</w:t>
            </w:r>
          </w:p>
        </w:tc>
        <w:tc>
          <w:tcPr>
            <w:tcW w:w="1890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10.2</w:t>
            </w:r>
          </w:p>
        </w:tc>
        <w:tc>
          <w:tcPr>
            <w:tcW w:w="1324" w:type="dxa"/>
            <w:vMerge w:val="restart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2.92</w:t>
            </w:r>
          </w:p>
        </w:tc>
        <w:tc>
          <w:tcPr>
            <w:tcW w:w="1772" w:type="dxa"/>
            <w:vMerge w:val="restart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1.07</w:t>
            </w:r>
          </w:p>
        </w:tc>
      </w:tr>
      <w:tr w:rsidR="00AC6CFE" w:rsidRPr="006E2C89" w:rsidTr="00BC31AB">
        <w:tc>
          <w:tcPr>
            <w:tcW w:w="1771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Two</w:t>
            </w:r>
          </w:p>
        </w:tc>
        <w:tc>
          <w:tcPr>
            <w:tcW w:w="2099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105</w:t>
            </w:r>
          </w:p>
        </w:tc>
        <w:tc>
          <w:tcPr>
            <w:tcW w:w="1890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27.3</w:t>
            </w:r>
          </w:p>
        </w:tc>
        <w:tc>
          <w:tcPr>
            <w:tcW w:w="1324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72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c>
          <w:tcPr>
            <w:tcW w:w="1771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Three</w:t>
            </w:r>
          </w:p>
        </w:tc>
        <w:tc>
          <w:tcPr>
            <w:tcW w:w="2099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110</w:t>
            </w:r>
          </w:p>
        </w:tc>
        <w:tc>
          <w:tcPr>
            <w:tcW w:w="1890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28.6</w:t>
            </w:r>
          </w:p>
        </w:tc>
        <w:tc>
          <w:tcPr>
            <w:tcW w:w="1324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72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c>
          <w:tcPr>
            <w:tcW w:w="1771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Four</w:t>
            </w:r>
          </w:p>
        </w:tc>
        <w:tc>
          <w:tcPr>
            <w:tcW w:w="2099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113</w:t>
            </w:r>
          </w:p>
        </w:tc>
        <w:tc>
          <w:tcPr>
            <w:tcW w:w="1890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29.4</w:t>
            </w:r>
          </w:p>
        </w:tc>
        <w:tc>
          <w:tcPr>
            <w:tcW w:w="1324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72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c>
          <w:tcPr>
            <w:tcW w:w="1771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Five</w:t>
            </w:r>
          </w:p>
        </w:tc>
        <w:tc>
          <w:tcPr>
            <w:tcW w:w="2099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17</w:t>
            </w:r>
          </w:p>
        </w:tc>
        <w:tc>
          <w:tcPr>
            <w:tcW w:w="1890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4.4</w:t>
            </w:r>
          </w:p>
        </w:tc>
        <w:tc>
          <w:tcPr>
            <w:tcW w:w="1324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72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c>
          <w:tcPr>
            <w:tcW w:w="1771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Total</w:t>
            </w:r>
          </w:p>
        </w:tc>
        <w:tc>
          <w:tcPr>
            <w:tcW w:w="2099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384</w:t>
            </w:r>
          </w:p>
        </w:tc>
        <w:tc>
          <w:tcPr>
            <w:tcW w:w="1890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100</w:t>
            </w:r>
          </w:p>
        </w:tc>
        <w:tc>
          <w:tcPr>
            <w:tcW w:w="1324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72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c>
          <w:tcPr>
            <w:tcW w:w="8856" w:type="dxa"/>
            <w:gridSpan w:val="5"/>
          </w:tcPr>
          <w:p w:rsidR="00AC6CFE" w:rsidRPr="006E2C89" w:rsidRDefault="00AC6CFE" w:rsidP="00BC31AB">
            <w:pPr>
              <w:pStyle w:val="ListParagraph"/>
              <w:ind w:left="0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No. of Children Less than 5 years</w:t>
            </w:r>
          </w:p>
        </w:tc>
      </w:tr>
      <w:tr w:rsidR="00AC6CFE" w:rsidRPr="006E2C89" w:rsidTr="00BC31AB">
        <w:tc>
          <w:tcPr>
            <w:tcW w:w="1771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None</w:t>
            </w:r>
          </w:p>
        </w:tc>
        <w:tc>
          <w:tcPr>
            <w:tcW w:w="2099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272</w:t>
            </w:r>
          </w:p>
        </w:tc>
        <w:tc>
          <w:tcPr>
            <w:tcW w:w="1890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70.8</w:t>
            </w:r>
          </w:p>
        </w:tc>
        <w:tc>
          <w:tcPr>
            <w:tcW w:w="1324" w:type="dxa"/>
            <w:vMerge w:val="restart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-</w:t>
            </w:r>
          </w:p>
        </w:tc>
        <w:tc>
          <w:tcPr>
            <w:tcW w:w="1772" w:type="dxa"/>
            <w:vMerge w:val="restart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-</w:t>
            </w:r>
          </w:p>
        </w:tc>
      </w:tr>
      <w:tr w:rsidR="00AC6CFE" w:rsidRPr="006E2C89" w:rsidTr="00BC31AB">
        <w:tc>
          <w:tcPr>
            <w:tcW w:w="1771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One</w:t>
            </w:r>
          </w:p>
        </w:tc>
        <w:tc>
          <w:tcPr>
            <w:tcW w:w="2099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45</w:t>
            </w:r>
          </w:p>
        </w:tc>
        <w:tc>
          <w:tcPr>
            <w:tcW w:w="1890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11.7</w:t>
            </w:r>
          </w:p>
        </w:tc>
        <w:tc>
          <w:tcPr>
            <w:tcW w:w="1324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72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c>
          <w:tcPr>
            <w:tcW w:w="1771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Two</w:t>
            </w:r>
          </w:p>
        </w:tc>
        <w:tc>
          <w:tcPr>
            <w:tcW w:w="2099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37</w:t>
            </w:r>
          </w:p>
        </w:tc>
        <w:tc>
          <w:tcPr>
            <w:tcW w:w="1890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9.6</w:t>
            </w:r>
          </w:p>
        </w:tc>
        <w:tc>
          <w:tcPr>
            <w:tcW w:w="1324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72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c>
          <w:tcPr>
            <w:tcW w:w="1771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Three</w:t>
            </w:r>
          </w:p>
        </w:tc>
        <w:tc>
          <w:tcPr>
            <w:tcW w:w="2099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23</w:t>
            </w:r>
          </w:p>
        </w:tc>
        <w:tc>
          <w:tcPr>
            <w:tcW w:w="1890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6.0</w:t>
            </w:r>
          </w:p>
        </w:tc>
        <w:tc>
          <w:tcPr>
            <w:tcW w:w="1324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72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c>
          <w:tcPr>
            <w:tcW w:w="1771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Four</w:t>
            </w:r>
          </w:p>
        </w:tc>
        <w:tc>
          <w:tcPr>
            <w:tcW w:w="2099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7</w:t>
            </w:r>
          </w:p>
        </w:tc>
        <w:tc>
          <w:tcPr>
            <w:tcW w:w="1890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1.8</w:t>
            </w:r>
          </w:p>
        </w:tc>
        <w:tc>
          <w:tcPr>
            <w:tcW w:w="1324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72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c>
          <w:tcPr>
            <w:tcW w:w="1771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Total</w:t>
            </w:r>
          </w:p>
        </w:tc>
        <w:tc>
          <w:tcPr>
            <w:tcW w:w="2099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384</w:t>
            </w:r>
          </w:p>
        </w:tc>
        <w:tc>
          <w:tcPr>
            <w:tcW w:w="1890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100</w:t>
            </w:r>
          </w:p>
        </w:tc>
        <w:tc>
          <w:tcPr>
            <w:tcW w:w="1324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72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c>
          <w:tcPr>
            <w:tcW w:w="8856" w:type="dxa"/>
            <w:gridSpan w:val="5"/>
          </w:tcPr>
          <w:p w:rsidR="00AC6CFE" w:rsidRPr="006E2C89" w:rsidRDefault="00AC6CFE" w:rsidP="00BC31AB">
            <w:pPr>
              <w:pStyle w:val="ListParagraph"/>
              <w:ind w:left="0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 xml:space="preserve">No. of Pregnant women </w:t>
            </w:r>
          </w:p>
        </w:tc>
      </w:tr>
      <w:tr w:rsidR="00AC6CFE" w:rsidRPr="006E2C89" w:rsidTr="00BC31AB">
        <w:tc>
          <w:tcPr>
            <w:tcW w:w="1771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None</w:t>
            </w:r>
          </w:p>
        </w:tc>
        <w:tc>
          <w:tcPr>
            <w:tcW w:w="2099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380</w:t>
            </w:r>
          </w:p>
        </w:tc>
        <w:tc>
          <w:tcPr>
            <w:tcW w:w="1890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99.0</w:t>
            </w:r>
          </w:p>
        </w:tc>
        <w:tc>
          <w:tcPr>
            <w:tcW w:w="1324" w:type="dxa"/>
            <w:vMerge w:val="restart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-</w:t>
            </w:r>
          </w:p>
        </w:tc>
        <w:tc>
          <w:tcPr>
            <w:tcW w:w="1772" w:type="dxa"/>
            <w:vMerge w:val="restart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-</w:t>
            </w:r>
          </w:p>
        </w:tc>
      </w:tr>
      <w:tr w:rsidR="00AC6CFE" w:rsidRPr="006E2C89" w:rsidTr="00BC31AB">
        <w:tc>
          <w:tcPr>
            <w:tcW w:w="1771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One</w:t>
            </w:r>
          </w:p>
        </w:tc>
        <w:tc>
          <w:tcPr>
            <w:tcW w:w="2099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4</w:t>
            </w:r>
          </w:p>
        </w:tc>
        <w:tc>
          <w:tcPr>
            <w:tcW w:w="1890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1.0</w:t>
            </w:r>
          </w:p>
        </w:tc>
        <w:tc>
          <w:tcPr>
            <w:tcW w:w="1324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72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c>
          <w:tcPr>
            <w:tcW w:w="1771" w:type="dxa"/>
          </w:tcPr>
          <w:p w:rsidR="00AC6CFE" w:rsidRPr="006E2C89" w:rsidRDefault="00AC6CFE" w:rsidP="00BC31AB">
            <w:pPr>
              <w:pStyle w:val="ListParagraph"/>
              <w:ind w:left="0"/>
              <w:jc w:val="right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Total</w:t>
            </w:r>
          </w:p>
        </w:tc>
        <w:tc>
          <w:tcPr>
            <w:tcW w:w="2099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384</w:t>
            </w:r>
          </w:p>
        </w:tc>
        <w:tc>
          <w:tcPr>
            <w:tcW w:w="1890" w:type="dxa"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100</w:t>
            </w:r>
          </w:p>
        </w:tc>
        <w:tc>
          <w:tcPr>
            <w:tcW w:w="1324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72" w:type="dxa"/>
            <w:vMerge/>
          </w:tcPr>
          <w:p w:rsidR="00AC6CFE" w:rsidRPr="006E2C89" w:rsidRDefault="00AC6CFE" w:rsidP="00BC31AB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</w:tr>
    </w:tbl>
    <w:p w:rsidR="00AC6CFE" w:rsidRDefault="00AC6CFE"/>
    <w:p w:rsidR="00AC6CFE" w:rsidRPr="00AC6CFE" w:rsidRDefault="00AC6CFE">
      <w:pPr>
        <w:rPr>
          <w:b/>
        </w:rPr>
      </w:pPr>
      <w:proofErr w:type="gramStart"/>
      <w:r w:rsidRPr="00AC6CFE">
        <w:rPr>
          <w:b/>
        </w:rPr>
        <w:t>Figure 1.</w:t>
      </w:r>
      <w:proofErr w:type="gramEnd"/>
      <w:r w:rsidRPr="00AC6CFE">
        <w:rPr>
          <w:b/>
        </w:rPr>
        <w:t xml:space="preserve"> Colors of bed nets used</w:t>
      </w:r>
    </w:p>
    <w:p w:rsidR="00AC6CFE" w:rsidRDefault="00AC6CFE">
      <w:r w:rsidRPr="00AC6CFE">
        <w:drawing>
          <wp:inline distT="0" distB="0" distL="0" distR="0">
            <wp:extent cx="4013200" cy="2146300"/>
            <wp:effectExtent l="19050" t="0" r="25400" b="635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C6CFE" w:rsidRDefault="00AC6CFE"/>
    <w:p w:rsidR="00AC6CFE" w:rsidRDefault="00AC6CFE">
      <w:pPr>
        <w:rPr>
          <w:b/>
        </w:rPr>
      </w:pPr>
      <w:r w:rsidRPr="00AC6CFE">
        <w:lastRenderedPageBreak/>
        <w:drawing>
          <wp:inline distT="0" distB="0" distL="0" distR="0">
            <wp:extent cx="4208566" cy="3111050"/>
            <wp:effectExtent l="19050" t="0" r="148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747" cy="3111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CFE" w:rsidRPr="00AC6CFE" w:rsidRDefault="00AC6CFE">
      <w:pPr>
        <w:rPr>
          <w:rFonts w:cs="Times New Roman"/>
          <w:b/>
          <w:color w:val="000000" w:themeColor="text1"/>
        </w:rPr>
      </w:pPr>
      <w:r w:rsidRPr="006E2C89">
        <w:rPr>
          <w:rFonts w:cs="Times New Roman"/>
          <w:b/>
          <w:color w:val="000000" w:themeColor="text1"/>
        </w:rPr>
        <w:t>Table no. 3 Relation between Febrile symptoms at household and holes in bed nets</w:t>
      </w:r>
    </w:p>
    <w:tbl>
      <w:tblPr>
        <w:tblStyle w:val="TableGrid"/>
        <w:tblpPr w:leftFromText="180" w:rightFromText="180" w:vertAnchor="text" w:horzAnchor="margin" w:tblpY="154"/>
        <w:tblW w:w="8748" w:type="dxa"/>
        <w:tblLayout w:type="fixed"/>
        <w:tblLook w:val="0000"/>
      </w:tblPr>
      <w:tblGrid>
        <w:gridCol w:w="2268"/>
        <w:gridCol w:w="1800"/>
        <w:gridCol w:w="1620"/>
        <w:gridCol w:w="1800"/>
        <w:gridCol w:w="1260"/>
      </w:tblGrid>
      <w:tr w:rsidR="00AC6CFE" w:rsidRPr="006E2C89" w:rsidTr="00BC31AB">
        <w:trPr>
          <w:trHeight w:val="310"/>
        </w:trPr>
        <w:tc>
          <w:tcPr>
            <w:tcW w:w="2268" w:type="dxa"/>
            <w:vMerge w:val="restart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Number of holes</w:t>
            </w:r>
          </w:p>
        </w:tc>
        <w:tc>
          <w:tcPr>
            <w:tcW w:w="3420" w:type="dxa"/>
            <w:gridSpan w:val="2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Febrile symptoms</w:t>
            </w:r>
          </w:p>
        </w:tc>
        <w:tc>
          <w:tcPr>
            <w:tcW w:w="1800" w:type="dxa"/>
            <w:vMerge w:val="restart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Total</w:t>
            </w:r>
          </w:p>
        </w:tc>
        <w:tc>
          <w:tcPr>
            <w:tcW w:w="126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 xml:space="preserve"> P value</w:t>
            </w:r>
          </w:p>
        </w:tc>
      </w:tr>
      <w:tr w:rsidR="00AC6CFE" w:rsidRPr="006E2C89" w:rsidTr="00BC31AB">
        <w:trPr>
          <w:trHeight w:val="143"/>
        </w:trPr>
        <w:tc>
          <w:tcPr>
            <w:tcW w:w="2268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AC6CFE" w:rsidRPr="006E2C89" w:rsidRDefault="00AC6CFE" w:rsidP="00BC31AB">
            <w:pPr>
              <w:tabs>
                <w:tab w:val="left" w:pos="882"/>
              </w:tabs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No            %</w:t>
            </w:r>
          </w:p>
        </w:tc>
        <w:tc>
          <w:tcPr>
            <w:tcW w:w="162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Yes           %</w:t>
            </w:r>
          </w:p>
        </w:tc>
        <w:tc>
          <w:tcPr>
            <w:tcW w:w="1800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260" w:type="dxa"/>
            <w:vMerge w:val="restart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&lt;0.00</w:t>
            </w:r>
          </w:p>
        </w:tc>
      </w:tr>
      <w:tr w:rsidR="00AC6CFE" w:rsidRPr="006E2C89" w:rsidTr="00BC31AB">
        <w:trPr>
          <w:trHeight w:val="323"/>
        </w:trPr>
        <w:tc>
          <w:tcPr>
            <w:tcW w:w="2268" w:type="dxa"/>
            <w:vMerge w:val="restart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No holes</w:t>
            </w:r>
          </w:p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One hole</w:t>
            </w:r>
          </w:p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Two</w:t>
            </w:r>
          </w:p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Three</w:t>
            </w:r>
          </w:p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Four</w:t>
            </w:r>
          </w:p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Five</w:t>
            </w:r>
          </w:p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Six</w:t>
            </w:r>
          </w:p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Seven</w:t>
            </w:r>
          </w:p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Eight</w:t>
            </w:r>
          </w:p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Nine</w:t>
            </w:r>
          </w:p>
        </w:tc>
        <w:tc>
          <w:tcPr>
            <w:tcW w:w="180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26           6.8</w:t>
            </w:r>
            <w:r w:rsidRPr="006E2C89">
              <w:rPr>
                <w:rFonts w:cs="Times New Roman"/>
                <w:color w:val="000000" w:themeColor="text1"/>
              </w:rPr>
              <w:tab/>
            </w:r>
          </w:p>
        </w:tc>
        <w:tc>
          <w:tcPr>
            <w:tcW w:w="162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 xml:space="preserve">10          2.6%         </w:t>
            </w:r>
          </w:p>
        </w:tc>
        <w:tc>
          <w:tcPr>
            <w:tcW w:w="180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36          9.4%</w:t>
            </w:r>
          </w:p>
        </w:tc>
        <w:tc>
          <w:tcPr>
            <w:tcW w:w="1260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rPr>
          <w:trHeight w:val="143"/>
        </w:trPr>
        <w:tc>
          <w:tcPr>
            <w:tcW w:w="2268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AC6CFE" w:rsidRPr="006E2C89" w:rsidRDefault="00AC6CFE" w:rsidP="00BC31AB">
            <w:pPr>
              <w:tabs>
                <w:tab w:val="center" w:pos="792"/>
              </w:tabs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6</w:t>
            </w:r>
            <w:r w:rsidRPr="006E2C89">
              <w:rPr>
                <w:rFonts w:cs="Times New Roman"/>
                <w:color w:val="000000" w:themeColor="text1"/>
              </w:rPr>
              <w:tab/>
              <w:t xml:space="preserve">      1.6</w:t>
            </w:r>
          </w:p>
        </w:tc>
        <w:tc>
          <w:tcPr>
            <w:tcW w:w="162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11          2.9%</w:t>
            </w:r>
          </w:p>
        </w:tc>
        <w:tc>
          <w:tcPr>
            <w:tcW w:w="180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17          4.4%</w:t>
            </w:r>
          </w:p>
        </w:tc>
        <w:tc>
          <w:tcPr>
            <w:tcW w:w="1260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rPr>
          <w:trHeight w:val="143"/>
        </w:trPr>
        <w:tc>
          <w:tcPr>
            <w:tcW w:w="2268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10           2.6%</w:t>
            </w:r>
            <w:r w:rsidRPr="006E2C89">
              <w:rPr>
                <w:rFonts w:cs="Times New Roman"/>
                <w:color w:val="000000" w:themeColor="text1"/>
              </w:rPr>
              <w:tab/>
            </w:r>
          </w:p>
        </w:tc>
        <w:tc>
          <w:tcPr>
            <w:tcW w:w="162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41          10.7%</w:t>
            </w:r>
          </w:p>
        </w:tc>
        <w:tc>
          <w:tcPr>
            <w:tcW w:w="180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51          13.3%</w:t>
            </w:r>
          </w:p>
        </w:tc>
        <w:tc>
          <w:tcPr>
            <w:tcW w:w="1260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rPr>
          <w:trHeight w:val="143"/>
        </w:trPr>
        <w:tc>
          <w:tcPr>
            <w:tcW w:w="2268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32           8.3%</w:t>
            </w:r>
            <w:r w:rsidRPr="006E2C89">
              <w:rPr>
                <w:rFonts w:cs="Times New Roman"/>
                <w:color w:val="000000" w:themeColor="text1"/>
              </w:rPr>
              <w:tab/>
            </w:r>
          </w:p>
        </w:tc>
        <w:tc>
          <w:tcPr>
            <w:tcW w:w="162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64          16.7%</w:t>
            </w:r>
          </w:p>
        </w:tc>
        <w:tc>
          <w:tcPr>
            <w:tcW w:w="180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96          25.0%</w:t>
            </w:r>
          </w:p>
        </w:tc>
        <w:tc>
          <w:tcPr>
            <w:tcW w:w="1260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rPr>
          <w:trHeight w:val="143"/>
        </w:trPr>
        <w:tc>
          <w:tcPr>
            <w:tcW w:w="2268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20           5.2%</w:t>
            </w:r>
            <w:r w:rsidRPr="006E2C89">
              <w:rPr>
                <w:rFonts w:cs="Times New Roman"/>
                <w:color w:val="000000" w:themeColor="text1"/>
              </w:rPr>
              <w:tab/>
            </w:r>
          </w:p>
        </w:tc>
        <w:tc>
          <w:tcPr>
            <w:tcW w:w="162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46          12.0%</w:t>
            </w:r>
          </w:p>
        </w:tc>
        <w:tc>
          <w:tcPr>
            <w:tcW w:w="180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66          17.2%</w:t>
            </w:r>
          </w:p>
        </w:tc>
        <w:tc>
          <w:tcPr>
            <w:tcW w:w="1260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rPr>
          <w:trHeight w:val="143"/>
        </w:trPr>
        <w:tc>
          <w:tcPr>
            <w:tcW w:w="2268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35           9.1%</w:t>
            </w:r>
            <w:r w:rsidRPr="006E2C89">
              <w:rPr>
                <w:rFonts w:cs="Times New Roman"/>
                <w:color w:val="000000" w:themeColor="text1"/>
              </w:rPr>
              <w:tab/>
            </w:r>
          </w:p>
        </w:tc>
        <w:tc>
          <w:tcPr>
            <w:tcW w:w="162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31          8.1%</w:t>
            </w:r>
          </w:p>
        </w:tc>
        <w:tc>
          <w:tcPr>
            <w:tcW w:w="180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66          17.2%</w:t>
            </w:r>
          </w:p>
        </w:tc>
        <w:tc>
          <w:tcPr>
            <w:tcW w:w="1260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rPr>
          <w:trHeight w:val="143"/>
        </w:trPr>
        <w:tc>
          <w:tcPr>
            <w:tcW w:w="2268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9             2.3%</w:t>
            </w:r>
            <w:r w:rsidRPr="006E2C89">
              <w:rPr>
                <w:rFonts w:cs="Times New Roman"/>
                <w:color w:val="000000" w:themeColor="text1"/>
              </w:rPr>
              <w:tab/>
            </w:r>
          </w:p>
        </w:tc>
        <w:tc>
          <w:tcPr>
            <w:tcW w:w="162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24          6.2%</w:t>
            </w:r>
          </w:p>
        </w:tc>
        <w:tc>
          <w:tcPr>
            <w:tcW w:w="180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33          8.6%</w:t>
            </w:r>
          </w:p>
        </w:tc>
        <w:tc>
          <w:tcPr>
            <w:tcW w:w="1260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rPr>
          <w:trHeight w:val="143"/>
        </w:trPr>
        <w:tc>
          <w:tcPr>
            <w:tcW w:w="2268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3             0.8%</w:t>
            </w:r>
            <w:r w:rsidRPr="006E2C89">
              <w:rPr>
                <w:rFonts w:cs="Times New Roman"/>
                <w:color w:val="000000" w:themeColor="text1"/>
              </w:rPr>
              <w:tab/>
            </w:r>
          </w:p>
        </w:tc>
        <w:tc>
          <w:tcPr>
            <w:tcW w:w="162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7            1.8%</w:t>
            </w:r>
          </w:p>
        </w:tc>
        <w:tc>
          <w:tcPr>
            <w:tcW w:w="180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10          2.6%</w:t>
            </w:r>
          </w:p>
        </w:tc>
        <w:tc>
          <w:tcPr>
            <w:tcW w:w="1260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rPr>
          <w:trHeight w:val="143"/>
        </w:trPr>
        <w:tc>
          <w:tcPr>
            <w:tcW w:w="2268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0             0.0%</w:t>
            </w:r>
            <w:r w:rsidRPr="006E2C89">
              <w:rPr>
                <w:rFonts w:cs="Times New Roman"/>
                <w:color w:val="000000" w:themeColor="text1"/>
              </w:rPr>
              <w:tab/>
            </w:r>
          </w:p>
        </w:tc>
        <w:tc>
          <w:tcPr>
            <w:tcW w:w="162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5            1.3%</w:t>
            </w:r>
          </w:p>
        </w:tc>
        <w:tc>
          <w:tcPr>
            <w:tcW w:w="180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5            1.3%</w:t>
            </w:r>
          </w:p>
        </w:tc>
        <w:tc>
          <w:tcPr>
            <w:tcW w:w="1260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rPr>
          <w:trHeight w:val="143"/>
        </w:trPr>
        <w:tc>
          <w:tcPr>
            <w:tcW w:w="2268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80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0             0.0%</w:t>
            </w:r>
            <w:r w:rsidRPr="006E2C89">
              <w:rPr>
                <w:rFonts w:cs="Times New Roman"/>
                <w:color w:val="000000" w:themeColor="text1"/>
              </w:rPr>
              <w:tab/>
            </w:r>
          </w:p>
        </w:tc>
        <w:tc>
          <w:tcPr>
            <w:tcW w:w="162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3            1.0%</w:t>
            </w:r>
          </w:p>
        </w:tc>
        <w:tc>
          <w:tcPr>
            <w:tcW w:w="180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4            1.0%</w:t>
            </w:r>
          </w:p>
        </w:tc>
        <w:tc>
          <w:tcPr>
            <w:tcW w:w="1260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rPr>
          <w:trHeight w:val="323"/>
        </w:trPr>
        <w:tc>
          <w:tcPr>
            <w:tcW w:w="2268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Total</w:t>
            </w:r>
          </w:p>
        </w:tc>
        <w:tc>
          <w:tcPr>
            <w:tcW w:w="180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135         36.7%</w:t>
            </w:r>
            <w:r w:rsidRPr="006E2C89">
              <w:rPr>
                <w:rFonts w:cs="Times New Roman"/>
                <w:color w:val="000000" w:themeColor="text1"/>
              </w:rPr>
              <w:tab/>
            </w:r>
          </w:p>
        </w:tc>
        <w:tc>
          <w:tcPr>
            <w:tcW w:w="162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249        63.3%</w:t>
            </w:r>
          </w:p>
        </w:tc>
        <w:tc>
          <w:tcPr>
            <w:tcW w:w="1800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384        100.0%</w:t>
            </w:r>
          </w:p>
        </w:tc>
        <w:tc>
          <w:tcPr>
            <w:tcW w:w="1260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rPr>
          <w:trHeight w:val="656"/>
        </w:trPr>
        <w:tc>
          <w:tcPr>
            <w:tcW w:w="8748" w:type="dxa"/>
            <w:gridSpan w:val="5"/>
          </w:tcPr>
          <w:p w:rsidR="00AC6CFE" w:rsidRPr="00B35051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Frequency of using bed nets</w:t>
            </w:r>
          </w:p>
        </w:tc>
      </w:tr>
      <w:tr w:rsidR="00AC6CFE" w:rsidRPr="006E2C89" w:rsidTr="00BC31AB">
        <w:trPr>
          <w:trHeight w:val="323"/>
        </w:trPr>
        <w:tc>
          <w:tcPr>
            <w:tcW w:w="2268" w:type="dxa"/>
            <w:vMerge w:val="restart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0-2 day/week</w:t>
            </w:r>
          </w:p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3-4day/week</w:t>
            </w:r>
          </w:p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5-7day/week</w:t>
            </w:r>
          </w:p>
        </w:tc>
        <w:tc>
          <w:tcPr>
            <w:tcW w:w="1800" w:type="dxa"/>
            <w:vAlign w:val="center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0               0.0%</w:t>
            </w:r>
          </w:p>
        </w:tc>
        <w:tc>
          <w:tcPr>
            <w:tcW w:w="1620" w:type="dxa"/>
            <w:vAlign w:val="center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11            4.5%</w:t>
            </w:r>
          </w:p>
        </w:tc>
        <w:tc>
          <w:tcPr>
            <w:tcW w:w="1800" w:type="dxa"/>
            <w:vAlign w:val="center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11            2.9%</w:t>
            </w:r>
          </w:p>
        </w:tc>
        <w:tc>
          <w:tcPr>
            <w:tcW w:w="1260" w:type="dxa"/>
            <w:vMerge w:val="restart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</w:p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&lt;0.00</w:t>
            </w:r>
          </w:p>
        </w:tc>
      </w:tr>
      <w:tr w:rsidR="00AC6CFE" w:rsidRPr="006E2C89" w:rsidTr="00BC31AB">
        <w:trPr>
          <w:trHeight w:val="323"/>
        </w:trPr>
        <w:tc>
          <w:tcPr>
            <w:tcW w:w="2268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130           92.2%</w:t>
            </w:r>
          </w:p>
        </w:tc>
        <w:tc>
          <w:tcPr>
            <w:tcW w:w="1620" w:type="dxa"/>
            <w:vAlign w:val="center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232         95.5%</w:t>
            </w:r>
          </w:p>
        </w:tc>
        <w:tc>
          <w:tcPr>
            <w:tcW w:w="1800" w:type="dxa"/>
            <w:vAlign w:val="center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362          94.3%</w:t>
            </w:r>
          </w:p>
        </w:tc>
        <w:tc>
          <w:tcPr>
            <w:tcW w:w="1260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rPr>
          <w:trHeight w:val="323"/>
        </w:trPr>
        <w:tc>
          <w:tcPr>
            <w:tcW w:w="2268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11             7.8%</w:t>
            </w:r>
          </w:p>
        </w:tc>
        <w:tc>
          <w:tcPr>
            <w:tcW w:w="1620" w:type="dxa"/>
            <w:vAlign w:val="center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0              0.0%</w:t>
            </w:r>
          </w:p>
        </w:tc>
        <w:tc>
          <w:tcPr>
            <w:tcW w:w="1800" w:type="dxa"/>
            <w:vAlign w:val="center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11            2.9%</w:t>
            </w:r>
          </w:p>
        </w:tc>
        <w:tc>
          <w:tcPr>
            <w:tcW w:w="1260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</w:p>
        </w:tc>
      </w:tr>
      <w:tr w:rsidR="00AC6CFE" w:rsidRPr="006E2C89" w:rsidTr="00BC31AB">
        <w:trPr>
          <w:trHeight w:val="323"/>
        </w:trPr>
        <w:tc>
          <w:tcPr>
            <w:tcW w:w="2268" w:type="dxa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Times New Roman"/>
                <w:b/>
                <w:color w:val="000000" w:themeColor="text1"/>
              </w:rPr>
            </w:pPr>
            <w:r w:rsidRPr="006E2C89">
              <w:rPr>
                <w:rFonts w:cs="Times New Roman"/>
                <w:b/>
                <w:color w:val="000000" w:themeColor="text1"/>
              </w:rPr>
              <w:t>Total</w:t>
            </w:r>
          </w:p>
        </w:tc>
        <w:tc>
          <w:tcPr>
            <w:tcW w:w="1800" w:type="dxa"/>
            <w:vAlign w:val="center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141           36.7%</w:t>
            </w:r>
          </w:p>
        </w:tc>
        <w:tc>
          <w:tcPr>
            <w:tcW w:w="1620" w:type="dxa"/>
            <w:vAlign w:val="center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243         63.3%</w:t>
            </w:r>
          </w:p>
        </w:tc>
        <w:tc>
          <w:tcPr>
            <w:tcW w:w="1800" w:type="dxa"/>
            <w:vAlign w:val="center"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  <w:r w:rsidRPr="006E2C89">
              <w:rPr>
                <w:rFonts w:cs="Times New Roman"/>
                <w:color w:val="000000" w:themeColor="text1"/>
              </w:rPr>
              <w:t>384          100.0%</w:t>
            </w:r>
          </w:p>
        </w:tc>
        <w:tc>
          <w:tcPr>
            <w:tcW w:w="1260" w:type="dxa"/>
            <w:vMerge/>
          </w:tcPr>
          <w:p w:rsidR="00AC6CFE" w:rsidRPr="006E2C89" w:rsidRDefault="00AC6CFE" w:rsidP="00BC31AB">
            <w:pPr>
              <w:autoSpaceDE w:val="0"/>
              <w:autoSpaceDN w:val="0"/>
              <w:adjustRightInd w:val="0"/>
              <w:spacing w:line="320" w:lineRule="atLeast"/>
              <w:rPr>
                <w:rFonts w:cs="Times New Roman"/>
                <w:color w:val="000000" w:themeColor="text1"/>
              </w:rPr>
            </w:pPr>
          </w:p>
        </w:tc>
      </w:tr>
    </w:tbl>
    <w:p w:rsidR="00AC6CFE" w:rsidRDefault="00AC6CFE"/>
    <w:p w:rsidR="00AC6CFE" w:rsidRDefault="00AC6CFE"/>
    <w:p w:rsidR="00AC6CFE" w:rsidRDefault="00AC6CFE"/>
    <w:p w:rsidR="00AC6CFE" w:rsidRDefault="00AC6CFE"/>
    <w:p w:rsidR="00AC6CFE" w:rsidRDefault="00AC6CFE"/>
    <w:p w:rsidR="00AC6CFE" w:rsidRDefault="00AC6CFE"/>
    <w:p w:rsidR="00AC6CFE" w:rsidRDefault="00AC6CFE"/>
    <w:p w:rsidR="00AC6CFE" w:rsidRDefault="00AC6CFE"/>
    <w:p w:rsidR="00AC6CFE" w:rsidRPr="00AC6CFE" w:rsidRDefault="00AC6CFE" w:rsidP="00AC6CFE"/>
    <w:p w:rsidR="00AC6CFE" w:rsidRPr="00AC6CFE" w:rsidRDefault="00AC6CFE" w:rsidP="00AC6CFE"/>
    <w:p w:rsidR="00AC6CFE" w:rsidRPr="00AC6CFE" w:rsidRDefault="00AC6CFE" w:rsidP="00AC6CFE"/>
    <w:p w:rsidR="00AC6CFE" w:rsidRPr="00AC6CFE" w:rsidRDefault="00AC6CFE" w:rsidP="00AC6CFE"/>
    <w:p w:rsidR="00AC6CFE" w:rsidRPr="00AC6CFE" w:rsidRDefault="00AC6CFE" w:rsidP="00AC6CFE"/>
    <w:p w:rsidR="00AC6CFE" w:rsidRDefault="00AC6CFE" w:rsidP="00AC6CFE"/>
    <w:p w:rsidR="00AC6CFE" w:rsidRDefault="00AC6CFE" w:rsidP="00AC6CFE">
      <w:pPr>
        <w:ind w:firstLine="720"/>
      </w:pPr>
    </w:p>
    <w:p w:rsidR="00AC6CFE" w:rsidRDefault="00AC6CFE" w:rsidP="00AC6CFE">
      <w:pPr>
        <w:ind w:firstLine="720"/>
      </w:pPr>
    </w:p>
    <w:p w:rsidR="00AC6CFE" w:rsidRDefault="00AC6CFE" w:rsidP="00AC6CFE">
      <w:pPr>
        <w:ind w:firstLine="720"/>
      </w:pPr>
    </w:p>
    <w:p w:rsidR="00AC6CFE" w:rsidRPr="00AC6CFE" w:rsidRDefault="00AC6CFE" w:rsidP="00AC6CFE">
      <w:pPr>
        <w:jc w:val="both"/>
        <w:rPr>
          <w:rFonts w:cs="Times New Roman"/>
          <w:b/>
          <w:color w:val="000000" w:themeColor="text1"/>
        </w:rPr>
      </w:pPr>
      <w:r w:rsidRPr="006E2C89">
        <w:rPr>
          <w:rFonts w:cs="Times New Roman"/>
          <w:b/>
          <w:color w:val="000000" w:themeColor="text1"/>
        </w:rPr>
        <w:t>Fig.3 Name of the disease diagnosed among household members [N=36 household]</w:t>
      </w:r>
    </w:p>
    <w:p w:rsidR="00AC6CFE" w:rsidRDefault="00AC6CFE" w:rsidP="00AC6CFE">
      <w:pPr>
        <w:ind w:firstLine="720"/>
      </w:pPr>
      <w:r w:rsidRPr="00AC6CFE">
        <w:drawing>
          <wp:inline distT="0" distB="0" distL="0" distR="0">
            <wp:extent cx="3280105" cy="1959203"/>
            <wp:effectExtent l="19050" t="0" r="15545" b="2947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C6CFE" w:rsidRDefault="00AC6CFE" w:rsidP="00AC6CFE">
      <w:pPr>
        <w:ind w:firstLine="720"/>
      </w:pPr>
    </w:p>
    <w:p w:rsidR="00AC6CFE" w:rsidRPr="006E2C89" w:rsidRDefault="00AC6CFE" w:rsidP="00AC6CFE">
      <w:pPr>
        <w:jc w:val="both"/>
        <w:rPr>
          <w:rFonts w:cs="Times New Roman"/>
          <w:b/>
          <w:color w:val="000000" w:themeColor="text1"/>
        </w:rPr>
      </w:pPr>
      <w:r w:rsidRPr="006E2C89">
        <w:rPr>
          <w:rFonts w:cs="Times New Roman"/>
          <w:b/>
          <w:color w:val="000000" w:themeColor="text1"/>
        </w:rPr>
        <w:t>Fig.4   Time duration of using same bed nets</w:t>
      </w:r>
    </w:p>
    <w:p w:rsidR="00AC6CFE" w:rsidRPr="00AC6CFE" w:rsidRDefault="00AC6CFE" w:rsidP="00AC6CFE">
      <w:pPr>
        <w:ind w:firstLine="720"/>
      </w:pPr>
      <w:r w:rsidRPr="00AC6CFE">
        <w:drawing>
          <wp:inline distT="0" distB="0" distL="0" distR="0">
            <wp:extent cx="3810000" cy="2343150"/>
            <wp:effectExtent l="19050" t="0" r="19050" b="0"/>
            <wp:docPr id="6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AC6CFE" w:rsidRPr="00AC6CFE" w:rsidSect="007C7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E02" w:rsidRDefault="003E5E02" w:rsidP="00AC6CFE">
      <w:pPr>
        <w:spacing w:after="0" w:line="240" w:lineRule="auto"/>
      </w:pPr>
      <w:r>
        <w:separator/>
      </w:r>
    </w:p>
  </w:endnote>
  <w:endnote w:type="continuationSeparator" w:id="0">
    <w:p w:rsidR="003E5E02" w:rsidRDefault="003E5E02" w:rsidP="00AC6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E02" w:rsidRDefault="003E5E02" w:rsidP="00AC6CFE">
      <w:pPr>
        <w:spacing w:after="0" w:line="240" w:lineRule="auto"/>
      </w:pPr>
      <w:r>
        <w:separator/>
      </w:r>
    </w:p>
  </w:footnote>
  <w:footnote w:type="continuationSeparator" w:id="0">
    <w:p w:rsidR="003E5E02" w:rsidRDefault="003E5E02" w:rsidP="00AC6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F066B"/>
    <w:multiLevelType w:val="hybridMultilevel"/>
    <w:tmpl w:val="B948B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CFE"/>
    <w:rsid w:val="003A5A49"/>
    <w:rsid w:val="003E5E02"/>
    <w:rsid w:val="007C7FF3"/>
    <w:rsid w:val="00A97615"/>
    <w:rsid w:val="00AC6CFE"/>
    <w:rsid w:val="00B73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A4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CFE"/>
    <w:pPr>
      <w:ind w:left="720"/>
      <w:contextualSpacing/>
    </w:pPr>
  </w:style>
  <w:style w:type="table" w:styleId="TableGrid">
    <w:name w:val="Table Grid"/>
    <w:basedOn w:val="TableNormal"/>
    <w:uiPriority w:val="59"/>
    <w:rsid w:val="00A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C6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6CF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C6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6CFE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j\Desktop\NESCOM%20ko%20lagi\Lakhantari\Edit%20this%20THE%20MOST%20%20Final%2021%20august%20NESCOM%20excel%20-%20Cop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j\Desktop\NESCOM%20ko%20lagi\Lakhantari\Edit%20this%20THE%20MOST%20%20Final%2021%20august%20NESCOM%20excel%20-%20Cop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20746216097987771"/>
          <c:y val="0.18532954214056591"/>
          <c:w val="0.42510454943132114"/>
          <c:h val="0.70850758238553524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ysClr val="window" lastClr="FFFFFF"/>
              </a:solidFill>
            </c:spPr>
          </c:dPt>
          <c:dPt>
            <c:idx val="1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2"/>
            <c:spPr>
              <a:solidFill>
                <a:schemeClr val="accent4">
                  <a:lumMod val="40000"/>
                  <a:lumOff val="60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40000"/>
                  <a:lumOff val="60000"/>
                </a:schemeClr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Percent val="1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Sheet1!$D$5:$D$8</c:f>
              <c:strCache>
                <c:ptCount val="4"/>
                <c:pt idx="0">
                  <c:v>white</c:v>
                </c:pt>
                <c:pt idx="1">
                  <c:v>blue</c:v>
                </c:pt>
                <c:pt idx="2">
                  <c:v>Purple</c:v>
                </c:pt>
                <c:pt idx="3">
                  <c:v>Brown</c:v>
                </c:pt>
              </c:strCache>
            </c:strRef>
          </c:cat>
          <c:val>
            <c:numRef>
              <c:f>Sheet1!$E$5:$E$8</c:f>
              <c:numCache>
                <c:formatCode>General</c:formatCode>
                <c:ptCount val="4"/>
                <c:pt idx="0">
                  <c:v>179</c:v>
                </c:pt>
                <c:pt idx="1">
                  <c:v>277</c:v>
                </c:pt>
                <c:pt idx="2">
                  <c:v>141</c:v>
                </c:pt>
                <c:pt idx="3">
                  <c:v>119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81780686789151369"/>
          <c:y val="0.39066746864975344"/>
          <c:w val="0.1655264654418199"/>
          <c:h val="0.3348687664042011"/>
        </c:manualLayout>
      </c:layout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5.5555555555555455E-2"/>
          <c:y val="0.19231044036162195"/>
          <c:w val="0.73665923009623979"/>
          <c:h val="0.7448931904345315"/>
        </c:manualLayout>
      </c:layout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Percent val="1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Sheet3!$D$3:$D$5</c:f>
              <c:strCache>
                <c:ptCount val="3"/>
                <c:pt idx="0">
                  <c:v>Malaria</c:v>
                </c:pt>
                <c:pt idx="1">
                  <c:v>typhoid</c:v>
                </c:pt>
                <c:pt idx="2">
                  <c:v>Encephalitis</c:v>
                </c:pt>
              </c:strCache>
            </c:strRef>
          </c:cat>
          <c:val>
            <c:numRef>
              <c:f>Sheet3!$E$3:$E$5</c:f>
              <c:numCache>
                <c:formatCode>General</c:formatCode>
                <c:ptCount val="3"/>
                <c:pt idx="0">
                  <c:v>8</c:v>
                </c:pt>
                <c:pt idx="1">
                  <c:v>22</c:v>
                </c:pt>
                <c:pt idx="2">
                  <c:v>6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dPt>
            <c:idx val="0"/>
            <c:spPr>
              <a:solidFill>
                <a:srgbClr val="00B050"/>
              </a:solidFill>
            </c:spPr>
          </c:dPt>
          <c:dPt>
            <c:idx val="2"/>
            <c:spPr>
              <a:solidFill>
                <a:srgbClr val="FFFF00"/>
              </a:solidFill>
            </c:spPr>
          </c:dPt>
          <c:dPt>
            <c:idx val="3"/>
            <c:spPr>
              <a:solidFill>
                <a:schemeClr val="accent2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Lbls>
            <c:dLbl>
              <c:idx val="1"/>
              <c:layout>
                <c:manualLayout>
                  <c:x val="2.7777777777777926E-3"/>
                  <c:y val="1.483814523184602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1.0208515602216422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2.4097404491105281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7777777777777926E-3"/>
                  <c:y val="1.4838145231846104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dropdown!$AV$15:$AV$19</c:f>
              <c:strCache>
                <c:ptCount val="5"/>
                <c:pt idx="0">
                  <c:v>&lt;1 year</c:v>
                </c:pt>
                <c:pt idx="1">
                  <c:v>1-2 years</c:v>
                </c:pt>
                <c:pt idx="2">
                  <c:v>2-3 years</c:v>
                </c:pt>
                <c:pt idx="3">
                  <c:v>3-4 years</c:v>
                </c:pt>
                <c:pt idx="4">
                  <c:v>4-5 years</c:v>
                </c:pt>
              </c:strCache>
            </c:strRef>
          </c:cat>
          <c:val>
            <c:numRef>
              <c:f>dropdown!$AW$15:$AW$19</c:f>
              <c:numCache>
                <c:formatCode>General</c:formatCode>
                <c:ptCount val="5"/>
                <c:pt idx="0">
                  <c:v>1.5</c:v>
                </c:pt>
                <c:pt idx="1">
                  <c:v>19.2</c:v>
                </c:pt>
                <c:pt idx="2">
                  <c:v>29.4</c:v>
                </c:pt>
                <c:pt idx="3">
                  <c:v>40.800000000000004</c:v>
                </c:pt>
                <c:pt idx="4">
                  <c:v>8.8000000000000007</c:v>
                </c:pt>
              </c:numCache>
            </c:numRef>
          </c:val>
        </c:ser>
        <c:dLbls>
          <c:showVal val="1"/>
        </c:dLbls>
        <c:gapWidth val="300"/>
        <c:axId val="159065600"/>
        <c:axId val="159067136"/>
      </c:barChart>
      <c:catAx>
        <c:axId val="159065600"/>
        <c:scaling>
          <c:orientation val="minMax"/>
        </c:scaling>
        <c:axPos val="b"/>
        <c:numFmt formatCode="General" sourceLinked="0"/>
        <c:majorTickMark val="none"/>
        <c:tickLblPos val="nextTo"/>
        <c:crossAx val="159067136"/>
        <c:crosses val="autoZero"/>
        <c:auto val="1"/>
        <c:lblAlgn val="ctr"/>
        <c:lblOffset val="100"/>
      </c:catAx>
      <c:valAx>
        <c:axId val="15906713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59065600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bj</cp:lastModifiedBy>
  <cp:revision>1</cp:revision>
  <dcterms:created xsi:type="dcterms:W3CDTF">2017-12-29T07:59:00Z</dcterms:created>
  <dcterms:modified xsi:type="dcterms:W3CDTF">2017-12-29T08:07:00Z</dcterms:modified>
</cp:coreProperties>
</file>