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A17" w:rsidRPr="005C5146" w:rsidRDefault="00520A17" w:rsidP="00520A17">
      <w:pPr>
        <w:pStyle w:val="Default"/>
        <w:spacing w:line="480" w:lineRule="auto"/>
        <w:rPr>
          <w:color w:val="auto"/>
          <w:sz w:val="22"/>
          <w:szCs w:val="22"/>
        </w:rPr>
      </w:pPr>
      <w:r w:rsidRPr="005C5146">
        <w:rPr>
          <w:color w:val="auto"/>
          <w:sz w:val="22"/>
          <w:szCs w:val="22"/>
        </w:rPr>
        <w:t>ORIGINAL ARTICLE</w:t>
      </w:r>
    </w:p>
    <w:p w:rsidR="00520A17" w:rsidRPr="005C5146" w:rsidRDefault="00520A17" w:rsidP="00520A17">
      <w:pPr>
        <w:spacing w:line="480" w:lineRule="auto"/>
        <w:rPr>
          <w:rFonts w:ascii="Times New Roman" w:hAnsi="Times New Roman"/>
        </w:rPr>
      </w:pPr>
    </w:p>
    <w:p w:rsidR="0008767E" w:rsidRPr="005C5146" w:rsidRDefault="0008767E" w:rsidP="0008767E">
      <w:pPr>
        <w:spacing w:line="360" w:lineRule="auto"/>
        <w:rPr>
          <w:rFonts w:ascii="Times New Roman" w:eastAsia="Times New Roman" w:hAnsi="Times New Roman"/>
          <w:bCs/>
          <w:kern w:val="36"/>
        </w:rPr>
      </w:pPr>
      <w:r w:rsidRPr="005C5146">
        <w:rPr>
          <w:rFonts w:ascii="Times New Roman" w:eastAsia="Times New Roman" w:hAnsi="Times New Roman"/>
          <w:bCs/>
          <w:kern w:val="36"/>
        </w:rPr>
        <w:t xml:space="preserve">Spectrum of upper gastrointestinal bleed in patients with cirrhosis of  liver                                                          </w:t>
      </w:r>
    </w:p>
    <w:p w:rsidR="00520A17" w:rsidRPr="005C5146" w:rsidRDefault="00520A17" w:rsidP="00520A17">
      <w:pPr>
        <w:pStyle w:val="Default"/>
        <w:spacing w:line="480" w:lineRule="auto"/>
        <w:rPr>
          <w:color w:val="auto"/>
          <w:sz w:val="22"/>
          <w:szCs w:val="22"/>
        </w:rPr>
      </w:pPr>
    </w:p>
    <w:p w:rsidR="00520A17" w:rsidRPr="005C5146" w:rsidRDefault="00520A17" w:rsidP="00520A17">
      <w:pPr>
        <w:pStyle w:val="Default"/>
        <w:spacing w:line="480" w:lineRule="auto"/>
        <w:rPr>
          <w:color w:val="auto"/>
          <w:sz w:val="22"/>
          <w:szCs w:val="22"/>
          <w:vertAlign w:val="superscript"/>
        </w:rPr>
      </w:pPr>
      <w:r w:rsidRPr="005C5146">
        <w:rPr>
          <w:color w:val="auto"/>
          <w:sz w:val="22"/>
          <w:szCs w:val="22"/>
        </w:rPr>
        <w:t>Bhattarai S</w:t>
      </w:r>
      <w:r w:rsidRPr="005C5146">
        <w:rPr>
          <w:color w:val="auto"/>
          <w:sz w:val="22"/>
          <w:szCs w:val="22"/>
          <w:vertAlign w:val="superscript"/>
        </w:rPr>
        <w:t>1</w:t>
      </w:r>
      <w:r w:rsidRPr="005C5146">
        <w:rPr>
          <w:color w:val="auto"/>
          <w:sz w:val="22"/>
          <w:szCs w:val="22"/>
        </w:rPr>
        <w:t>,Dewan KR</w:t>
      </w:r>
      <w:r w:rsidRPr="005C5146">
        <w:rPr>
          <w:color w:val="auto"/>
          <w:sz w:val="22"/>
          <w:szCs w:val="22"/>
          <w:vertAlign w:val="superscript"/>
        </w:rPr>
        <w:t>1</w:t>
      </w:r>
      <w:r w:rsidRPr="005C5146">
        <w:rPr>
          <w:color w:val="auto"/>
          <w:sz w:val="22"/>
          <w:szCs w:val="22"/>
        </w:rPr>
        <w:t>,Shrestha G</w:t>
      </w:r>
      <w:r w:rsidRPr="005C5146">
        <w:rPr>
          <w:color w:val="auto"/>
          <w:sz w:val="22"/>
          <w:szCs w:val="22"/>
          <w:vertAlign w:val="superscript"/>
        </w:rPr>
        <w:t>1</w:t>
      </w:r>
      <w:r w:rsidRPr="005C5146">
        <w:rPr>
          <w:color w:val="auto"/>
          <w:sz w:val="22"/>
          <w:szCs w:val="22"/>
        </w:rPr>
        <w:t>,Patowary BS</w:t>
      </w:r>
      <w:r w:rsidRPr="005C5146">
        <w:rPr>
          <w:color w:val="auto"/>
          <w:sz w:val="22"/>
          <w:szCs w:val="22"/>
          <w:vertAlign w:val="superscript"/>
        </w:rPr>
        <w:t>1</w:t>
      </w:r>
    </w:p>
    <w:p w:rsidR="00520A17" w:rsidRPr="005C5146" w:rsidRDefault="00520A17" w:rsidP="00520A17">
      <w:pPr>
        <w:pStyle w:val="Default"/>
        <w:spacing w:line="480" w:lineRule="auto"/>
        <w:rPr>
          <w:color w:val="auto"/>
          <w:sz w:val="22"/>
          <w:szCs w:val="22"/>
        </w:rPr>
      </w:pPr>
      <w:r w:rsidRPr="005C5146">
        <w:rPr>
          <w:color w:val="auto"/>
          <w:sz w:val="22"/>
          <w:szCs w:val="22"/>
          <w:vertAlign w:val="superscript"/>
        </w:rPr>
        <w:t>1</w:t>
      </w:r>
      <w:r w:rsidRPr="005C5146">
        <w:rPr>
          <w:color w:val="auto"/>
          <w:sz w:val="22"/>
          <w:szCs w:val="22"/>
        </w:rPr>
        <w:t>Department of Medical Gastroenterology, CMS Teaching Hospital, Chitwan, Nepal</w:t>
      </w:r>
    </w:p>
    <w:p w:rsidR="00520A17" w:rsidRPr="005C5146" w:rsidRDefault="00520A17" w:rsidP="00520A17">
      <w:pPr>
        <w:spacing w:line="480" w:lineRule="auto"/>
        <w:rPr>
          <w:rFonts w:ascii="Times New Roman" w:hAnsi="Times New Roman"/>
        </w:rPr>
      </w:pPr>
    </w:p>
    <w:p w:rsidR="00520A17" w:rsidRPr="005C5146" w:rsidRDefault="00520A17" w:rsidP="00520A17">
      <w:pPr>
        <w:spacing w:line="480" w:lineRule="auto"/>
        <w:rPr>
          <w:rFonts w:ascii="Times New Roman" w:hAnsi="Times New Roman"/>
        </w:rPr>
      </w:pPr>
      <w:r w:rsidRPr="005C5146">
        <w:rPr>
          <w:rFonts w:ascii="Times New Roman" w:hAnsi="Times New Roman"/>
        </w:rPr>
        <w:t>Conflict of Interest: No</w:t>
      </w:r>
    </w:p>
    <w:p w:rsidR="00520A17" w:rsidRPr="005C5146" w:rsidRDefault="00520A17" w:rsidP="00520A17">
      <w:pPr>
        <w:spacing w:line="480" w:lineRule="auto"/>
        <w:rPr>
          <w:rFonts w:ascii="Times New Roman" w:hAnsi="Times New Roman"/>
        </w:rPr>
      </w:pPr>
    </w:p>
    <w:p w:rsidR="00520A17" w:rsidRPr="005C5146" w:rsidRDefault="00520A17" w:rsidP="00520A17">
      <w:pPr>
        <w:spacing w:line="480" w:lineRule="auto"/>
        <w:rPr>
          <w:rFonts w:ascii="Times New Roman" w:hAnsi="Times New Roman"/>
        </w:rPr>
      </w:pPr>
    </w:p>
    <w:p w:rsidR="00520A17" w:rsidRPr="005C5146" w:rsidRDefault="00520A17" w:rsidP="00520A17">
      <w:pPr>
        <w:spacing w:line="480" w:lineRule="auto"/>
        <w:rPr>
          <w:rFonts w:ascii="Times New Roman" w:hAnsi="Times New Roman"/>
        </w:rPr>
      </w:pPr>
    </w:p>
    <w:p w:rsidR="00520A17" w:rsidRPr="005C5146" w:rsidRDefault="00520A17" w:rsidP="00520A17">
      <w:pPr>
        <w:spacing w:line="480" w:lineRule="auto"/>
        <w:rPr>
          <w:rFonts w:ascii="Times New Roman" w:hAnsi="Times New Roman"/>
        </w:rPr>
      </w:pPr>
    </w:p>
    <w:p w:rsidR="00520A17" w:rsidRPr="005C5146" w:rsidRDefault="00520A17" w:rsidP="00520A17">
      <w:pPr>
        <w:spacing w:line="480" w:lineRule="auto"/>
        <w:rPr>
          <w:rFonts w:ascii="Times New Roman" w:hAnsi="Times New Roman"/>
        </w:rPr>
      </w:pPr>
    </w:p>
    <w:p w:rsidR="00520A17" w:rsidRPr="005C5146" w:rsidRDefault="00520A17" w:rsidP="00520A17">
      <w:pPr>
        <w:spacing w:line="480" w:lineRule="auto"/>
        <w:rPr>
          <w:rFonts w:ascii="Times New Roman" w:hAnsi="Times New Roman"/>
        </w:rPr>
      </w:pPr>
    </w:p>
    <w:p w:rsidR="00520A17" w:rsidRPr="005C5146" w:rsidRDefault="00520A17" w:rsidP="00520A17">
      <w:pPr>
        <w:spacing w:line="480" w:lineRule="auto"/>
        <w:rPr>
          <w:rFonts w:ascii="Times New Roman" w:hAnsi="Times New Roman"/>
        </w:rPr>
      </w:pPr>
    </w:p>
    <w:p w:rsidR="00520A17" w:rsidRPr="005C5146" w:rsidRDefault="00520A17" w:rsidP="00520A17">
      <w:pPr>
        <w:spacing w:line="480" w:lineRule="auto"/>
        <w:rPr>
          <w:rFonts w:ascii="Times New Roman" w:hAnsi="Times New Roman"/>
        </w:rPr>
      </w:pPr>
    </w:p>
    <w:p w:rsidR="00520A17" w:rsidRPr="005C5146" w:rsidRDefault="00520A17" w:rsidP="00520A17">
      <w:pPr>
        <w:spacing w:line="480" w:lineRule="auto"/>
        <w:rPr>
          <w:rFonts w:ascii="Times New Roman" w:hAnsi="Times New Roman"/>
        </w:rPr>
      </w:pPr>
    </w:p>
    <w:p w:rsidR="00520A17" w:rsidRPr="005C5146" w:rsidRDefault="00520A17" w:rsidP="00520A17">
      <w:pPr>
        <w:spacing w:line="480" w:lineRule="auto"/>
        <w:rPr>
          <w:rFonts w:ascii="Times New Roman" w:hAnsi="Times New Roman"/>
        </w:rPr>
      </w:pPr>
    </w:p>
    <w:p w:rsidR="00936438" w:rsidRPr="005C5146" w:rsidRDefault="00936438" w:rsidP="00520A17">
      <w:pPr>
        <w:spacing w:line="480" w:lineRule="auto"/>
        <w:rPr>
          <w:rFonts w:ascii="Times New Roman" w:hAnsi="Times New Roman"/>
        </w:rPr>
      </w:pPr>
    </w:p>
    <w:p w:rsidR="005C5146" w:rsidRDefault="005C5146" w:rsidP="00520A17">
      <w:pPr>
        <w:spacing w:line="480" w:lineRule="auto"/>
        <w:rPr>
          <w:rFonts w:ascii="Times New Roman" w:hAnsi="Times New Roman"/>
        </w:rPr>
      </w:pPr>
    </w:p>
    <w:p w:rsidR="00520A17" w:rsidRPr="005C5146" w:rsidRDefault="00520A17" w:rsidP="00520A17">
      <w:pPr>
        <w:spacing w:line="480" w:lineRule="auto"/>
        <w:rPr>
          <w:rFonts w:ascii="Times New Roman" w:hAnsi="Times New Roman"/>
        </w:rPr>
      </w:pPr>
      <w:r w:rsidRPr="005C5146">
        <w:rPr>
          <w:rFonts w:ascii="Times New Roman" w:hAnsi="Times New Roman"/>
        </w:rPr>
        <w:lastRenderedPageBreak/>
        <w:t>ABSTRACT</w:t>
      </w:r>
    </w:p>
    <w:p w:rsidR="009A29CD" w:rsidRDefault="00520A17" w:rsidP="005A6AF8">
      <w:pPr>
        <w:autoSpaceDE w:val="0"/>
        <w:autoSpaceDN w:val="0"/>
        <w:adjustRightInd w:val="0"/>
        <w:spacing w:after="0" w:line="480" w:lineRule="auto"/>
        <w:rPr>
          <w:rFonts w:ascii="Times New Roman" w:hAnsi="Times New Roman"/>
        </w:rPr>
      </w:pPr>
      <w:r w:rsidRPr="005C5146">
        <w:rPr>
          <w:rFonts w:ascii="Times New Roman" w:hAnsi="Times New Roman"/>
        </w:rPr>
        <w:t xml:space="preserve">Introduction: </w:t>
      </w:r>
      <w:r w:rsidRPr="005C5146">
        <w:rPr>
          <w:rFonts w:ascii="Times New Roman" w:hAnsi="Times New Roman"/>
          <w:shd w:val="clear" w:color="auto" w:fill="FFFFFF"/>
        </w:rPr>
        <w:t>A</w:t>
      </w:r>
      <w:r w:rsidR="00420A63" w:rsidRPr="005C5146">
        <w:rPr>
          <w:rFonts w:ascii="Times New Roman" w:hAnsi="Times New Roman"/>
          <w:shd w:val="clear" w:color="auto" w:fill="FFFFFF"/>
        </w:rPr>
        <w:t xml:space="preserve">cute upper gastrointestinal (UGI) </w:t>
      </w:r>
      <w:r w:rsidRPr="005C5146">
        <w:rPr>
          <w:rFonts w:ascii="Times New Roman" w:hAnsi="Times New Roman"/>
          <w:shd w:val="clear" w:color="auto" w:fill="FFFFFF"/>
        </w:rPr>
        <w:t xml:space="preserve"> bleeding is a serious medical problem in patients with cirrh</w:t>
      </w:r>
      <w:r w:rsidR="00420A63" w:rsidRPr="005C5146">
        <w:rPr>
          <w:rFonts w:ascii="Times New Roman" w:hAnsi="Times New Roman"/>
          <w:shd w:val="clear" w:color="auto" w:fill="FFFFFF"/>
        </w:rPr>
        <w:t>osis of  liver associated with h</w:t>
      </w:r>
      <w:r w:rsidRPr="005C5146">
        <w:rPr>
          <w:rFonts w:ascii="Times New Roman" w:hAnsi="Times New Roman"/>
          <w:shd w:val="clear" w:color="auto" w:fill="FFFFFF"/>
        </w:rPr>
        <w:t xml:space="preserve">igh mortality. Gastro-oesophageal variceal bleed is the most </w:t>
      </w:r>
      <w:r w:rsidR="00E1284D" w:rsidRPr="005C5146">
        <w:rPr>
          <w:rFonts w:ascii="Times New Roman" w:hAnsi="Times New Roman"/>
          <w:shd w:val="clear" w:color="auto" w:fill="FFFFFF"/>
        </w:rPr>
        <w:t>common complication</w:t>
      </w:r>
      <w:r w:rsidRPr="005C5146">
        <w:rPr>
          <w:rFonts w:ascii="Times New Roman" w:hAnsi="Times New Roman"/>
          <w:shd w:val="clear" w:color="auto" w:fill="FFFFFF"/>
        </w:rPr>
        <w:t xml:space="preserve"> of portal hypertension in </w:t>
      </w:r>
      <w:r w:rsidR="005A6AF8">
        <w:rPr>
          <w:rFonts w:ascii="Times New Roman" w:hAnsi="Times New Roman"/>
          <w:shd w:val="clear" w:color="auto" w:fill="FFFFFF"/>
        </w:rPr>
        <w:t>patient with liver cirrhosis</w:t>
      </w:r>
      <w:r w:rsidR="00420A63" w:rsidRPr="005C5146">
        <w:rPr>
          <w:rFonts w:ascii="Times New Roman" w:hAnsi="Times New Roman"/>
          <w:shd w:val="clear" w:color="auto" w:fill="FFFFFF"/>
        </w:rPr>
        <w:t>.</w:t>
      </w:r>
      <w:r w:rsidR="005A6AF8">
        <w:rPr>
          <w:rFonts w:ascii="Times New Roman" w:hAnsi="Times New Roman"/>
          <w:shd w:val="clear" w:color="auto" w:fill="FFFFFF"/>
        </w:rPr>
        <w:t xml:space="preserve"> </w:t>
      </w:r>
      <w:r w:rsidRPr="005C5146">
        <w:rPr>
          <w:rFonts w:ascii="Times New Roman" w:hAnsi="Times New Roman"/>
          <w:shd w:val="clear" w:color="auto" w:fill="FFFFFF"/>
        </w:rPr>
        <w:t>But</w:t>
      </w:r>
      <w:r w:rsidR="00420A63" w:rsidRPr="005C5146">
        <w:rPr>
          <w:rFonts w:ascii="Times New Roman" w:hAnsi="Times New Roman"/>
          <w:shd w:val="clear" w:color="auto" w:fill="FFFFFF"/>
        </w:rPr>
        <w:t xml:space="preserve"> p</w:t>
      </w:r>
      <w:r w:rsidR="00420A63" w:rsidRPr="005C5146">
        <w:rPr>
          <w:rFonts w:ascii="Times New Roman" w:eastAsiaTheme="minorHAnsi" w:hAnsi="Times New Roman"/>
        </w:rPr>
        <w:t xml:space="preserve">atients </w:t>
      </w:r>
      <w:r w:rsidR="00C91DF2" w:rsidRPr="005C5146">
        <w:rPr>
          <w:rFonts w:ascii="Times New Roman" w:eastAsiaTheme="minorHAnsi" w:hAnsi="Times New Roman"/>
        </w:rPr>
        <w:t>with liver cirrhosis do not</w:t>
      </w:r>
      <w:r w:rsidR="00420A63" w:rsidRPr="005C5146">
        <w:rPr>
          <w:rFonts w:ascii="Times New Roman" w:eastAsiaTheme="minorHAnsi" w:hAnsi="Times New Roman"/>
        </w:rPr>
        <w:t xml:space="preserve"> bleed</w:t>
      </w:r>
      <w:r w:rsidR="00C91DF2" w:rsidRPr="005C5146">
        <w:rPr>
          <w:rFonts w:ascii="Times New Roman" w:eastAsiaTheme="minorHAnsi" w:hAnsi="Times New Roman"/>
        </w:rPr>
        <w:t xml:space="preserve"> only</w:t>
      </w:r>
      <w:r w:rsidR="00420A63" w:rsidRPr="005C5146">
        <w:rPr>
          <w:rFonts w:ascii="Times New Roman" w:eastAsiaTheme="minorHAnsi" w:hAnsi="Times New Roman"/>
        </w:rPr>
        <w:t xml:space="preserve"> from varices</w:t>
      </w:r>
      <w:r w:rsidRPr="005C5146">
        <w:rPr>
          <w:rFonts w:ascii="Times New Roman" w:hAnsi="Times New Roman"/>
          <w:shd w:val="clear" w:color="auto" w:fill="FFFFFF"/>
        </w:rPr>
        <w:t xml:space="preserve">. </w:t>
      </w:r>
    </w:p>
    <w:p w:rsidR="005A6AF8" w:rsidRPr="005C5146" w:rsidRDefault="005A6AF8" w:rsidP="005A6AF8">
      <w:pPr>
        <w:autoSpaceDE w:val="0"/>
        <w:autoSpaceDN w:val="0"/>
        <w:adjustRightInd w:val="0"/>
        <w:spacing w:after="0" w:line="480" w:lineRule="auto"/>
        <w:rPr>
          <w:rFonts w:ascii="Times New Roman" w:hAnsi="Times New Roman"/>
        </w:rPr>
      </w:pPr>
    </w:p>
    <w:p w:rsidR="00520A17" w:rsidRPr="005C5146" w:rsidRDefault="00520A17" w:rsidP="00520A17">
      <w:pPr>
        <w:spacing w:line="480" w:lineRule="auto"/>
        <w:rPr>
          <w:rFonts w:ascii="Times New Roman" w:hAnsi="Times New Roman"/>
        </w:rPr>
      </w:pPr>
      <w:r w:rsidRPr="005C5146">
        <w:rPr>
          <w:rFonts w:ascii="Times New Roman" w:hAnsi="Times New Roman"/>
        </w:rPr>
        <w:t xml:space="preserve"> Methods: </w:t>
      </w:r>
      <w:r w:rsidR="00E1284D" w:rsidRPr="005C5146">
        <w:rPr>
          <w:rFonts w:ascii="Times New Roman" w:hAnsi="Times New Roman"/>
        </w:rPr>
        <w:t>One hundred</w:t>
      </w:r>
      <w:r w:rsidR="00F7389F" w:rsidRPr="005C5146">
        <w:rPr>
          <w:rFonts w:ascii="Times New Roman" w:hAnsi="Times New Roman"/>
        </w:rPr>
        <w:t xml:space="preserve"> and </w:t>
      </w:r>
      <w:r w:rsidR="00E1284D" w:rsidRPr="005C5146">
        <w:rPr>
          <w:rFonts w:ascii="Times New Roman" w:hAnsi="Times New Roman"/>
        </w:rPr>
        <w:t>twenty patients with</w:t>
      </w:r>
      <w:r w:rsidRPr="005C5146">
        <w:rPr>
          <w:rFonts w:ascii="Times New Roman" w:hAnsi="Times New Roman"/>
        </w:rPr>
        <w:t xml:space="preserve"> clinical features, labor</w:t>
      </w:r>
      <w:r w:rsidR="00F7389F" w:rsidRPr="005C5146">
        <w:rPr>
          <w:rFonts w:ascii="Times New Roman" w:hAnsi="Times New Roman"/>
        </w:rPr>
        <w:t xml:space="preserve">atory, </w:t>
      </w:r>
      <w:r w:rsidRPr="005C5146">
        <w:rPr>
          <w:rFonts w:ascii="Times New Roman" w:hAnsi="Times New Roman"/>
        </w:rPr>
        <w:t xml:space="preserve">sonological </w:t>
      </w:r>
      <w:r w:rsidR="00E1284D" w:rsidRPr="005C5146">
        <w:rPr>
          <w:rFonts w:ascii="Times New Roman" w:hAnsi="Times New Roman"/>
        </w:rPr>
        <w:t>and endoscopic</w:t>
      </w:r>
      <w:r w:rsidR="00F7389F" w:rsidRPr="005C5146">
        <w:rPr>
          <w:rFonts w:ascii="Times New Roman" w:hAnsi="Times New Roman"/>
        </w:rPr>
        <w:t xml:space="preserve"> evidence of portal </w:t>
      </w:r>
      <w:r w:rsidR="00E1284D" w:rsidRPr="005C5146">
        <w:rPr>
          <w:rFonts w:ascii="Times New Roman" w:hAnsi="Times New Roman"/>
        </w:rPr>
        <w:t>hypertension suggestive of</w:t>
      </w:r>
      <w:r w:rsidRPr="005C5146">
        <w:rPr>
          <w:rFonts w:ascii="Times New Roman" w:hAnsi="Times New Roman"/>
        </w:rPr>
        <w:t xml:space="preserve"> cirrhosis of </w:t>
      </w:r>
      <w:r w:rsidR="00E1284D" w:rsidRPr="005C5146">
        <w:rPr>
          <w:rFonts w:ascii="Times New Roman" w:hAnsi="Times New Roman"/>
        </w:rPr>
        <w:t>liver and</w:t>
      </w:r>
      <w:r w:rsidR="00420A63" w:rsidRPr="005C5146">
        <w:rPr>
          <w:rFonts w:ascii="Times New Roman" w:hAnsi="Times New Roman"/>
        </w:rPr>
        <w:t xml:space="preserve"> presentation with upper </w:t>
      </w:r>
      <w:r w:rsidR="00E1284D" w:rsidRPr="005C5146">
        <w:rPr>
          <w:rFonts w:ascii="Times New Roman" w:hAnsi="Times New Roman"/>
        </w:rPr>
        <w:t>gastrointestinal bleed</w:t>
      </w:r>
      <w:r w:rsidRPr="005C5146">
        <w:rPr>
          <w:rFonts w:ascii="Times New Roman" w:hAnsi="Times New Roman"/>
        </w:rPr>
        <w:t xml:space="preserve"> were included in the study.</w:t>
      </w:r>
      <w:r w:rsidR="00F7389F" w:rsidRPr="005C5146">
        <w:rPr>
          <w:rFonts w:ascii="Times New Roman" w:hAnsi="Times New Roman"/>
        </w:rPr>
        <w:t xml:space="preserve"> After haemodynamic </w:t>
      </w:r>
      <w:r w:rsidR="00E1284D" w:rsidRPr="005C5146">
        <w:rPr>
          <w:rFonts w:ascii="Times New Roman" w:hAnsi="Times New Roman"/>
        </w:rPr>
        <w:t>stability, each</w:t>
      </w:r>
      <w:r w:rsidR="00F7389F" w:rsidRPr="005C5146">
        <w:rPr>
          <w:rFonts w:ascii="Times New Roman" w:hAnsi="Times New Roman"/>
        </w:rPr>
        <w:t xml:space="preserve"> patient underwent</w:t>
      </w:r>
      <w:r w:rsidR="00420A63" w:rsidRPr="005C5146">
        <w:rPr>
          <w:rFonts w:ascii="Times New Roman" w:hAnsi="Times New Roman"/>
        </w:rPr>
        <w:t xml:space="preserve"> UGI </w:t>
      </w:r>
      <w:r w:rsidR="00F7389F" w:rsidRPr="005C5146">
        <w:rPr>
          <w:rFonts w:ascii="Times New Roman" w:hAnsi="Times New Roman"/>
        </w:rPr>
        <w:t>endoscopy</w:t>
      </w:r>
      <w:r w:rsidR="005909A2" w:rsidRPr="005C5146">
        <w:rPr>
          <w:rFonts w:ascii="Times New Roman" w:hAnsi="Times New Roman"/>
        </w:rPr>
        <w:t xml:space="preserve"> usually within 12 hours</w:t>
      </w:r>
      <w:r w:rsidR="00F7389F" w:rsidRPr="005C5146">
        <w:rPr>
          <w:rFonts w:ascii="Times New Roman" w:hAnsi="Times New Roman"/>
        </w:rPr>
        <w:t xml:space="preserve"> </w:t>
      </w:r>
      <w:r w:rsidR="00EB3169" w:rsidRPr="005C5146">
        <w:rPr>
          <w:rFonts w:ascii="Times New Roman" w:hAnsi="Times New Roman"/>
        </w:rPr>
        <w:t>and the aetiology with</w:t>
      </w:r>
      <w:r w:rsidR="00F7389F" w:rsidRPr="005C5146">
        <w:rPr>
          <w:rFonts w:ascii="Times New Roman" w:hAnsi="Times New Roman"/>
        </w:rPr>
        <w:t xml:space="preserve"> diagnostic findings </w:t>
      </w:r>
      <w:proofErr w:type="gramStart"/>
      <w:r w:rsidR="00F7389F" w:rsidRPr="005C5146">
        <w:rPr>
          <w:rFonts w:ascii="Times New Roman" w:hAnsi="Times New Roman"/>
        </w:rPr>
        <w:t>were</w:t>
      </w:r>
      <w:proofErr w:type="gramEnd"/>
      <w:r w:rsidR="00F7389F" w:rsidRPr="005C5146">
        <w:rPr>
          <w:rFonts w:ascii="Times New Roman" w:hAnsi="Times New Roman"/>
        </w:rPr>
        <w:t xml:space="preserve"> documented.</w:t>
      </w:r>
      <w:r w:rsidRPr="005C5146">
        <w:rPr>
          <w:rFonts w:ascii="Times New Roman" w:hAnsi="Times New Roman"/>
        </w:rPr>
        <w:t xml:space="preserve"> </w:t>
      </w:r>
    </w:p>
    <w:p w:rsidR="005A6AF8" w:rsidRDefault="005A6AF8" w:rsidP="00F7389F">
      <w:pPr>
        <w:autoSpaceDE w:val="0"/>
        <w:autoSpaceDN w:val="0"/>
        <w:adjustRightInd w:val="0"/>
        <w:spacing w:after="0" w:line="480" w:lineRule="auto"/>
        <w:ind w:right="60"/>
        <w:rPr>
          <w:rFonts w:ascii="Times New Roman" w:hAnsi="Times New Roman"/>
        </w:rPr>
      </w:pPr>
    </w:p>
    <w:p w:rsidR="00F7389F" w:rsidRPr="005C5146" w:rsidRDefault="00520A17" w:rsidP="00F7389F">
      <w:pPr>
        <w:autoSpaceDE w:val="0"/>
        <w:autoSpaceDN w:val="0"/>
        <w:adjustRightInd w:val="0"/>
        <w:spacing w:after="0" w:line="480" w:lineRule="auto"/>
        <w:ind w:right="60"/>
        <w:rPr>
          <w:rFonts w:ascii="Times New Roman" w:hAnsi="Times New Roman"/>
        </w:rPr>
      </w:pPr>
      <w:r w:rsidRPr="005C5146">
        <w:rPr>
          <w:rFonts w:ascii="Times New Roman" w:hAnsi="Times New Roman"/>
        </w:rPr>
        <w:t xml:space="preserve">Results: </w:t>
      </w:r>
      <w:r w:rsidR="00F7389F" w:rsidRPr="005C5146">
        <w:rPr>
          <w:rFonts w:ascii="Times New Roman" w:hAnsi="Times New Roman"/>
        </w:rPr>
        <w:t xml:space="preserve">The most common </w:t>
      </w:r>
      <w:r w:rsidR="00E1284D" w:rsidRPr="005C5146">
        <w:rPr>
          <w:rFonts w:ascii="Times New Roman" w:hAnsi="Times New Roman"/>
        </w:rPr>
        <w:t>cause of</w:t>
      </w:r>
      <w:r w:rsidR="00F7389F" w:rsidRPr="005C5146">
        <w:rPr>
          <w:rFonts w:ascii="Times New Roman" w:hAnsi="Times New Roman"/>
        </w:rPr>
        <w:t xml:space="preserve"> UGI bleed </w:t>
      </w:r>
      <w:r w:rsidR="005A6AF8">
        <w:rPr>
          <w:rFonts w:ascii="Times New Roman" w:hAnsi="Times New Roman"/>
        </w:rPr>
        <w:t xml:space="preserve">in cirrhotic patients </w:t>
      </w:r>
      <w:r w:rsidR="00F7389F" w:rsidRPr="005C5146">
        <w:rPr>
          <w:rFonts w:ascii="Times New Roman" w:hAnsi="Times New Roman"/>
        </w:rPr>
        <w:t xml:space="preserve">was </w:t>
      </w:r>
      <w:r w:rsidR="005A6AF8">
        <w:rPr>
          <w:rFonts w:ascii="Times New Roman" w:hAnsi="Times New Roman"/>
        </w:rPr>
        <w:t xml:space="preserve">ruptured </w:t>
      </w:r>
      <w:proofErr w:type="spellStart"/>
      <w:r w:rsidR="00F7389F" w:rsidRPr="005C5146">
        <w:rPr>
          <w:rFonts w:ascii="Times New Roman" w:hAnsi="Times New Roman"/>
        </w:rPr>
        <w:t>oes</w:t>
      </w:r>
      <w:r w:rsidR="005A6AF8">
        <w:rPr>
          <w:rFonts w:ascii="Times New Roman" w:hAnsi="Times New Roman"/>
        </w:rPr>
        <w:t>ophageal</w:t>
      </w:r>
      <w:proofErr w:type="spellEnd"/>
      <w:r w:rsidR="005A6AF8">
        <w:rPr>
          <w:rFonts w:ascii="Times New Roman" w:hAnsi="Times New Roman"/>
        </w:rPr>
        <w:t xml:space="preserve"> </w:t>
      </w:r>
      <w:proofErr w:type="spellStart"/>
      <w:r w:rsidR="005A6AF8">
        <w:rPr>
          <w:rFonts w:ascii="Times New Roman" w:hAnsi="Times New Roman"/>
        </w:rPr>
        <w:t>varices</w:t>
      </w:r>
      <w:proofErr w:type="spellEnd"/>
      <w:r w:rsidR="005A6AF8">
        <w:rPr>
          <w:rFonts w:ascii="Times New Roman" w:hAnsi="Times New Roman"/>
        </w:rPr>
        <w:t xml:space="preserve"> in </w:t>
      </w:r>
      <w:r w:rsidR="00E1284D" w:rsidRPr="005C5146">
        <w:rPr>
          <w:rFonts w:ascii="Times New Roman" w:hAnsi="Times New Roman"/>
        </w:rPr>
        <w:t>66.7</w:t>
      </w:r>
      <w:r w:rsidR="00F7389F" w:rsidRPr="005C5146">
        <w:rPr>
          <w:rFonts w:ascii="Times New Roman" w:hAnsi="Times New Roman"/>
        </w:rPr>
        <w:t xml:space="preserve"> %</w:t>
      </w:r>
      <w:r w:rsidR="005A6AF8">
        <w:rPr>
          <w:rFonts w:ascii="Times New Roman" w:hAnsi="Times New Roman"/>
        </w:rPr>
        <w:t xml:space="preserve"> of cases</w:t>
      </w:r>
      <w:r w:rsidR="00E1284D" w:rsidRPr="005C5146">
        <w:rPr>
          <w:rFonts w:ascii="Times New Roman" w:hAnsi="Times New Roman"/>
        </w:rPr>
        <w:t xml:space="preserve">. </w:t>
      </w:r>
      <w:r w:rsidR="00F7389F" w:rsidRPr="005C5146">
        <w:rPr>
          <w:rFonts w:ascii="Times New Roman" w:hAnsi="Times New Roman"/>
        </w:rPr>
        <w:t xml:space="preserve">Non variceal causes of UGI </w:t>
      </w:r>
      <w:r w:rsidR="00E1284D" w:rsidRPr="005C5146">
        <w:rPr>
          <w:rFonts w:ascii="Times New Roman" w:hAnsi="Times New Roman"/>
        </w:rPr>
        <w:t>bleed accounted</w:t>
      </w:r>
      <w:r w:rsidR="00F7389F" w:rsidRPr="005C5146">
        <w:rPr>
          <w:rFonts w:ascii="Times New Roman" w:hAnsi="Times New Roman"/>
        </w:rPr>
        <w:t xml:space="preserve"> for 33.3 % of cases in our study. The majority of non variceal bleed was peptic ulcer disease </w:t>
      </w:r>
      <w:r w:rsidR="00E1284D" w:rsidRPr="005C5146">
        <w:rPr>
          <w:rFonts w:ascii="Times New Roman" w:hAnsi="Times New Roman"/>
        </w:rPr>
        <w:t>and accounted</w:t>
      </w:r>
      <w:r w:rsidR="00F7389F" w:rsidRPr="005C5146">
        <w:rPr>
          <w:rFonts w:ascii="Times New Roman" w:hAnsi="Times New Roman"/>
        </w:rPr>
        <w:t xml:space="preserve"> for 19.2 % </w:t>
      </w:r>
      <w:r w:rsidR="00E1284D" w:rsidRPr="005C5146">
        <w:rPr>
          <w:rFonts w:ascii="Times New Roman" w:hAnsi="Times New Roman"/>
        </w:rPr>
        <w:t>of total</w:t>
      </w:r>
      <w:r w:rsidR="00F7389F" w:rsidRPr="005C5146">
        <w:rPr>
          <w:rFonts w:ascii="Times New Roman" w:hAnsi="Times New Roman"/>
        </w:rPr>
        <w:t xml:space="preserve"> UGI bleed in liver cirrhosis.</w:t>
      </w:r>
    </w:p>
    <w:p w:rsidR="005C5146" w:rsidRDefault="005C5146" w:rsidP="00F7389F">
      <w:pPr>
        <w:autoSpaceDE w:val="0"/>
        <w:autoSpaceDN w:val="0"/>
        <w:adjustRightInd w:val="0"/>
        <w:spacing w:after="0" w:line="480" w:lineRule="auto"/>
        <w:rPr>
          <w:rFonts w:ascii="Times New Roman" w:hAnsi="Times New Roman"/>
        </w:rPr>
      </w:pPr>
    </w:p>
    <w:p w:rsidR="00520A17" w:rsidRPr="005C5146" w:rsidRDefault="00520A17" w:rsidP="00F7389F">
      <w:pPr>
        <w:autoSpaceDE w:val="0"/>
        <w:autoSpaceDN w:val="0"/>
        <w:adjustRightInd w:val="0"/>
        <w:spacing w:after="0" w:line="480" w:lineRule="auto"/>
        <w:rPr>
          <w:rFonts w:ascii="Times New Roman" w:eastAsiaTheme="minorHAnsi" w:hAnsi="Times New Roman"/>
        </w:rPr>
      </w:pPr>
      <w:r w:rsidRPr="005C5146">
        <w:rPr>
          <w:rFonts w:ascii="Times New Roman" w:hAnsi="Times New Roman"/>
        </w:rPr>
        <w:t xml:space="preserve">Conclusions: </w:t>
      </w:r>
      <w:r w:rsidR="008D7568" w:rsidRPr="005C5146">
        <w:rPr>
          <w:rFonts w:ascii="Times New Roman" w:hAnsi="Times New Roman"/>
        </w:rPr>
        <w:t xml:space="preserve">The most frequent causes of acute </w:t>
      </w:r>
      <w:r w:rsidR="005A6AF8">
        <w:rPr>
          <w:rFonts w:ascii="Times New Roman" w:hAnsi="Times New Roman"/>
        </w:rPr>
        <w:t xml:space="preserve">gastrointestinal </w:t>
      </w:r>
      <w:r w:rsidR="008D7568" w:rsidRPr="005C5146">
        <w:rPr>
          <w:rFonts w:ascii="Times New Roman" w:hAnsi="Times New Roman"/>
        </w:rPr>
        <w:t>bleeding in cirrhosis was  oesophageal varices followed by duodenal ulcer, gastric ulcer, portal hypertension gas</w:t>
      </w:r>
      <w:r w:rsidR="009A29CD" w:rsidRPr="005C5146">
        <w:rPr>
          <w:rFonts w:ascii="Times New Roman" w:hAnsi="Times New Roman"/>
        </w:rPr>
        <w:t>tropathy, erosive gastropathy, mallory-w</w:t>
      </w:r>
      <w:r w:rsidR="008D7568" w:rsidRPr="005C5146">
        <w:rPr>
          <w:rFonts w:ascii="Times New Roman" w:hAnsi="Times New Roman"/>
        </w:rPr>
        <w:t>eiss tear and others</w:t>
      </w:r>
      <w:r w:rsidR="00420A63" w:rsidRPr="005C5146">
        <w:rPr>
          <w:rFonts w:ascii="Times New Roman" w:hAnsi="Times New Roman"/>
        </w:rPr>
        <w:t xml:space="preserve">. </w:t>
      </w:r>
      <w:r w:rsidR="00E1284D" w:rsidRPr="005C5146">
        <w:rPr>
          <w:rFonts w:ascii="Times New Roman" w:eastAsiaTheme="minorHAnsi" w:hAnsi="Times New Roman"/>
        </w:rPr>
        <w:t>Cirrhotic patients with variceal etiology have more chances of rebleeding and have higher mortality than those with non variceal aetiologies .</w:t>
      </w:r>
    </w:p>
    <w:p w:rsidR="009A29CD" w:rsidRPr="005C5146" w:rsidRDefault="009A29CD" w:rsidP="007700DF">
      <w:pPr>
        <w:pStyle w:val="ListParagraph"/>
        <w:autoSpaceDE w:val="0"/>
        <w:autoSpaceDN w:val="0"/>
        <w:adjustRightInd w:val="0"/>
        <w:spacing w:after="0" w:line="480" w:lineRule="auto"/>
        <w:ind w:left="0"/>
        <w:rPr>
          <w:rFonts w:ascii="Times New Roman" w:hAnsi="Times New Roman"/>
        </w:rPr>
      </w:pPr>
    </w:p>
    <w:p w:rsidR="00C21A95" w:rsidRPr="005C5146" w:rsidRDefault="00520A17" w:rsidP="007700DF">
      <w:pPr>
        <w:pStyle w:val="ListParagraph"/>
        <w:autoSpaceDE w:val="0"/>
        <w:autoSpaceDN w:val="0"/>
        <w:adjustRightInd w:val="0"/>
        <w:spacing w:after="0" w:line="480" w:lineRule="auto"/>
        <w:ind w:left="0"/>
        <w:rPr>
          <w:rFonts w:ascii="Times New Roman" w:hAnsi="Times New Roman"/>
        </w:rPr>
      </w:pPr>
      <w:r w:rsidRPr="005C5146">
        <w:rPr>
          <w:rFonts w:ascii="Times New Roman" w:hAnsi="Times New Roman"/>
        </w:rPr>
        <w:t>Keywords:</w:t>
      </w:r>
      <w:r w:rsidR="00035141">
        <w:rPr>
          <w:rFonts w:ascii="Times New Roman" w:hAnsi="Times New Roman"/>
        </w:rPr>
        <w:t xml:space="preserve"> U</w:t>
      </w:r>
      <w:r w:rsidR="009A29CD" w:rsidRPr="005C5146">
        <w:rPr>
          <w:rFonts w:ascii="Times New Roman" w:hAnsi="Times New Roman"/>
        </w:rPr>
        <w:t>pper gastrointestinal bleed;</w:t>
      </w:r>
      <w:r w:rsidRPr="005C5146">
        <w:rPr>
          <w:rFonts w:ascii="Times New Roman" w:hAnsi="Times New Roman"/>
        </w:rPr>
        <w:t xml:space="preserve"> cirrho</w:t>
      </w:r>
      <w:r w:rsidR="00FB3AC7" w:rsidRPr="005C5146">
        <w:rPr>
          <w:rFonts w:ascii="Times New Roman" w:hAnsi="Times New Roman"/>
        </w:rPr>
        <w:t xml:space="preserve">sis of </w:t>
      </w:r>
      <w:proofErr w:type="gramStart"/>
      <w:r w:rsidR="00FB3AC7" w:rsidRPr="005C5146">
        <w:rPr>
          <w:rFonts w:ascii="Times New Roman" w:hAnsi="Times New Roman"/>
        </w:rPr>
        <w:t>liver ;endoscopy</w:t>
      </w:r>
      <w:proofErr w:type="gramEnd"/>
      <w:r w:rsidR="00FB3AC7" w:rsidRPr="005C5146">
        <w:rPr>
          <w:rFonts w:ascii="Times New Roman" w:hAnsi="Times New Roman"/>
        </w:rPr>
        <w:t xml:space="preserve">; oesophageal </w:t>
      </w:r>
      <w:r w:rsidR="00E1284D" w:rsidRPr="005C5146">
        <w:rPr>
          <w:rFonts w:ascii="Times New Roman" w:hAnsi="Times New Roman"/>
        </w:rPr>
        <w:t>varices; peptic</w:t>
      </w:r>
      <w:r w:rsidR="00FB3AC7" w:rsidRPr="005C5146">
        <w:rPr>
          <w:rFonts w:ascii="Times New Roman" w:hAnsi="Times New Roman"/>
        </w:rPr>
        <w:t xml:space="preserve"> ulcer disease</w:t>
      </w:r>
      <w:r w:rsidRPr="005C5146">
        <w:rPr>
          <w:rFonts w:ascii="Times New Roman" w:hAnsi="Times New Roman"/>
        </w:rPr>
        <w:t xml:space="preserve"> </w:t>
      </w:r>
    </w:p>
    <w:p w:rsidR="005C5146" w:rsidRDefault="005C5146" w:rsidP="00B4718C">
      <w:pPr>
        <w:spacing w:line="360" w:lineRule="auto"/>
        <w:jc w:val="center"/>
        <w:rPr>
          <w:rFonts w:ascii="Times New Roman" w:eastAsia="Times New Roman" w:hAnsi="Times New Roman"/>
          <w:bCs/>
          <w:kern w:val="36"/>
        </w:rPr>
      </w:pPr>
    </w:p>
    <w:p w:rsidR="005C5146" w:rsidRDefault="005C5146" w:rsidP="00B4718C">
      <w:pPr>
        <w:spacing w:line="360" w:lineRule="auto"/>
        <w:jc w:val="center"/>
        <w:rPr>
          <w:rFonts w:ascii="Times New Roman" w:eastAsia="Times New Roman" w:hAnsi="Times New Roman"/>
          <w:bCs/>
          <w:kern w:val="36"/>
        </w:rPr>
      </w:pPr>
    </w:p>
    <w:p w:rsidR="005C5146" w:rsidRDefault="005C5146" w:rsidP="00B4718C">
      <w:pPr>
        <w:spacing w:line="360" w:lineRule="auto"/>
        <w:jc w:val="center"/>
        <w:rPr>
          <w:rFonts w:ascii="Times New Roman" w:eastAsia="Times New Roman" w:hAnsi="Times New Roman"/>
          <w:bCs/>
          <w:kern w:val="36"/>
        </w:rPr>
      </w:pPr>
    </w:p>
    <w:p w:rsidR="00936438" w:rsidRPr="005C5146" w:rsidRDefault="00B4718C" w:rsidP="00B4718C">
      <w:pPr>
        <w:spacing w:line="360" w:lineRule="auto"/>
        <w:jc w:val="center"/>
        <w:rPr>
          <w:rFonts w:ascii="Times New Roman" w:eastAsia="Times New Roman" w:hAnsi="Times New Roman"/>
          <w:bCs/>
          <w:kern w:val="36"/>
        </w:rPr>
      </w:pPr>
      <w:r w:rsidRPr="005C5146">
        <w:rPr>
          <w:rFonts w:ascii="Times New Roman" w:eastAsia="Times New Roman" w:hAnsi="Times New Roman"/>
          <w:bCs/>
          <w:kern w:val="36"/>
        </w:rPr>
        <w:t xml:space="preserve">SPECTRUM OF UPPER GASTROINTESTINAL BLEED </w:t>
      </w:r>
    </w:p>
    <w:p w:rsidR="00B4718C" w:rsidRPr="005C5146" w:rsidRDefault="00B4718C" w:rsidP="00B4718C">
      <w:pPr>
        <w:spacing w:line="360" w:lineRule="auto"/>
        <w:jc w:val="center"/>
        <w:rPr>
          <w:rFonts w:ascii="Times New Roman" w:eastAsia="Times New Roman" w:hAnsi="Times New Roman"/>
          <w:bCs/>
          <w:kern w:val="36"/>
        </w:rPr>
      </w:pPr>
      <w:r w:rsidRPr="005C5146">
        <w:rPr>
          <w:rFonts w:ascii="Times New Roman" w:eastAsia="Times New Roman" w:hAnsi="Times New Roman"/>
          <w:bCs/>
          <w:kern w:val="36"/>
        </w:rPr>
        <w:t xml:space="preserve">IN PATIENTS WITH CIRRHOSIS OF  LIVER </w:t>
      </w:r>
    </w:p>
    <w:p w:rsidR="00C219FE" w:rsidRPr="005C5146" w:rsidRDefault="00C219FE" w:rsidP="00A9664E">
      <w:pPr>
        <w:autoSpaceDE w:val="0"/>
        <w:autoSpaceDN w:val="0"/>
        <w:adjustRightInd w:val="0"/>
        <w:spacing w:after="0" w:line="480" w:lineRule="auto"/>
        <w:rPr>
          <w:rFonts w:ascii="Times New Roman" w:hAnsi="Times New Roman"/>
        </w:rPr>
      </w:pPr>
    </w:p>
    <w:p w:rsidR="00C219FE" w:rsidRPr="005C5146" w:rsidRDefault="00C219FE" w:rsidP="00A9664E">
      <w:pPr>
        <w:autoSpaceDE w:val="0"/>
        <w:autoSpaceDN w:val="0"/>
        <w:adjustRightInd w:val="0"/>
        <w:spacing w:after="0" w:line="480" w:lineRule="auto"/>
        <w:rPr>
          <w:rFonts w:ascii="Times New Roman" w:hAnsi="Times New Roman"/>
        </w:rPr>
      </w:pPr>
      <w:r w:rsidRPr="005C5146">
        <w:rPr>
          <w:rFonts w:ascii="Times New Roman" w:hAnsi="Times New Roman"/>
        </w:rPr>
        <w:t>INTRODUCTION</w:t>
      </w:r>
    </w:p>
    <w:p w:rsidR="00C839AE" w:rsidRPr="005C5146" w:rsidRDefault="00C839AE" w:rsidP="00A9664E">
      <w:pPr>
        <w:pStyle w:val="contentbody"/>
        <w:spacing w:line="480" w:lineRule="auto"/>
        <w:jc w:val="both"/>
        <w:rPr>
          <w:sz w:val="22"/>
          <w:szCs w:val="22"/>
          <w:shd w:val="clear" w:color="auto" w:fill="FFFFFF"/>
        </w:rPr>
      </w:pPr>
      <w:r w:rsidRPr="005C5146">
        <w:rPr>
          <w:sz w:val="22"/>
          <w:szCs w:val="22"/>
          <w:shd w:val="clear" w:color="auto" w:fill="FFFFFF"/>
        </w:rPr>
        <w:t xml:space="preserve">Acute upper gastrointestinal bleeding is a serious medical problem in cirrhotic patients. Acute gastrointestinal (GI) bleeding is a potentially life-threatening emergency that </w:t>
      </w:r>
      <w:r w:rsidR="00F3628A" w:rsidRPr="005C5146">
        <w:rPr>
          <w:sz w:val="22"/>
          <w:szCs w:val="22"/>
          <w:shd w:val="clear" w:color="auto" w:fill="FFFFFF"/>
        </w:rPr>
        <w:t xml:space="preserve">is a </w:t>
      </w:r>
      <w:r w:rsidRPr="005C5146">
        <w:rPr>
          <w:sz w:val="22"/>
          <w:szCs w:val="22"/>
          <w:shd w:val="clear" w:color="auto" w:fill="FFFFFF"/>
        </w:rPr>
        <w:t xml:space="preserve"> common cause of hospitalization</w:t>
      </w:r>
      <w:r w:rsidR="00F3628A" w:rsidRPr="005C5146">
        <w:rPr>
          <w:sz w:val="22"/>
          <w:szCs w:val="22"/>
          <w:shd w:val="clear" w:color="auto" w:fill="FFFFFF"/>
        </w:rPr>
        <w:t xml:space="preserve"> with increased morbidity and mortality</w:t>
      </w:r>
      <w:r w:rsidRPr="005C5146">
        <w:rPr>
          <w:sz w:val="22"/>
          <w:szCs w:val="22"/>
          <w:shd w:val="clear" w:color="auto" w:fill="FFFFFF"/>
        </w:rPr>
        <w:t>. Upper gastrointestinal bleeding (UGIB) is defined as bleeding derived from a source proximal to the ligament of Treitz.</w:t>
      </w:r>
      <w:r w:rsidR="0069476E" w:rsidRPr="005C5146">
        <w:rPr>
          <w:sz w:val="22"/>
          <w:szCs w:val="22"/>
          <w:shd w:val="clear" w:color="auto" w:fill="FFFFFF"/>
        </w:rPr>
        <w:t xml:space="preserve"> </w:t>
      </w:r>
      <w:r w:rsidRPr="005C5146">
        <w:rPr>
          <w:sz w:val="22"/>
          <w:szCs w:val="22"/>
          <w:shd w:val="clear" w:color="auto" w:fill="FFFFFF"/>
        </w:rPr>
        <w:t xml:space="preserve"> Bleeding from the upper GI tract is more common than bleeding from the lower GI tract</w:t>
      </w:r>
      <w:r w:rsidR="00F3628A" w:rsidRPr="005C5146">
        <w:rPr>
          <w:sz w:val="22"/>
          <w:szCs w:val="22"/>
          <w:shd w:val="clear" w:color="auto" w:fill="FFFFFF"/>
        </w:rPr>
        <w:t>.</w:t>
      </w:r>
      <w:r w:rsidR="00A12F97" w:rsidRPr="005C5146">
        <w:rPr>
          <w:sz w:val="22"/>
          <w:szCs w:val="22"/>
          <w:shd w:val="clear" w:color="auto" w:fill="FFFFFF"/>
          <w:vertAlign w:val="superscript"/>
        </w:rPr>
        <w:t>1</w:t>
      </w:r>
    </w:p>
    <w:p w:rsidR="00A12F97" w:rsidRPr="005C5146" w:rsidRDefault="00E1284D" w:rsidP="00A9664E">
      <w:pPr>
        <w:shd w:val="clear" w:color="auto" w:fill="FFFFFF"/>
        <w:spacing w:after="0" w:line="480" w:lineRule="auto"/>
        <w:ind w:right="60"/>
        <w:jc w:val="both"/>
        <w:textAlignment w:val="baseline"/>
        <w:outlineLvl w:val="3"/>
        <w:rPr>
          <w:rFonts w:ascii="Times New Roman" w:hAnsi="Times New Roman"/>
        </w:rPr>
      </w:pPr>
      <w:r w:rsidRPr="005C5146">
        <w:rPr>
          <w:rFonts w:ascii="Times New Roman" w:hAnsi="Times New Roman"/>
          <w:shd w:val="clear" w:color="auto" w:fill="FFFFFF"/>
        </w:rPr>
        <w:t>Acute upper gastrointestinal bleeding is a serious medical problem in patients with cirrhosis of  liver.</w:t>
      </w:r>
      <w:r w:rsidRPr="005C5146">
        <w:rPr>
          <w:rFonts w:ascii="Times New Roman" w:hAnsi="Times New Roman"/>
          <w:shd w:val="clear" w:color="auto" w:fill="FFFFFF"/>
          <w:vertAlign w:val="superscript"/>
        </w:rPr>
        <w:t>2</w:t>
      </w:r>
      <w:r w:rsidRPr="005C5146">
        <w:rPr>
          <w:rFonts w:ascii="Times New Roman" w:hAnsi="Times New Roman"/>
          <w:shd w:val="clear" w:color="auto" w:fill="FFFFFF"/>
        </w:rPr>
        <w:t xml:space="preserve"> </w:t>
      </w:r>
      <w:r w:rsidRPr="005C5146">
        <w:rPr>
          <w:rFonts w:ascii="Times New Roman" w:hAnsi="Times New Roman"/>
        </w:rPr>
        <w:t>The most frequent causes of acute bleeding in cirrhosis  are from oesophageal varices, gastric varices, peptic ulcer disease, portal hypertension gastropathy, reflux oesophagitis, mallory-weiss tear, erosive gastropathy and others.</w:t>
      </w:r>
      <w:r w:rsidRPr="005C5146">
        <w:rPr>
          <w:rFonts w:ascii="Times New Roman" w:hAnsi="Times New Roman"/>
          <w:vertAlign w:val="superscript"/>
        </w:rPr>
        <w:t>3,4</w:t>
      </w:r>
      <w:r w:rsidRPr="005C5146">
        <w:rPr>
          <w:rFonts w:ascii="Times New Roman" w:hAnsi="Times New Roman"/>
        </w:rPr>
        <w:t xml:space="preserve"> </w:t>
      </w:r>
      <w:r w:rsidRPr="005C5146">
        <w:rPr>
          <w:rFonts w:ascii="Times New Roman" w:hAnsi="Times New Roman"/>
          <w:shd w:val="clear" w:color="auto" w:fill="FFFFFF"/>
        </w:rPr>
        <w:t>Variceal bleed is the most dangerous complication of portal hypertension in patient with liver cirrhosis. </w:t>
      </w:r>
      <w:r w:rsidR="00AE25A6" w:rsidRPr="005C5146">
        <w:rPr>
          <w:rFonts w:ascii="Times New Roman" w:hAnsi="Times New Roman"/>
          <w:shd w:val="clear" w:color="auto" w:fill="FFFFFF"/>
          <w:vertAlign w:val="superscript"/>
        </w:rPr>
        <w:t>5</w:t>
      </w:r>
    </w:p>
    <w:p w:rsidR="00A12F97" w:rsidRPr="005C5146" w:rsidRDefault="00A12F97" w:rsidP="00A9664E">
      <w:pPr>
        <w:shd w:val="clear" w:color="auto" w:fill="FFFFFF"/>
        <w:spacing w:after="0" w:line="480" w:lineRule="auto"/>
        <w:ind w:right="60"/>
        <w:jc w:val="both"/>
        <w:textAlignment w:val="baseline"/>
        <w:outlineLvl w:val="3"/>
        <w:rPr>
          <w:rFonts w:ascii="Times New Roman" w:hAnsi="Times New Roman"/>
          <w:vertAlign w:val="superscript"/>
        </w:rPr>
      </w:pPr>
    </w:p>
    <w:p w:rsidR="00C219FE" w:rsidRPr="005C5146" w:rsidRDefault="00420A63" w:rsidP="00A9664E">
      <w:pPr>
        <w:shd w:val="clear" w:color="auto" w:fill="FFFFFF"/>
        <w:spacing w:after="0" w:line="480" w:lineRule="auto"/>
        <w:ind w:right="60"/>
        <w:jc w:val="both"/>
        <w:textAlignment w:val="baseline"/>
        <w:outlineLvl w:val="3"/>
        <w:rPr>
          <w:rFonts w:ascii="Times New Roman" w:hAnsi="Times New Roman"/>
          <w:bCs/>
          <w:caps/>
        </w:rPr>
      </w:pPr>
      <w:r w:rsidRPr="005C5146">
        <w:rPr>
          <w:rFonts w:ascii="Times New Roman" w:hAnsi="Times New Roman"/>
        </w:rPr>
        <w:t xml:space="preserve">This study  was undertaken  to highlight  the </w:t>
      </w:r>
      <w:r w:rsidR="00DB4F44" w:rsidRPr="005C5146">
        <w:rPr>
          <w:rFonts w:ascii="Times New Roman" w:hAnsi="Times New Roman"/>
        </w:rPr>
        <w:t xml:space="preserve">clinical </w:t>
      </w:r>
      <w:r w:rsidRPr="005C5146">
        <w:rPr>
          <w:rFonts w:ascii="Times New Roman" w:hAnsi="Times New Roman"/>
        </w:rPr>
        <w:t xml:space="preserve">spectrum and </w:t>
      </w:r>
      <w:r w:rsidR="00DB4F44" w:rsidRPr="005C5146">
        <w:rPr>
          <w:rFonts w:ascii="Times New Roman" w:hAnsi="Times New Roman"/>
        </w:rPr>
        <w:t xml:space="preserve">identification of </w:t>
      </w:r>
      <w:r w:rsidRPr="005C5146">
        <w:rPr>
          <w:rFonts w:ascii="Times New Roman" w:hAnsi="Times New Roman"/>
        </w:rPr>
        <w:t>different aetiologies  of upper gastrointestinal bleed in patients with liver cirrhosis</w:t>
      </w:r>
      <w:r w:rsidR="00DB4F44" w:rsidRPr="005C5146">
        <w:rPr>
          <w:rFonts w:ascii="Times New Roman" w:hAnsi="Times New Roman"/>
        </w:rPr>
        <w:t>.</w:t>
      </w:r>
      <w:r w:rsidRPr="005C5146">
        <w:rPr>
          <w:rFonts w:ascii="Times New Roman" w:hAnsi="Times New Roman"/>
        </w:rPr>
        <w:t xml:space="preserve"> </w:t>
      </w:r>
      <w:r w:rsidR="00C219FE" w:rsidRPr="005C5146">
        <w:rPr>
          <w:rFonts w:ascii="Times New Roman" w:hAnsi="Times New Roman"/>
          <w:shd w:val="clear" w:color="auto" w:fill="FFFFFF"/>
        </w:rPr>
        <w:t xml:space="preserve">This study may prove helpful in </w:t>
      </w:r>
      <w:r w:rsidR="00C219FE" w:rsidRPr="005C5146">
        <w:rPr>
          <w:rFonts w:ascii="Times New Roman" w:hAnsi="Times New Roman"/>
          <w:bCs/>
        </w:rPr>
        <w:t xml:space="preserve">establishing clinical and endoscopic correlations and formulating guidelines in patients with </w:t>
      </w:r>
      <w:r w:rsidR="00C839AE" w:rsidRPr="005C5146">
        <w:rPr>
          <w:rFonts w:ascii="Times New Roman" w:hAnsi="Times New Roman"/>
          <w:bCs/>
        </w:rPr>
        <w:t>cirrhosis of liver</w:t>
      </w:r>
      <w:r w:rsidR="00C219FE" w:rsidRPr="005C5146">
        <w:rPr>
          <w:rFonts w:ascii="Times New Roman" w:hAnsi="Times New Roman"/>
          <w:bCs/>
        </w:rPr>
        <w:t xml:space="preserve"> presenting with UGI bleed.</w:t>
      </w:r>
    </w:p>
    <w:p w:rsidR="00C219FE" w:rsidRPr="005C5146" w:rsidRDefault="00C219FE" w:rsidP="00A9664E">
      <w:pPr>
        <w:shd w:val="clear" w:color="auto" w:fill="FFFFFF"/>
        <w:spacing w:after="0" w:line="480" w:lineRule="auto"/>
        <w:ind w:right="60"/>
        <w:jc w:val="both"/>
        <w:textAlignment w:val="baseline"/>
        <w:outlineLvl w:val="3"/>
        <w:rPr>
          <w:rFonts w:ascii="Times New Roman" w:hAnsi="Times New Roman"/>
          <w:bCs/>
          <w:caps/>
        </w:rPr>
      </w:pPr>
    </w:p>
    <w:p w:rsidR="00936438" w:rsidRPr="005C5146" w:rsidRDefault="00936438" w:rsidP="00A9664E">
      <w:pPr>
        <w:shd w:val="clear" w:color="auto" w:fill="FFFFFF"/>
        <w:spacing w:after="0" w:line="480" w:lineRule="auto"/>
        <w:ind w:right="60"/>
        <w:jc w:val="both"/>
        <w:textAlignment w:val="baseline"/>
        <w:outlineLvl w:val="3"/>
        <w:rPr>
          <w:rFonts w:ascii="Times New Roman" w:hAnsi="Times New Roman"/>
          <w:bCs/>
          <w:caps/>
        </w:rPr>
      </w:pPr>
    </w:p>
    <w:p w:rsidR="00DB4F44" w:rsidRDefault="00DB4F44" w:rsidP="00A9664E">
      <w:pPr>
        <w:autoSpaceDE w:val="0"/>
        <w:autoSpaceDN w:val="0"/>
        <w:adjustRightInd w:val="0"/>
        <w:spacing w:after="0" w:line="480" w:lineRule="auto"/>
        <w:rPr>
          <w:rFonts w:ascii="Times New Roman" w:hAnsi="Times New Roman"/>
        </w:rPr>
      </w:pPr>
    </w:p>
    <w:p w:rsidR="005C5146" w:rsidRDefault="005C5146" w:rsidP="00A9664E">
      <w:pPr>
        <w:autoSpaceDE w:val="0"/>
        <w:autoSpaceDN w:val="0"/>
        <w:adjustRightInd w:val="0"/>
        <w:spacing w:after="0" w:line="480" w:lineRule="auto"/>
        <w:rPr>
          <w:rFonts w:ascii="Times New Roman" w:hAnsi="Times New Roman"/>
        </w:rPr>
      </w:pPr>
    </w:p>
    <w:p w:rsidR="005C5146" w:rsidRPr="005C5146" w:rsidRDefault="005C5146" w:rsidP="00A9664E">
      <w:pPr>
        <w:autoSpaceDE w:val="0"/>
        <w:autoSpaceDN w:val="0"/>
        <w:adjustRightInd w:val="0"/>
        <w:spacing w:after="0" w:line="480" w:lineRule="auto"/>
        <w:rPr>
          <w:rFonts w:ascii="Times New Roman" w:hAnsi="Times New Roman"/>
        </w:rPr>
      </w:pPr>
    </w:p>
    <w:p w:rsidR="00A9664E" w:rsidRPr="005C5146" w:rsidRDefault="002162C5" w:rsidP="00A9664E">
      <w:pPr>
        <w:autoSpaceDE w:val="0"/>
        <w:autoSpaceDN w:val="0"/>
        <w:adjustRightInd w:val="0"/>
        <w:spacing w:after="0" w:line="480" w:lineRule="auto"/>
        <w:rPr>
          <w:rFonts w:ascii="Times New Roman" w:hAnsi="Times New Roman"/>
          <w:b/>
        </w:rPr>
      </w:pPr>
      <w:r w:rsidRPr="005C5146">
        <w:rPr>
          <w:rFonts w:ascii="Times New Roman" w:hAnsi="Times New Roman"/>
          <w:b/>
        </w:rPr>
        <w:t>METHODOLOGY</w:t>
      </w:r>
    </w:p>
    <w:p w:rsidR="00384395" w:rsidRPr="005C5146" w:rsidRDefault="00384395" w:rsidP="00A9664E">
      <w:pPr>
        <w:autoSpaceDE w:val="0"/>
        <w:autoSpaceDN w:val="0"/>
        <w:adjustRightInd w:val="0"/>
        <w:spacing w:after="0" w:line="480" w:lineRule="auto"/>
        <w:rPr>
          <w:rFonts w:ascii="Times New Roman" w:hAnsi="Times New Roman"/>
        </w:rPr>
      </w:pPr>
      <w:r w:rsidRPr="005C5146">
        <w:rPr>
          <w:rFonts w:ascii="Times New Roman" w:hAnsi="Times New Roman"/>
        </w:rPr>
        <w:t>This observational, cross-</w:t>
      </w:r>
      <w:r w:rsidR="00E1284D" w:rsidRPr="005C5146">
        <w:rPr>
          <w:rFonts w:ascii="Times New Roman" w:hAnsi="Times New Roman"/>
        </w:rPr>
        <w:t>sectional, prospective</w:t>
      </w:r>
      <w:r w:rsidRPr="005C5146">
        <w:rPr>
          <w:rFonts w:ascii="Times New Roman" w:hAnsi="Times New Roman"/>
        </w:rPr>
        <w:t xml:space="preserve"> hospital based study was carried out in the department of  medical gastroenterology at College of Medical Sciences Teaching Hospital, Nepal from January  2015 to December  2016. All cases </w:t>
      </w:r>
      <w:r w:rsidR="00E56314" w:rsidRPr="005C5146">
        <w:rPr>
          <w:rFonts w:ascii="Times New Roman" w:hAnsi="Times New Roman"/>
        </w:rPr>
        <w:t xml:space="preserve">hospitalized under </w:t>
      </w:r>
      <w:r w:rsidRPr="005C5146">
        <w:rPr>
          <w:rFonts w:ascii="Times New Roman" w:hAnsi="Times New Roman"/>
        </w:rPr>
        <w:t xml:space="preserve"> the department of medical gastroenterology</w:t>
      </w:r>
      <w:r w:rsidR="00E56314" w:rsidRPr="005C5146">
        <w:rPr>
          <w:rFonts w:ascii="Times New Roman" w:hAnsi="Times New Roman"/>
        </w:rPr>
        <w:t xml:space="preserve"> for acute </w:t>
      </w:r>
      <w:r w:rsidRPr="005C5146">
        <w:rPr>
          <w:rFonts w:ascii="Times New Roman" w:hAnsi="Times New Roman"/>
        </w:rPr>
        <w:t xml:space="preserve">upper gastrointestinal bleeding with clinical features, laboratory and sonological  findings </w:t>
      </w:r>
      <w:r w:rsidR="00DB4F44" w:rsidRPr="005C5146">
        <w:rPr>
          <w:rFonts w:ascii="Times New Roman" w:hAnsi="Times New Roman"/>
        </w:rPr>
        <w:t xml:space="preserve">and/ or endoscopic evidence of  portal hypertension </w:t>
      </w:r>
      <w:r w:rsidRPr="005C5146">
        <w:rPr>
          <w:rFonts w:ascii="Times New Roman" w:hAnsi="Times New Roman"/>
        </w:rPr>
        <w:t>suggestive  of cirrhos</w:t>
      </w:r>
      <w:r w:rsidR="00DB4F44" w:rsidRPr="005C5146">
        <w:rPr>
          <w:rFonts w:ascii="Times New Roman" w:hAnsi="Times New Roman"/>
        </w:rPr>
        <w:t xml:space="preserve">is of liver </w:t>
      </w:r>
      <w:r w:rsidRPr="005C5146">
        <w:rPr>
          <w:rFonts w:ascii="Times New Roman" w:hAnsi="Times New Roman"/>
        </w:rPr>
        <w:t xml:space="preserve">were included in the study. </w:t>
      </w:r>
    </w:p>
    <w:p w:rsidR="00384395" w:rsidRPr="005C5146" w:rsidRDefault="00581090" w:rsidP="00A9664E">
      <w:pPr>
        <w:autoSpaceDE w:val="0"/>
        <w:autoSpaceDN w:val="0"/>
        <w:adjustRightInd w:val="0"/>
        <w:spacing w:after="0" w:line="480" w:lineRule="auto"/>
        <w:rPr>
          <w:rFonts w:ascii="Times New Roman" w:eastAsiaTheme="minorHAnsi" w:hAnsi="Times New Roman"/>
        </w:rPr>
      </w:pPr>
      <w:r w:rsidRPr="005C5146">
        <w:rPr>
          <w:rFonts w:ascii="Times New Roman" w:hAnsi="Times New Roman"/>
        </w:rPr>
        <w:t>Cirrhotic p</w:t>
      </w:r>
      <w:r w:rsidR="00384395" w:rsidRPr="005C5146">
        <w:rPr>
          <w:rFonts w:ascii="Times New Roman" w:hAnsi="Times New Roman"/>
        </w:rPr>
        <w:t>atients</w:t>
      </w:r>
      <w:r w:rsidR="00E56314" w:rsidRPr="005C5146">
        <w:rPr>
          <w:rFonts w:ascii="Times New Roman" w:hAnsi="Times New Roman"/>
        </w:rPr>
        <w:t xml:space="preserve"> </w:t>
      </w:r>
      <w:r w:rsidRPr="005C5146">
        <w:rPr>
          <w:rFonts w:ascii="Times New Roman" w:hAnsi="Times New Roman"/>
        </w:rPr>
        <w:t>with upper GI bleeding presenting with either</w:t>
      </w:r>
      <w:r w:rsidR="00E56314" w:rsidRPr="005C5146">
        <w:rPr>
          <w:rFonts w:ascii="Times New Roman" w:hAnsi="Times New Roman"/>
        </w:rPr>
        <w:t xml:space="preserve"> haematemesis and/or </w:t>
      </w:r>
      <w:r w:rsidR="00E1284D" w:rsidRPr="005C5146">
        <w:rPr>
          <w:rFonts w:ascii="Times New Roman" w:hAnsi="Times New Roman"/>
        </w:rPr>
        <w:t>melaena</w:t>
      </w:r>
      <w:r w:rsidR="00E56314" w:rsidRPr="005C5146">
        <w:rPr>
          <w:rFonts w:ascii="Times New Roman" w:hAnsi="Times New Roman"/>
        </w:rPr>
        <w:t xml:space="preserve">  </w:t>
      </w:r>
      <w:r w:rsidRPr="005C5146">
        <w:rPr>
          <w:rFonts w:ascii="Times New Roman" w:hAnsi="Times New Roman"/>
        </w:rPr>
        <w:t xml:space="preserve"> </w:t>
      </w:r>
      <w:r w:rsidR="00384395" w:rsidRPr="005C5146">
        <w:rPr>
          <w:rFonts w:ascii="Times New Roman" w:hAnsi="Times New Roman"/>
        </w:rPr>
        <w:t xml:space="preserve">were </w:t>
      </w:r>
      <w:r w:rsidR="00E56314" w:rsidRPr="005C5146">
        <w:rPr>
          <w:rFonts w:ascii="Times New Roman" w:hAnsi="Times New Roman"/>
        </w:rPr>
        <w:t>taken into study .</w:t>
      </w:r>
      <w:r w:rsidR="00412CF2" w:rsidRPr="005C5146">
        <w:rPr>
          <w:rFonts w:ascii="Times New Roman" w:hAnsi="Times New Roman"/>
        </w:rPr>
        <w:t xml:space="preserve"> </w:t>
      </w:r>
      <w:r w:rsidR="00412CF2" w:rsidRPr="005C5146">
        <w:rPr>
          <w:rFonts w:ascii="Times New Roman" w:eastAsiaTheme="minorHAnsi" w:hAnsi="Times New Roman"/>
        </w:rPr>
        <w:t xml:space="preserve">Data regarding demographic variables, clinical features, bleeding characteristics were collected and alongside </w:t>
      </w:r>
      <w:r w:rsidR="00412CF2" w:rsidRPr="005C5146">
        <w:rPr>
          <w:rFonts w:ascii="Times New Roman" w:hAnsi="Times New Roman"/>
        </w:rPr>
        <w:t>blood  investigations like complete blood count</w:t>
      </w:r>
      <w:r w:rsidR="009A29CD" w:rsidRPr="005C5146">
        <w:rPr>
          <w:rFonts w:ascii="Times New Roman" w:hAnsi="Times New Roman"/>
        </w:rPr>
        <w:t xml:space="preserve">, </w:t>
      </w:r>
      <w:r w:rsidR="00412CF2" w:rsidRPr="005C5146">
        <w:rPr>
          <w:rFonts w:ascii="Times New Roman" w:hAnsi="Times New Roman"/>
        </w:rPr>
        <w:t>platelets count, blood grouping, liver function test , prothrombin time / international normalized ratio ( PT / INR)</w:t>
      </w:r>
      <w:r w:rsidR="003735FC" w:rsidRPr="005C5146">
        <w:rPr>
          <w:rFonts w:ascii="Times New Roman" w:hAnsi="Times New Roman"/>
        </w:rPr>
        <w:t>, coagulation profile and viral serologies were sent. Patients</w:t>
      </w:r>
      <w:r w:rsidR="00412CF2" w:rsidRPr="005C5146">
        <w:rPr>
          <w:rFonts w:ascii="Times New Roman" w:hAnsi="Times New Roman"/>
        </w:rPr>
        <w:t xml:space="preserve"> were classified under CTP classes.</w:t>
      </w:r>
    </w:p>
    <w:p w:rsidR="005C5146" w:rsidRDefault="005C5146" w:rsidP="00D865CC">
      <w:pPr>
        <w:autoSpaceDE w:val="0"/>
        <w:autoSpaceDN w:val="0"/>
        <w:adjustRightInd w:val="0"/>
        <w:spacing w:after="0" w:line="480" w:lineRule="auto"/>
        <w:rPr>
          <w:rFonts w:ascii="Times New Roman" w:hAnsi="Times New Roman"/>
        </w:rPr>
      </w:pPr>
    </w:p>
    <w:p w:rsidR="00384395" w:rsidRPr="005C5146" w:rsidRDefault="00E1284D" w:rsidP="00D865CC">
      <w:pPr>
        <w:autoSpaceDE w:val="0"/>
        <w:autoSpaceDN w:val="0"/>
        <w:adjustRightInd w:val="0"/>
        <w:spacing w:after="0" w:line="480" w:lineRule="auto"/>
        <w:rPr>
          <w:rFonts w:ascii="Times New Roman" w:eastAsiaTheme="minorHAnsi" w:hAnsi="Times New Roman"/>
        </w:rPr>
      </w:pPr>
      <w:r w:rsidRPr="005C5146">
        <w:rPr>
          <w:rFonts w:ascii="Times New Roman" w:hAnsi="Times New Roman"/>
        </w:rPr>
        <w:t>After haemodynamic stabilization ,usually within 12 hours but sometimes as late as 48 hours, each patient underwent endoscopic investigation by standard flexible gastro-duodenal endoscope (</w:t>
      </w:r>
      <w:r w:rsidRPr="005C5146">
        <w:rPr>
          <w:rFonts w:ascii="Times New Roman" w:hAnsi="Times New Roman"/>
          <w:bCs/>
        </w:rPr>
        <w:t xml:space="preserve"> PENTAX EPK 700, PENTAX JAPAN Inc) </w:t>
      </w:r>
      <w:r w:rsidRPr="005C5146">
        <w:rPr>
          <w:rFonts w:ascii="Times New Roman" w:hAnsi="Times New Roman"/>
        </w:rPr>
        <w:t xml:space="preserve">and  diagnostic findings were documented. </w:t>
      </w:r>
      <w:r w:rsidR="00E56314" w:rsidRPr="005C5146">
        <w:rPr>
          <w:rFonts w:ascii="Times New Roman" w:hAnsi="Times New Roman"/>
        </w:rPr>
        <w:t>In cases, when multiple lesions were found in UGI endoscopy, the lesion with active bleeding or recent stigmata of haemorrhage was co</w:t>
      </w:r>
      <w:r w:rsidR="00453196" w:rsidRPr="005C5146">
        <w:rPr>
          <w:rFonts w:ascii="Times New Roman" w:hAnsi="Times New Roman"/>
        </w:rPr>
        <w:t>nsidered the cause of bleeding.</w:t>
      </w:r>
      <w:r w:rsidR="003A2B5B" w:rsidRPr="005C5146">
        <w:rPr>
          <w:rFonts w:ascii="Times New Roman" w:eastAsiaTheme="minorHAnsi" w:hAnsi="Times New Roman"/>
        </w:rPr>
        <w:t xml:space="preserve"> For control of </w:t>
      </w:r>
      <w:r w:rsidRPr="005C5146">
        <w:rPr>
          <w:rFonts w:ascii="Times New Roman" w:eastAsiaTheme="minorHAnsi" w:hAnsi="Times New Roman"/>
        </w:rPr>
        <w:t>bleeding, endoscopic</w:t>
      </w:r>
      <w:r w:rsidR="003A2B5B" w:rsidRPr="005C5146">
        <w:rPr>
          <w:rFonts w:ascii="Times New Roman" w:eastAsiaTheme="minorHAnsi" w:hAnsi="Times New Roman"/>
        </w:rPr>
        <w:t xml:space="preserve"> and pharmacologic treatments were used</w:t>
      </w:r>
      <w:r w:rsidR="00453196" w:rsidRPr="005C5146">
        <w:rPr>
          <w:rFonts w:ascii="Times New Roman" w:hAnsi="Times New Roman"/>
        </w:rPr>
        <w:t xml:space="preserve"> </w:t>
      </w:r>
      <w:r w:rsidR="007B07FE" w:rsidRPr="005C5146">
        <w:rPr>
          <w:rFonts w:ascii="Times New Roman" w:hAnsi="Times New Roman"/>
        </w:rPr>
        <w:t>.</w:t>
      </w:r>
      <w:r w:rsidR="00453196" w:rsidRPr="005C5146">
        <w:rPr>
          <w:rFonts w:ascii="Times New Roman" w:hAnsi="Times New Roman"/>
        </w:rPr>
        <w:t>Variceal bleeders were treat</w:t>
      </w:r>
      <w:r w:rsidR="009A29CD" w:rsidRPr="005C5146">
        <w:rPr>
          <w:rFonts w:ascii="Times New Roman" w:hAnsi="Times New Roman"/>
        </w:rPr>
        <w:t>ed with injection terlipressin or</w:t>
      </w:r>
      <w:r w:rsidR="00453196" w:rsidRPr="005C5146">
        <w:rPr>
          <w:rFonts w:ascii="Times New Roman" w:hAnsi="Times New Roman"/>
        </w:rPr>
        <w:t xml:space="preserve"> octeotride +/-variceal band ligation.</w:t>
      </w:r>
      <w:r w:rsidR="00412CF2" w:rsidRPr="005C5146">
        <w:rPr>
          <w:rFonts w:ascii="Times New Roman" w:hAnsi="Times New Roman"/>
        </w:rPr>
        <w:t xml:space="preserve"> Clinical outcomes during hospitalization including rebleeding </w:t>
      </w:r>
      <w:r w:rsidR="00E56314" w:rsidRPr="005C5146">
        <w:rPr>
          <w:rFonts w:ascii="Times New Roman" w:hAnsi="Times New Roman"/>
        </w:rPr>
        <w:t>and mortality w</w:t>
      </w:r>
      <w:r w:rsidR="00412CF2" w:rsidRPr="005C5146">
        <w:rPr>
          <w:rFonts w:ascii="Times New Roman" w:hAnsi="Times New Roman"/>
        </w:rPr>
        <w:t>ere assessed.</w:t>
      </w:r>
    </w:p>
    <w:p w:rsidR="009A29CD" w:rsidRPr="005C5146" w:rsidRDefault="009A29CD" w:rsidP="00A9664E">
      <w:pPr>
        <w:pStyle w:val="Default"/>
        <w:spacing w:line="480" w:lineRule="auto"/>
        <w:rPr>
          <w:b/>
          <w:bCs/>
          <w:color w:val="auto"/>
          <w:sz w:val="22"/>
          <w:szCs w:val="22"/>
        </w:rPr>
      </w:pPr>
    </w:p>
    <w:p w:rsidR="009A29CD" w:rsidRPr="005C5146" w:rsidRDefault="009A29CD" w:rsidP="00A9664E">
      <w:pPr>
        <w:pStyle w:val="Default"/>
        <w:spacing w:line="480" w:lineRule="auto"/>
        <w:rPr>
          <w:b/>
          <w:bCs/>
          <w:color w:val="auto"/>
          <w:sz w:val="22"/>
          <w:szCs w:val="22"/>
        </w:rPr>
      </w:pPr>
    </w:p>
    <w:p w:rsidR="00384395" w:rsidRPr="005C5146" w:rsidRDefault="00384395" w:rsidP="00A9664E">
      <w:pPr>
        <w:pStyle w:val="Default"/>
        <w:spacing w:line="480" w:lineRule="auto"/>
        <w:rPr>
          <w:b/>
          <w:color w:val="auto"/>
          <w:sz w:val="22"/>
          <w:szCs w:val="22"/>
        </w:rPr>
      </w:pPr>
      <w:r w:rsidRPr="005C5146">
        <w:rPr>
          <w:b/>
          <w:bCs/>
          <w:color w:val="auto"/>
          <w:sz w:val="22"/>
          <w:szCs w:val="22"/>
        </w:rPr>
        <w:t>Statistics</w:t>
      </w:r>
    </w:p>
    <w:p w:rsidR="00384395" w:rsidRPr="005C5146" w:rsidRDefault="00384395" w:rsidP="00520A17">
      <w:pPr>
        <w:autoSpaceDE w:val="0"/>
        <w:autoSpaceDN w:val="0"/>
        <w:adjustRightInd w:val="0"/>
        <w:spacing w:after="0" w:line="480" w:lineRule="auto"/>
        <w:rPr>
          <w:rFonts w:ascii="Times New Roman" w:hAnsi="Times New Roman"/>
        </w:rPr>
      </w:pPr>
      <w:r w:rsidRPr="005C5146">
        <w:rPr>
          <w:rFonts w:ascii="Times New Roman" w:hAnsi="Times New Roman"/>
        </w:rPr>
        <w:t xml:space="preserve">Data were collected on a structured proforma  and entry was done in Statistical Packages for the Social Sciences version 20. All categorical data were expressed in percent and absolute number. All numerical </w:t>
      </w:r>
      <w:r w:rsidRPr="005C5146">
        <w:rPr>
          <w:rFonts w:ascii="Times New Roman" w:hAnsi="Times New Roman"/>
        </w:rPr>
        <w:lastRenderedPageBreak/>
        <w:t>continuous data were expressed in mean ±SD. The data analysis was done using  SPSS version 20. All tests were analyzed with a 95% confidence interval and a P value of &lt;0.05 was considered significant.</w:t>
      </w:r>
    </w:p>
    <w:p w:rsidR="00384395" w:rsidRPr="005C5146" w:rsidRDefault="00384395" w:rsidP="00A9664E">
      <w:pPr>
        <w:pStyle w:val="Default"/>
        <w:spacing w:line="480" w:lineRule="auto"/>
        <w:rPr>
          <w:b/>
          <w:color w:val="auto"/>
          <w:sz w:val="22"/>
          <w:szCs w:val="22"/>
        </w:rPr>
      </w:pPr>
      <w:r w:rsidRPr="005C5146">
        <w:rPr>
          <w:b/>
          <w:color w:val="auto"/>
          <w:sz w:val="22"/>
          <w:szCs w:val="22"/>
        </w:rPr>
        <w:t>RESULTS</w:t>
      </w:r>
    </w:p>
    <w:p w:rsidR="005C5146" w:rsidRDefault="005C5146" w:rsidP="00A9664E">
      <w:pPr>
        <w:pStyle w:val="Default"/>
        <w:spacing w:line="480" w:lineRule="auto"/>
        <w:rPr>
          <w:color w:val="auto"/>
          <w:sz w:val="22"/>
          <w:szCs w:val="22"/>
        </w:rPr>
      </w:pPr>
    </w:p>
    <w:p w:rsidR="005C5146" w:rsidRDefault="005C5146" w:rsidP="00A9664E">
      <w:pPr>
        <w:pStyle w:val="Default"/>
        <w:spacing w:line="480" w:lineRule="auto"/>
        <w:rPr>
          <w:color w:val="auto"/>
          <w:sz w:val="22"/>
          <w:szCs w:val="22"/>
        </w:rPr>
      </w:pPr>
    </w:p>
    <w:p w:rsidR="00B26E4B" w:rsidRPr="005C5146" w:rsidRDefault="00384395" w:rsidP="00A9664E">
      <w:pPr>
        <w:pStyle w:val="Default"/>
        <w:spacing w:line="480" w:lineRule="auto"/>
        <w:rPr>
          <w:color w:val="auto"/>
          <w:sz w:val="22"/>
          <w:szCs w:val="22"/>
        </w:rPr>
      </w:pPr>
      <w:r w:rsidRPr="005C5146">
        <w:rPr>
          <w:color w:val="auto"/>
          <w:sz w:val="22"/>
          <w:szCs w:val="22"/>
        </w:rPr>
        <w:t>One  hundred twenty  patients of</w:t>
      </w:r>
      <w:r w:rsidR="003735FC" w:rsidRPr="005C5146">
        <w:rPr>
          <w:color w:val="auto"/>
          <w:sz w:val="22"/>
          <w:szCs w:val="22"/>
        </w:rPr>
        <w:t xml:space="preserve"> cirrhosis of liver presenting</w:t>
      </w:r>
      <w:r w:rsidRPr="005C5146">
        <w:rPr>
          <w:color w:val="auto"/>
          <w:sz w:val="22"/>
          <w:szCs w:val="22"/>
        </w:rPr>
        <w:t xml:space="preserve"> with UGI bleeding </w:t>
      </w:r>
      <w:r w:rsidR="003735FC" w:rsidRPr="005C5146">
        <w:rPr>
          <w:color w:val="auto"/>
          <w:sz w:val="22"/>
          <w:szCs w:val="22"/>
        </w:rPr>
        <w:t>we</w:t>
      </w:r>
      <w:r w:rsidRPr="005C5146">
        <w:rPr>
          <w:color w:val="auto"/>
          <w:sz w:val="22"/>
          <w:szCs w:val="22"/>
        </w:rPr>
        <w:t>re enrolled in the study.</w:t>
      </w:r>
      <w:r w:rsidR="003735FC" w:rsidRPr="005C5146">
        <w:rPr>
          <w:color w:val="auto"/>
          <w:sz w:val="22"/>
          <w:szCs w:val="22"/>
        </w:rPr>
        <w:t xml:space="preserve"> There were 9</w:t>
      </w:r>
      <w:r w:rsidR="00D865CC" w:rsidRPr="005C5146">
        <w:rPr>
          <w:color w:val="auto"/>
          <w:sz w:val="22"/>
          <w:szCs w:val="22"/>
        </w:rPr>
        <w:t xml:space="preserve">3 males and 27 females (M:F=7:2). </w:t>
      </w:r>
      <w:r w:rsidR="003735FC" w:rsidRPr="005C5146">
        <w:rPr>
          <w:color w:val="auto"/>
          <w:sz w:val="22"/>
          <w:szCs w:val="22"/>
        </w:rPr>
        <w:t xml:space="preserve">Mean age of the patients was </w:t>
      </w:r>
      <w:proofErr w:type="gramStart"/>
      <w:r w:rsidR="003735FC" w:rsidRPr="005C5146">
        <w:rPr>
          <w:color w:val="auto"/>
          <w:sz w:val="22"/>
          <w:szCs w:val="22"/>
        </w:rPr>
        <w:t>53.4  years</w:t>
      </w:r>
      <w:proofErr w:type="gramEnd"/>
      <w:r w:rsidR="003735FC" w:rsidRPr="005C5146">
        <w:rPr>
          <w:color w:val="auto"/>
          <w:sz w:val="22"/>
          <w:szCs w:val="22"/>
        </w:rPr>
        <w:t xml:space="preserve"> (</w:t>
      </w:r>
      <w:r w:rsidRPr="005C5146">
        <w:rPr>
          <w:color w:val="auto"/>
          <w:sz w:val="22"/>
          <w:szCs w:val="22"/>
        </w:rPr>
        <w:t xml:space="preserve"> range </w:t>
      </w:r>
      <w:r w:rsidR="00987D93">
        <w:rPr>
          <w:color w:val="auto"/>
          <w:sz w:val="22"/>
          <w:szCs w:val="22"/>
        </w:rPr>
        <w:t xml:space="preserve">of </w:t>
      </w:r>
      <w:r w:rsidRPr="005C5146">
        <w:rPr>
          <w:color w:val="auto"/>
          <w:sz w:val="22"/>
          <w:szCs w:val="22"/>
        </w:rPr>
        <w:t>24</w:t>
      </w:r>
      <w:r w:rsidR="00987D93">
        <w:rPr>
          <w:color w:val="auto"/>
          <w:sz w:val="22"/>
          <w:szCs w:val="22"/>
        </w:rPr>
        <w:t xml:space="preserve"> to</w:t>
      </w:r>
      <w:r w:rsidR="00E1605D" w:rsidRPr="005C5146">
        <w:rPr>
          <w:color w:val="auto"/>
          <w:sz w:val="22"/>
          <w:szCs w:val="22"/>
        </w:rPr>
        <w:t xml:space="preserve"> 7</w:t>
      </w:r>
      <w:r w:rsidRPr="005C5146">
        <w:rPr>
          <w:color w:val="auto"/>
          <w:sz w:val="22"/>
          <w:szCs w:val="22"/>
        </w:rPr>
        <w:t>5 years</w:t>
      </w:r>
      <w:r w:rsidR="003735FC" w:rsidRPr="005C5146">
        <w:rPr>
          <w:color w:val="auto"/>
          <w:sz w:val="22"/>
          <w:szCs w:val="22"/>
        </w:rPr>
        <w:t>).</w:t>
      </w:r>
      <w:r w:rsidRPr="005C5146">
        <w:rPr>
          <w:color w:val="auto"/>
          <w:sz w:val="22"/>
          <w:szCs w:val="22"/>
        </w:rPr>
        <w:t xml:space="preserve"> </w:t>
      </w:r>
    </w:p>
    <w:p w:rsidR="005C5146" w:rsidRDefault="005C5146" w:rsidP="00A9664E">
      <w:pPr>
        <w:pStyle w:val="Default"/>
        <w:spacing w:line="480" w:lineRule="auto"/>
        <w:rPr>
          <w:color w:val="auto"/>
          <w:sz w:val="22"/>
          <w:szCs w:val="22"/>
        </w:rPr>
      </w:pPr>
    </w:p>
    <w:p w:rsidR="00B26E4B" w:rsidRPr="005C5146" w:rsidRDefault="00384395" w:rsidP="00A9664E">
      <w:pPr>
        <w:pStyle w:val="Default"/>
        <w:spacing w:line="480" w:lineRule="auto"/>
        <w:rPr>
          <w:color w:val="auto"/>
          <w:sz w:val="22"/>
          <w:szCs w:val="22"/>
        </w:rPr>
      </w:pPr>
      <w:r w:rsidRPr="005C5146">
        <w:rPr>
          <w:color w:val="auto"/>
          <w:sz w:val="22"/>
          <w:szCs w:val="22"/>
        </w:rPr>
        <w:t>Alcoholic cirrhosis  accounted</w:t>
      </w:r>
      <w:r w:rsidR="003735FC" w:rsidRPr="005C5146">
        <w:rPr>
          <w:color w:val="auto"/>
          <w:sz w:val="22"/>
          <w:szCs w:val="22"/>
        </w:rPr>
        <w:t xml:space="preserve"> for</w:t>
      </w:r>
      <w:r w:rsidRPr="005C5146">
        <w:rPr>
          <w:color w:val="auto"/>
          <w:sz w:val="22"/>
          <w:szCs w:val="22"/>
        </w:rPr>
        <w:t xml:space="preserve"> 108 (90</w:t>
      </w:r>
      <w:r w:rsidR="00C07FC0" w:rsidRPr="005C5146">
        <w:rPr>
          <w:color w:val="auto"/>
          <w:sz w:val="22"/>
          <w:szCs w:val="22"/>
        </w:rPr>
        <w:t xml:space="preserve"> %) of total cases. Six</w:t>
      </w:r>
      <w:r w:rsidRPr="005C5146">
        <w:rPr>
          <w:color w:val="auto"/>
          <w:sz w:val="22"/>
          <w:szCs w:val="22"/>
        </w:rPr>
        <w:t xml:space="preserve"> cases (10 %) were diagn</w:t>
      </w:r>
      <w:r w:rsidR="009A29CD" w:rsidRPr="005C5146">
        <w:rPr>
          <w:color w:val="auto"/>
          <w:sz w:val="22"/>
          <w:szCs w:val="22"/>
        </w:rPr>
        <w:t>osed with chronic hepatitis B. Three</w:t>
      </w:r>
      <w:r w:rsidRPr="005C5146">
        <w:rPr>
          <w:color w:val="auto"/>
          <w:sz w:val="22"/>
          <w:szCs w:val="22"/>
        </w:rPr>
        <w:t xml:space="preserve"> cases (2.5%) were o</w:t>
      </w:r>
      <w:r w:rsidR="00C07FC0" w:rsidRPr="005C5146">
        <w:rPr>
          <w:color w:val="auto"/>
          <w:sz w:val="22"/>
          <w:szCs w:val="22"/>
        </w:rPr>
        <w:t>f chronic hepatitis C and rest 3</w:t>
      </w:r>
      <w:r w:rsidRPr="005C5146">
        <w:rPr>
          <w:color w:val="auto"/>
          <w:sz w:val="22"/>
          <w:szCs w:val="22"/>
        </w:rPr>
        <w:t xml:space="preserve"> (2.5%) were classified as cryptogenic.</w:t>
      </w:r>
    </w:p>
    <w:p w:rsidR="005C5146" w:rsidRDefault="005C5146" w:rsidP="00A9664E">
      <w:pPr>
        <w:autoSpaceDE w:val="0"/>
        <w:autoSpaceDN w:val="0"/>
        <w:adjustRightInd w:val="0"/>
        <w:spacing w:after="0" w:line="480" w:lineRule="auto"/>
        <w:ind w:right="60"/>
        <w:rPr>
          <w:rFonts w:ascii="Times New Roman" w:hAnsi="Times New Roman"/>
        </w:rPr>
      </w:pPr>
    </w:p>
    <w:p w:rsidR="00520A17" w:rsidRPr="005C5146" w:rsidRDefault="00B26E4B" w:rsidP="00A9664E">
      <w:pPr>
        <w:autoSpaceDE w:val="0"/>
        <w:autoSpaceDN w:val="0"/>
        <w:adjustRightInd w:val="0"/>
        <w:spacing w:after="0" w:line="480" w:lineRule="auto"/>
        <w:ind w:right="60"/>
        <w:rPr>
          <w:rFonts w:ascii="Times New Roman" w:hAnsi="Times New Roman"/>
        </w:rPr>
      </w:pPr>
      <w:r w:rsidRPr="005C5146">
        <w:rPr>
          <w:rFonts w:ascii="Times New Roman" w:hAnsi="Times New Roman"/>
        </w:rPr>
        <w:t xml:space="preserve">Fifty six patients (46.7 %) presented with </w:t>
      </w:r>
      <w:r w:rsidR="00E1284D" w:rsidRPr="005C5146">
        <w:rPr>
          <w:rFonts w:ascii="Times New Roman" w:hAnsi="Times New Roman"/>
        </w:rPr>
        <w:t>haematemesis</w:t>
      </w:r>
      <w:r w:rsidRPr="005C5146">
        <w:rPr>
          <w:rFonts w:ascii="Times New Roman" w:hAnsi="Times New Roman"/>
        </w:rPr>
        <w:t xml:space="preserve"> and </w:t>
      </w:r>
      <w:r w:rsidR="00E1284D" w:rsidRPr="005C5146">
        <w:rPr>
          <w:rFonts w:ascii="Times New Roman" w:hAnsi="Times New Roman"/>
        </w:rPr>
        <w:t>melaena</w:t>
      </w:r>
      <w:r w:rsidRPr="005C5146">
        <w:rPr>
          <w:rFonts w:ascii="Times New Roman" w:hAnsi="Times New Roman"/>
        </w:rPr>
        <w:t xml:space="preserve"> , twenty four (20 %) with </w:t>
      </w:r>
      <w:r w:rsidR="00E1284D" w:rsidRPr="005C5146">
        <w:rPr>
          <w:rFonts w:ascii="Times New Roman" w:hAnsi="Times New Roman"/>
        </w:rPr>
        <w:t>melaena</w:t>
      </w:r>
      <w:r w:rsidRPr="005C5146">
        <w:rPr>
          <w:rFonts w:ascii="Times New Roman" w:hAnsi="Times New Roman"/>
        </w:rPr>
        <w:t xml:space="preserve"> only and rest forty (33.3%) presented with only haematemesis.</w:t>
      </w:r>
      <w:r w:rsidR="00F2513F" w:rsidRPr="005C5146">
        <w:rPr>
          <w:rFonts w:ascii="Times New Roman" w:hAnsi="Times New Roman"/>
        </w:rPr>
        <w:t xml:space="preserve"> Forty four patients  (36.7%)  presented with shock. </w:t>
      </w:r>
    </w:p>
    <w:p w:rsidR="005C5146" w:rsidRDefault="005C5146" w:rsidP="00A9664E">
      <w:pPr>
        <w:autoSpaceDE w:val="0"/>
        <w:autoSpaceDN w:val="0"/>
        <w:adjustRightInd w:val="0"/>
        <w:spacing w:after="0" w:line="480" w:lineRule="auto"/>
        <w:ind w:right="60"/>
        <w:rPr>
          <w:rFonts w:ascii="Times New Roman" w:hAnsi="Times New Roman"/>
        </w:rPr>
      </w:pPr>
    </w:p>
    <w:p w:rsidR="00F2513F" w:rsidRPr="005C5146" w:rsidRDefault="00C07FC0" w:rsidP="00A9664E">
      <w:pPr>
        <w:autoSpaceDE w:val="0"/>
        <w:autoSpaceDN w:val="0"/>
        <w:adjustRightInd w:val="0"/>
        <w:spacing w:after="0" w:line="480" w:lineRule="auto"/>
        <w:ind w:right="60"/>
        <w:rPr>
          <w:rFonts w:ascii="Times New Roman" w:hAnsi="Times New Roman"/>
        </w:rPr>
      </w:pPr>
      <w:r w:rsidRPr="005C5146">
        <w:rPr>
          <w:rFonts w:ascii="Times New Roman" w:hAnsi="Times New Roman"/>
        </w:rPr>
        <w:t xml:space="preserve">The most common cause </w:t>
      </w:r>
      <w:r w:rsidR="00613EF1" w:rsidRPr="005C5146">
        <w:rPr>
          <w:rFonts w:ascii="Times New Roman" w:hAnsi="Times New Roman"/>
        </w:rPr>
        <w:t xml:space="preserve"> of </w:t>
      </w:r>
      <w:r w:rsidR="00D865CC" w:rsidRPr="005C5146">
        <w:rPr>
          <w:rFonts w:ascii="Times New Roman" w:hAnsi="Times New Roman"/>
        </w:rPr>
        <w:t xml:space="preserve"> </w:t>
      </w:r>
      <w:r w:rsidR="00613EF1" w:rsidRPr="005C5146">
        <w:rPr>
          <w:rFonts w:ascii="Times New Roman" w:hAnsi="Times New Roman"/>
        </w:rPr>
        <w:t xml:space="preserve">UGI </w:t>
      </w:r>
      <w:r w:rsidR="00D865CC" w:rsidRPr="005C5146">
        <w:rPr>
          <w:rFonts w:ascii="Times New Roman" w:hAnsi="Times New Roman"/>
        </w:rPr>
        <w:t xml:space="preserve"> </w:t>
      </w:r>
      <w:r w:rsidR="00613EF1" w:rsidRPr="005C5146">
        <w:rPr>
          <w:rFonts w:ascii="Times New Roman" w:hAnsi="Times New Roman"/>
        </w:rPr>
        <w:t>bleed was</w:t>
      </w:r>
      <w:r w:rsidR="00D865CC" w:rsidRPr="005C5146">
        <w:rPr>
          <w:rFonts w:ascii="Times New Roman" w:hAnsi="Times New Roman"/>
        </w:rPr>
        <w:t xml:space="preserve"> </w:t>
      </w:r>
      <w:r w:rsidR="00613EF1" w:rsidRPr="005C5146">
        <w:rPr>
          <w:rFonts w:ascii="Times New Roman" w:hAnsi="Times New Roman"/>
        </w:rPr>
        <w:t xml:space="preserve"> </w:t>
      </w:r>
      <w:r w:rsidR="003735FC" w:rsidRPr="005C5146">
        <w:rPr>
          <w:rFonts w:ascii="Times New Roman" w:hAnsi="Times New Roman"/>
        </w:rPr>
        <w:t>ruptured</w:t>
      </w:r>
      <w:r w:rsidR="00D865CC" w:rsidRPr="005C5146">
        <w:rPr>
          <w:rFonts w:ascii="Times New Roman" w:hAnsi="Times New Roman"/>
        </w:rPr>
        <w:t xml:space="preserve"> </w:t>
      </w:r>
      <w:r w:rsidR="003735FC" w:rsidRPr="005C5146">
        <w:rPr>
          <w:rFonts w:ascii="Times New Roman" w:hAnsi="Times New Roman"/>
        </w:rPr>
        <w:t xml:space="preserve"> </w:t>
      </w:r>
      <w:r w:rsidRPr="005C5146">
        <w:rPr>
          <w:rFonts w:ascii="Times New Roman" w:hAnsi="Times New Roman"/>
        </w:rPr>
        <w:t xml:space="preserve">oesophageal </w:t>
      </w:r>
      <w:r w:rsidR="00D865CC" w:rsidRPr="005C5146">
        <w:rPr>
          <w:rFonts w:ascii="Times New Roman" w:hAnsi="Times New Roman"/>
        </w:rPr>
        <w:t xml:space="preserve"> </w:t>
      </w:r>
      <w:r w:rsidRPr="005C5146">
        <w:rPr>
          <w:rFonts w:ascii="Times New Roman" w:hAnsi="Times New Roman"/>
        </w:rPr>
        <w:t xml:space="preserve">varices in 80 </w:t>
      </w:r>
      <w:r w:rsidR="00D865CC" w:rsidRPr="005C5146">
        <w:rPr>
          <w:rFonts w:ascii="Times New Roman" w:hAnsi="Times New Roman"/>
        </w:rPr>
        <w:t xml:space="preserve"> </w:t>
      </w:r>
      <w:r w:rsidRPr="005C5146">
        <w:rPr>
          <w:rFonts w:ascii="Times New Roman" w:hAnsi="Times New Roman"/>
        </w:rPr>
        <w:t>patients</w:t>
      </w:r>
      <w:r w:rsidR="00D865CC" w:rsidRPr="005C5146">
        <w:rPr>
          <w:rFonts w:ascii="Times New Roman" w:hAnsi="Times New Roman"/>
        </w:rPr>
        <w:t xml:space="preserve"> (66.7 %). </w:t>
      </w:r>
      <w:r w:rsidR="009B6BEE" w:rsidRPr="005C5146">
        <w:rPr>
          <w:rFonts w:ascii="Times New Roman" w:hAnsi="Times New Roman"/>
        </w:rPr>
        <w:t xml:space="preserve">Non variceal causes of UGI bleed  accounted for 33.3 % of cases in our study. The majority of non variceal bleed was </w:t>
      </w:r>
      <w:r w:rsidR="003735FC" w:rsidRPr="005C5146">
        <w:rPr>
          <w:rFonts w:ascii="Times New Roman" w:hAnsi="Times New Roman"/>
        </w:rPr>
        <w:t xml:space="preserve">due to </w:t>
      </w:r>
      <w:r w:rsidR="009B6BEE" w:rsidRPr="005C5146">
        <w:rPr>
          <w:rFonts w:ascii="Times New Roman" w:hAnsi="Times New Roman"/>
        </w:rPr>
        <w:t>peptic ulcer disease</w:t>
      </w:r>
      <w:r w:rsidR="003735FC" w:rsidRPr="005C5146">
        <w:rPr>
          <w:rFonts w:ascii="Times New Roman" w:hAnsi="Times New Roman"/>
        </w:rPr>
        <w:t xml:space="preserve"> </w:t>
      </w:r>
      <w:r w:rsidR="00F7389F" w:rsidRPr="005C5146">
        <w:rPr>
          <w:rFonts w:ascii="Times New Roman" w:hAnsi="Times New Roman"/>
        </w:rPr>
        <w:t xml:space="preserve">and </w:t>
      </w:r>
      <w:r w:rsidR="003735FC" w:rsidRPr="005C5146">
        <w:rPr>
          <w:rFonts w:ascii="Times New Roman" w:hAnsi="Times New Roman"/>
        </w:rPr>
        <w:t xml:space="preserve">that accounted for </w:t>
      </w:r>
      <w:r w:rsidR="00F7389F" w:rsidRPr="005C5146">
        <w:rPr>
          <w:rFonts w:ascii="Times New Roman" w:hAnsi="Times New Roman"/>
        </w:rPr>
        <w:t xml:space="preserve"> 19.2 % of  total UGI bleed  cases in liver cirrhosis.</w:t>
      </w:r>
      <w:r w:rsidR="003735FC" w:rsidRPr="005C5146">
        <w:rPr>
          <w:rFonts w:ascii="Times New Roman" w:hAnsi="Times New Roman"/>
        </w:rPr>
        <w:t xml:space="preserve"> </w:t>
      </w:r>
      <w:r w:rsidR="00883EDA" w:rsidRPr="005C5146">
        <w:rPr>
          <w:rFonts w:ascii="Times New Roman" w:hAnsi="Times New Roman"/>
        </w:rPr>
        <w:t xml:space="preserve">Out of 40 non variceal bleed cases, 13 had duodenal ulcers and 10 had gastric ulcers. </w:t>
      </w:r>
      <w:r w:rsidR="009B6BEE" w:rsidRPr="005C5146">
        <w:rPr>
          <w:rFonts w:ascii="Times New Roman" w:hAnsi="Times New Roman"/>
        </w:rPr>
        <w:t>Majority of cases with or w</w:t>
      </w:r>
      <w:r w:rsidR="00D865CC" w:rsidRPr="005C5146">
        <w:rPr>
          <w:rFonts w:ascii="Times New Roman" w:hAnsi="Times New Roman"/>
        </w:rPr>
        <w:t xml:space="preserve">ithout varices were of Class C. </w:t>
      </w:r>
      <w:r w:rsidR="00F2513F" w:rsidRPr="005C5146">
        <w:rPr>
          <w:rFonts w:ascii="Times New Roman" w:hAnsi="Times New Roman"/>
        </w:rPr>
        <w:t>Class C individuals were found to present with variceal bleed 5.6 times that in Class B.</w:t>
      </w:r>
    </w:p>
    <w:p w:rsidR="005C5146" w:rsidRDefault="005C5146" w:rsidP="00A9664E">
      <w:pPr>
        <w:pStyle w:val="Default"/>
        <w:spacing w:line="480" w:lineRule="auto"/>
        <w:rPr>
          <w:color w:val="auto"/>
          <w:sz w:val="22"/>
          <w:szCs w:val="22"/>
        </w:rPr>
      </w:pPr>
    </w:p>
    <w:p w:rsidR="00F9467E" w:rsidRPr="005C5146" w:rsidRDefault="00F9467E" w:rsidP="00A9664E">
      <w:pPr>
        <w:pStyle w:val="Default"/>
        <w:spacing w:line="480" w:lineRule="auto"/>
        <w:rPr>
          <w:color w:val="auto"/>
          <w:sz w:val="22"/>
          <w:szCs w:val="22"/>
        </w:rPr>
      </w:pPr>
      <w:r w:rsidRPr="005C5146">
        <w:rPr>
          <w:color w:val="auto"/>
          <w:sz w:val="22"/>
          <w:szCs w:val="22"/>
        </w:rPr>
        <w:t>UGI endoscopy of</w:t>
      </w:r>
      <w:r w:rsidR="003735FC" w:rsidRPr="005C5146">
        <w:rPr>
          <w:color w:val="auto"/>
          <w:sz w:val="22"/>
          <w:szCs w:val="22"/>
        </w:rPr>
        <w:t xml:space="preserve"> all</w:t>
      </w:r>
      <w:r w:rsidRPr="005C5146">
        <w:rPr>
          <w:color w:val="auto"/>
          <w:sz w:val="22"/>
          <w:szCs w:val="22"/>
        </w:rPr>
        <w:t xml:space="preserve"> these patients revealed that 90 patients had varices. Eighty five had esophageal </w:t>
      </w:r>
      <w:proofErr w:type="spellStart"/>
      <w:r w:rsidRPr="005C5146">
        <w:rPr>
          <w:color w:val="auto"/>
          <w:sz w:val="22"/>
          <w:szCs w:val="22"/>
        </w:rPr>
        <w:t>var</w:t>
      </w:r>
      <w:r w:rsidR="005C5146">
        <w:rPr>
          <w:color w:val="auto"/>
          <w:sz w:val="22"/>
          <w:szCs w:val="22"/>
        </w:rPr>
        <w:t>ices</w:t>
      </w:r>
      <w:proofErr w:type="spellEnd"/>
      <w:r w:rsidR="005C5146">
        <w:rPr>
          <w:color w:val="auto"/>
          <w:sz w:val="22"/>
          <w:szCs w:val="22"/>
        </w:rPr>
        <w:t xml:space="preserve"> and </w:t>
      </w:r>
      <w:proofErr w:type="gramStart"/>
      <w:r w:rsidR="00987D93">
        <w:rPr>
          <w:color w:val="auto"/>
          <w:sz w:val="22"/>
          <w:szCs w:val="22"/>
        </w:rPr>
        <w:t xml:space="preserve">five </w:t>
      </w:r>
      <w:r w:rsidR="005C5146">
        <w:rPr>
          <w:color w:val="auto"/>
          <w:sz w:val="22"/>
          <w:szCs w:val="22"/>
        </w:rPr>
        <w:t xml:space="preserve"> had</w:t>
      </w:r>
      <w:proofErr w:type="gramEnd"/>
      <w:r w:rsidR="005C5146">
        <w:rPr>
          <w:color w:val="auto"/>
          <w:sz w:val="22"/>
          <w:szCs w:val="22"/>
        </w:rPr>
        <w:t xml:space="preserve"> gastric </w:t>
      </w:r>
      <w:proofErr w:type="spellStart"/>
      <w:r w:rsidR="005C5146">
        <w:rPr>
          <w:color w:val="auto"/>
          <w:sz w:val="22"/>
          <w:szCs w:val="22"/>
        </w:rPr>
        <w:t>varices</w:t>
      </w:r>
      <w:proofErr w:type="spellEnd"/>
      <w:r w:rsidR="005C5146">
        <w:rPr>
          <w:color w:val="auto"/>
          <w:sz w:val="22"/>
          <w:szCs w:val="22"/>
        </w:rPr>
        <w:t xml:space="preserve">. </w:t>
      </w:r>
      <w:r w:rsidRPr="005C5146">
        <w:rPr>
          <w:color w:val="auto"/>
          <w:sz w:val="22"/>
          <w:szCs w:val="22"/>
        </w:rPr>
        <w:t xml:space="preserve"> Out of 90</w:t>
      </w:r>
      <w:r w:rsidR="00613EF1" w:rsidRPr="005C5146">
        <w:rPr>
          <w:color w:val="auto"/>
          <w:sz w:val="22"/>
          <w:szCs w:val="22"/>
        </w:rPr>
        <w:t xml:space="preserve"> patients with gastro-oesophageal varices</w:t>
      </w:r>
      <w:r w:rsidRPr="005C5146">
        <w:rPr>
          <w:color w:val="auto"/>
          <w:sz w:val="22"/>
          <w:szCs w:val="22"/>
        </w:rPr>
        <w:t>,</w:t>
      </w:r>
      <w:r w:rsidR="00613EF1" w:rsidRPr="005C5146">
        <w:rPr>
          <w:color w:val="auto"/>
          <w:sz w:val="22"/>
          <w:szCs w:val="22"/>
        </w:rPr>
        <w:t xml:space="preserve"> </w:t>
      </w:r>
      <w:r w:rsidRPr="005C5146">
        <w:rPr>
          <w:color w:val="auto"/>
          <w:sz w:val="22"/>
          <w:szCs w:val="22"/>
        </w:rPr>
        <w:t>80 patients</w:t>
      </w:r>
      <w:r w:rsidR="00613EF1" w:rsidRPr="005C5146">
        <w:rPr>
          <w:color w:val="auto"/>
          <w:sz w:val="22"/>
          <w:szCs w:val="22"/>
        </w:rPr>
        <w:t xml:space="preserve"> with </w:t>
      </w:r>
      <w:r w:rsidR="00613EF1" w:rsidRPr="005C5146">
        <w:rPr>
          <w:color w:val="auto"/>
          <w:sz w:val="22"/>
          <w:szCs w:val="22"/>
        </w:rPr>
        <w:lastRenderedPageBreak/>
        <w:t xml:space="preserve">oesophageal varices  (88.9%) </w:t>
      </w:r>
      <w:r w:rsidRPr="005C5146">
        <w:rPr>
          <w:color w:val="auto"/>
          <w:sz w:val="22"/>
          <w:szCs w:val="22"/>
        </w:rPr>
        <w:t xml:space="preserve"> presented with UGI bleeding.</w:t>
      </w:r>
      <w:r w:rsidR="00613EF1" w:rsidRPr="005C5146">
        <w:rPr>
          <w:color w:val="auto"/>
          <w:sz w:val="22"/>
          <w:szCs w:val="22"/>
        </w:rPr>
        <w:t xml:space="preserve"> No patients with gastric varices presented with UGI bleeding</w:t>
      </w:r>
      <w:r w:rsidR="00B26E4B" w:rsidRPr="005C5146">
        <w:rPr>
          <w:color w:val="auto"/>
          <w:sz w:val="22"/>
          <w:szCs w:val="22"/>
        </w:rPr>
        <w:t>.</w:t>
      </w:r>
    </w:p>
    <w:p w:rsidR="00412E7D" w:rsidRPr="005C5146" w:rsidRDefault="00412E7D" w:rsidP="00A9664E">
      <w:pPr>
        <w:pStyle w:val="Default"/>
        <w:spacing w:line="480" w:lineRule="auto"/>
        <w:rPr>
          <w:color w:val="auto"/>
          <w:sz w:val="22"/>
          <w:szCs w:val="22"/>
        </w:rPr>
      </w:pPr>
    </w:p>
    <w:p w:rsidR="00B56E81" w:rsidRPr="005C5146" w:rsidRDefault="00412E7D" w:rsidP="00A9664E">
      <w:pPr>
        <w:pStyle w:val="Default"/>
        <w:spacing w:line="480" w:lineRule="auto"/>
        <w:rPr>
          <w:color w:val="auto"/>
          <w:sz w:val="22"/>
          <w:szCs w:val="22"/>
        </w:rPr>
      </w:pPr>
      <w:r w:rsidRPr="005C5146">
        <w:rPr>
          <w:color w:val="auto"/>
          <w:sz w:val="22"/>
          <w:szCs w:val="22"/>
        </w:rPr>
        <w:t xml:space="preserve">Cirrhotic </w:t>
      </w:r>
      <w:r w:rsidR="00987D93">
        <w:rPr>
          <w:color w:val="auto"/>
          <w:sz w:val="22"/>
          <w:szCs w:val="22"/>
        </w:rPr>
        <w:t xml:space="preserve">patients were classified </w:t>
      </w:r>
      <w:proofErr w:type="gramStart"/>
      <w:r w:rsidR="00987D93">
        <w:rPr>
          <w:color w:val="auto"/>
          <w:sz w:val="22"/>
          <w:szCs w:val="22"/>
        </w:rPr>
        <w:t>under  three</w:t>
      </w:r>
      <w:proofErr w:type="gramEnd"/>
      <w:r w:rsidRPr="005C5146">
        <w:rPr>
          <w:color w:val="auto"/>
          <w:sz w:val="22"/>
          <w:szCs w:val="22"/>
        </w:rPr>
        <w:t xml:space="preserve"> categories according to UGI endoscopy. First category consisted of  60 patients who  had only varices</w:t>
      </w:r>
      <w:r w:rsidR="009A29CD" w:rsidRPr="005C5146">
        <w:rPr>
          <w:color w:val="auto"/>
          <w:sz w:val="22"/>
          <w:szCs w:val="22"/>
        </w:rPr>
        <w:t xml:space="preserve"> and</w:t>
      </w:r>
      <w:r w:rsidRPr="005C5146">
        <w:rPr>
          <w:color w:val="auto"/>
          <w:sz w:val="22"/>
          <w:szCs w:val="22"/>
        </w:rPr>
        <w:t xml:space="preserve"> identified as sole bleeding source on UGI endoscopy. Second category included 30 patients who had  varices with non variceal mucosal lesions also. Twenty patients out of these 30 patients actually bled from esophageal varices. T</w:t>
      </w:r>
      <w:r w:rsidR="00D865CC" w:rsidRPr="005C5146">
        <w:rPr>
          <w:color w:val="auto"/>
          <w:sz w:val="22"/>
          <w:szCs w:val="22"/>
        </w:rPr>
        <w:t xml:space="preserve">en bled from other </w:t>
      </w:r>
      <w:proofErr w:type="gramStart"/>
      <w:r w:rsidR="00D865CC" w:rsidRPr="005C5146">
        <w:rPr>
          <w:color w:val="auto"/>
          <w:sz w:val="22"/>
          <w:szCs w:val="22"/>
        </w:rPr>
        <w:t>lesions ,</w:t>
      </w:r>
      <w:proofErr w:type="gramEnd"/>
      <w:r w:rsidR="00D865CC" w:rsidRPr="005C5146">
        <w:rPr>
          <w:color w:val="auto"/>
          <w:sz w:val="22"/>
          <w:szCs w:val="22"/>
        </w:rPr>
        <w:t xml:space="preserve"> </w:t>
      </w:r>
      <w:r w:rsidR="00987D93">
        <w:rPr>
          <w:color w:val="auto"/>
          <w:sz w:val="22"/>
          <w:szCs w:val="22"/>
        </w:rPr>
        <w:t>four</w:t>
      </w:r>
      <w:r w:rsidRPr="005C5146">
        <w:rPr>
          <w:color w:val="auto"/>
          <w:sz w:val="22"/>
          <w:szCs w:val="22"/>
        </w:rPr>
        <w:t xml:space="preserve"> from duodenal  ulcer,</w:t>
      </w:r>
      <w:r w:rsidR="00987D93">
        <w:rPr>
          <w:color w:val="auto"/>
          <w:sz w:val="22"/>
          <w:szCs w:val="22"/>
        </w:rPr>
        <w:t xml:space="preserve"> three from </w:t>
      </w:r>
      <w:r w:rsidRPr="005C5146">
        <w:rPr>
          <w:color w:val="auto"/>
          <w:sz w:val="22"/>
          <w:szCs w:val="22"/>
        </w:rPr>
        <w:t xml:space="preserve"> gastric ulcer and </w:t>
      </w:r>
      <w:r w:rsidR="00987D93">
        <w:rPr>
          <w:color w:val="auto"/>
          <w:sz w:val="22"/>
          <w:szCs w:val="22"/>
        </w:rPr>
        <w:t>three</w:t>
      </w:r>
      <w:r w:rsidRPr="005C5146">
        <w:rPr>
          <w:color w:val="auto"/>
          <w:sz w:val="22"/>
          <w:szCs w:val="22"/>
        </w:rPr>
        <w:t xml:space="preserve"> from erosive gastritis. Third category comprised of last 30 patients who had no varices but had other  non variceal mucosal lesions.</w:t>
      </w:r>
      <w:r w:rsidR="00F9467E" w:rsidRPr="005C5146">
        <w:rPr>
          <w:color w:val="auto"/>
          <w:sz w:val="22"/>
          <w:szCs w:val="22"/>
        </w:rPr>
        <w:t xml:space="preserve"> </w:t>
      </w:r>
      <w:r w:rsidR="00B56E81" w:rsidRPr="005C5146">
        <w:rPr>
          <w:color w:val="auto"/>
          <w:sz w:val="22"/>
          <w:szCs w:val="22"/>
        </w:rPr>
        <w:t>Nine of these patients</w:t>
      </w:r>
      <w:r w:rsidR="00D865CC" w:rsidRPr="005C5146">
        <w:rPr>
          <w:color w:val="auto"/>
          <w:sz w:val="22"/>
          <w:szCs w:val="22"/>
        </w:rPr>
        <w:t xml:space="preserve"> bled from duodenal ulcer, </w:t>
      </w:r>
      <w:proofErr w:type="gramStart"/>
      <w:r w:rsidR="00987D93">
        <w:rPr>
          <w:color w:val="auto"/>
          <w:sz w:val="22"/>
          <w:szCs w:val="22"/>
        </w:rPr>
        <w:t xml:space="preserve">seven </w:t>
      </w:r>
      <w:r w:rsidR="00D865CC" w:rsidRPr="005C5146">
        <w:rPr>
          <w:color w:val="auto"/>
          <w:sz w:val="22"/>
          <w:szCs w:val="22"/>
        </w:rPr>
        <w:t xml:space="preserve"> from</w:t>
      </w:r>
      <w:proofErr w:type="gramEnd"/>
      <w:r w:rsidR="00D865CC" w:rsidRPr="005C5146">
        <w:rPr>
          <w:color w:val="auto"/>
          <w:sz w:val="22"/>
          <w:szCs w:val="22"/>
        </w:rPr>
        <w:t xml:space="preserve"> gastric ulcer</w:t>
      </w:r>
      <w:r w:rsidR="00E1284D" w:rsidRPr="005C5146">
        <w:rPr>
          <w:color w:val="auto"/>
          <w:sz w:val="22"/>
          <w:szCs w:val="22"/>
        </w:rPr>
        <w:t xml:space="preserve">, and </w:t>
      </w:r>
      <w:r w:rsidR="00987D93">
        <w:rPr>
          <w:color w:val="auto"/>
          <w:sz w:val="22"/>
          <w:szCs w:val="22"/>
        </w:rPr>
        <w:t xml:space="preserve">seven </w:t>
      </w:r>
      <w:r w:rsidR="00E1284D" w:rsidRPr="005C5146">
        <w:rPr>
          <w:color w:val="auto"/>
          <w:sz w:val="22"/>
          <w:szCs w:val="22"/>
        </w:rPr>
        <w:t xml:space="preserve"> from portal hypertensive gastropathy, </w:t>
      </w:r>
      <w:r w:rsidR="00987D93">
        <w:rPr>
          <w:color w:val="auto"/>
          <w:sz w:val="22"/>
          <w:szCs w:val="22"/>
        </w:rPr>
        <w:t>three from erosive gastritis, three</w:t>
      </w:r>
      <w:r w:rsidR="00B56E81" w:rsidRPr="005C5146">
        <w:rPr>
          <w:color w:val="auto"/>
          <w:sz w:val="22"/>
          <w:szCs w:val="22"/>
        </w:rPr>
        <w:t xml:space="preserve"> from </w:t>
      </w:r>
      <w:r w:rsidR="005C5146">
        <w:rPr>
          <w:color w:val="auto"/>
          <w:sz w:val="22"/>
          <w:szCs w:val="22"/>
        </w:rPr>
        <w:t xml:space="preserve"> </w:t>
      </w:r>
      <w:proofErr w:type="spellStart"/>
      <w:r w:rsidR="005C5146">
        <w:rPr>
          <w:color w:val="auto"/>
          <w:sz w:val="22"/>
          <w:szCs w:val="22"/>
        </w:rPr>
        <w:t>mallory-w</w:t>
      </w:r>
      <w:r w:rsidR="00E1284D" w:rsidRPr="005C5146">
        <w:rPr>
          <w:color w:val="auto"/>
          <w:sz w:val="22"/>
          <w:szCs w:val="22"/>
        </w:rPr>
        <w:t>eiss</w:t>
      </w:r>
      <w:proofErr w:type="spellEnd"/>
      <w:r w:rsidR="00987D93">
        <w:rPr>
          <w:color w:val="auto"/>
          <w:sz w:val="22"/>
          <w:szCs w:val="22"/>
        </w:rPr>
        <w:t xml:space="preserve"> tear, and a single case </w:t>
      </w:r>
      <w:r w:rsidR="009A29CD" w:rsidRPr="005C5146">
        <w:rPr>
          <w:color w:val="auto"/>
          <w:sz w:val="22"/>
          <w:szCs w:val="22"/>
        </w:rPr>
        <w:t>f</w:t>
      </w:r>
      <w:r w:rsidR="00987D93">
        <w:rPr>
          <w:color w:val="auto"/>
          <w:sz w:val="22"/>
          <w:szCs w:val="22"/>
        </w:rPr>
        <w:t xml:space="preserve">rom </w:t>
      </w:r>
      <w:r w:rsidR="009A29CD" w:rsidRPr="005C5146">
        <w:rPr>
          <w:color w:val="auto"/>
          <w:sz w:val="22"/>
          <w:szCs w:val="22"/>
        </w:rPr>
        <w:t xml:space="preserve"> gastric carcinoma.</w:t>
      </w:r>
    </w:p>
    <w:p w:rsidR="00D865CC" w:rsidRPr="005C5146" w:rsidRDefault="00D865CC" w:rsidP="00A9664E">
      <w:pPr>
        <w:pStyle w:val="ListParagraph"/>
        <w:autoSpaceDE w:val="0"/>
        <w:autoSpaceDN w:val="0"/>
        <w:adjustRightInd w:val="0"/>
        <w:spacing w:after="0" w:line="480" w:lineRule="auto"/>
        <w:ind w:left="0"/>
        <w:rPr>
          <w:rFonts w:ascii="Times New Roman" w:hAnsi="Times New Roman"/>
        </w:rPr>
      </w:pPr>
    </w:p>
    <w:p w:rsidR="00B26E4B" w:rsidRPr="005C5146" w:rsidRDefault="00D865CC" w:rsidP="00A9664E">
      <w:pPr>
        <w:pStyle w:val="ListParagraph"/>
        <w:autoSpaceDE w:val="0"/>
        <w:autoSpaceDN w:val="0"/>
        <w:adjustRightInd w:val="0"/>
        <w:spacing w:after="0" w:line="480" w:lineRule="auto"/>
        <w:ind w:left="0"/>
        <w:rPr>
          <w:rFonts w:ascii="Times New Roman" w:hAnsi="Times New Roman"/>
        </w:rPr>
      </w:pPr>
      <w:r w:rsidRPr="005C5146">
        <w:rPr>
          <w:rFonts w:ascii="Times New Roman" w:hAnsi="Times New Roman"/>
        </w:rPr>
        <w:t>Mean complete R</w:t>
      </w:r>
      <w:r w:rsidR="00B26E4B" w:rsidRPr="005C5146">
        <w:rPr>
          <w:rFonts w:ascii="Times New Roman" w:hAnsi="Times New Roman"/>
        </w:rPr>
        <w:t>ockall score after UGI endoscopy was  4.73±1.20</w:t>
      </w:r>
      <w:r w:rsidR="005C5146">
        <w:rPr>
          <w:rFonts w:ascii="Times New Roman" w:hAnsi="Times New Roman"/>
        </w:rPr>
        <w:t xml:space="preserve"> </w:t>
      </w:r>
      <w:r w:rsidR="00B26E4B" w:rsidRPr="005C5146">
        <w:rPr>
          <w:rFonts w:ascii="Times New Roman" w:hAnsi="Times New Roman"/>
        </w:rPr>
        <w:t xml:space="preserve"> in variceal group and 4.14±0.98 in non variceal group.</w:t>
      </w:r>
      <w:r w:rsidR="00F2513F" w:rsidRPr="005C5146">
        <w:rPr>
          <w:rFonts w:ascii="Times New Roman" w:hAnsi="Times New Roman"/>
        </w:rPr>
        <w:t xml:space="preserve"> Thirty patients (37.5%)</w:t>
      </w:r>
      <w:r w:rsidR="005C5146">
        <w:rPr>
          <w:rFonts w:ascii="Times New Roman" w:hAnsi="Times New Roman"/>
        </w:rPr>
        <w:t xml:space="preserve"> </w:t>
      </w:r>
      <w:r w:rsidR="00F2513F" w:rsidRPr="005C5146">
        <w:rPr>
          <w:rFonts w:ascii="Times New Roman" w:hAnsi="Times New Roman"/>
        </w:rPr>
        <w:t xml:space="preserve"> in variceal group and five patients (12.5%) in non variceal group had </w:t>
      </w:r>
      <w:r w:rsidRPr="005C5146">
        <w:rPr>
          <w:rFonts w:ascii="Times New Roman" w:hAnsi="Times New Roman"/>
        </w:rPr>
        <w:t>R</w:t>
      </w:r>
      <w:r w:rsidR="00F2513F" w:rsidRPr="005C5146">
        <w:rPr>
          <w:rFonts w:ascii="Times New Roman" w:hAnsi="Times New Roman"/>
        </w:rPr>
        <w:t>ockall score more than or equal to 5.</w:t>
      </w:r>
    </w:p>
    <w:p w:rsidR="00D865CC" w:rsidRPr="005C5146" w:rsidRDefault="00D865CC" w:rsidP="00A9664E">
      <w:pPr>
        <w:pStyle w:val="Default"/>
        <w:spacing w:line="480" w:lineRule="auto"/>
        <w:rPr>
          <w:color w:val="auto"/>
          <w:sz w:val="22"/>
          <w:szCs w:val="22"/>
        </w:rPr>
      </w:pPr>
    </w:p>
    <w:p w:rsidR="00B26E4B" w:rsidRDefault="00BD4A9A" w:rsidP="00A9664E">
      <w:pPr>
        <w:pStyle w:val="Default"/>
        <w:spacing w:line="480" w:lineRule="auto"/>
        <w:rPr>
          <w:color w:val="auto"/>
          <w:sz w:val="22"/>
          <w:szCs w:val="22"/>
        </w:rPr>
      </w:pPr>
      <w:r w:rsidRPr="005C5146">
        <w:rPr>
          <w:color w:val="auto"/>
          <w:sz w:val="22"/>
          <w:szCs w:val="22"/>
        </w:rPr>
        <w:t xml:space="preserve">The ratio of  patients with variceal bleed group presenting in shock was double  than those with non variceal bleed group. </w:t>
      </w:r>
      <w:r w:rsidR="007700DF" w:rsidRPr="005C5146">
        <w:rPr>
          <w:color w:val="auto"/>
          <w:sz w:val="22"/>
          <w:szCs w:val="22"/>
        </w:rPr>
        <w:t>Rebleeding within 14</w:t>
      </w:r>
      <w:r w:rsidR="00B26E4B" w:rsidRPr="005C5146">
        <w:rPr>
          <w:color w:val="auto"/>
          <w:sz w:val="22"/>
          <w:szCs w:val="22"/>
        </w:rPr>
        <w:t xml:space="preserve"> days  was higher with variceal group compared to </w:t>
      </w:r>
      <w:r w:rsidR="00466756" w:rsidRPr="005C5146">
        <w:rPr>
          <w:color w:val="auto"/>
          <w:sz w:val="22"/>
          <w:szCs w:val="22"/>
        </w:rPr>
        <w:t xml:space="preserve">that with non variceal group ( 30 % </w:t>
      </w:r>
      <w:r w:rsidR="00E1284D" w:rsidRPr="005C5146">
        <w:rPr>
          <w:color w:val="auto"/>
          <w:sz w:val="22"/>
          <w:szCs w:val="22"/>
        </w:rPr>
        <w:t>vs.</w:t>
      </w:r>
      <w:r w:rsidR="00466756" w:rsidRPr="005C5146">
        <w:rPr>
          <w:color w:val="auto"/>
          <w:sz w:val="22"/>
          <w:szCs w:val="22"/>
        </w:rPr>
        <w:t xml:space="preserve"> 1</w:t>
      </w:r>
      <w:r w:rsidR="00B26E4B" w:rsidRPr="005C5146">
        <w:rPr>
          <w:color w:val="auto"/>
          <w:sz w:val="22"/>
          <w:szCs w:val="22"/>
        </w:rPr>
        <w:t xml:space="preserve">0 %). Similarly, mortality was also higher with variceal group compared to that with non variceal group (27.5 % </w:t>
      </w:r>
      <w:r w:rsidR="00E1284D" w:rsidRPr="005C5146">
        <w:rPr>
          <w:color w:val="auto"/>
          <w:sz w:val="22"/>
          <w:szCs w:val="22"/>
        </w:rPr>
        <w:t>vs.</w:t>
      </w:r>
      <w:r w:rsidR="00B26E4B" w:rsidRPr="005C5146">
        <w:rPr>
          <w:color w:val="auto"/>
          <w:sz w:val="22"/>
          <w:szCs w:val="22"/>
        </w:rPr>
        <w:t xml:space="preserve"> 7.5%)</w:t>
      </w:r>
      <w:r w:rsidR="00D865CC" w:rsidRPr="005C5146">
        <w:rPr>
          <w:color w:val="auto"/>
          <w:sz w:val="22"/>
          <w:szCs w:val="22"/>
        </w:rPr>
        <w:t xml:space="preserve"> as shown in table 1.</w:t>
      </w:r>
    </w:p>
    <w:p w:rsidR="005C5146" w:rsidRDefault="005C5146" w:rsidP="00A9664E">
      <w:pPr>
        <w:pStyle w:val="Default"/>
        <w:spacing w:line="480" w:lineRule="auto"/>
        <w:rPr>
          <w:color w:val="auto"/>
          <w:sz w:val="22"/>
          <w:szCs w:val="22"/>
        </w:rPr>
      </w:pPr>
    </w:p>
    <w:p w:rsidR="005C5146" w:rsidRDefault="005C5146" w:rsidP="00A9664E">
      <w:pPr>
        <w:pStyle w:val="Default"/>
        <w:spacing w:line="480" w:lineRule="auto"/>
        <w:rPr>
          <w:color w:val="auto"/>
          <w:sz w:val="22"/>
          <w:szCs w:val="22"/>
        </w:rPr>
      </w:pPr>
    </w:p>
    <w:p w:rsidR="005C5146" w:rsidRDefault="005C5146" w:rsidP="00A9664E">
      <w:pPr>
        <w:pStyle w:val="Default"/>
        <w:spacing w:line="480" w:lineRule="auto"/>
        <w:rPr>
          <w:color w:val="auto"/>
          <w:sz w:val="22"/>
          <w:szCs w:val="22"/>
        </w:rPr>
      </w:pPr>
    </w:p>
    <w:p w:rsidR="005C5146" w:rsidRDefault="005C5146" w:rsidP="00A9664E">
      <w:pPr>
        <w:pStyle w:val="Default"/>
        <w:spacing w:line="480" w:lineRule="auto"/>
        <w:rPr>
          <w:color w:val="auto"/>
          <w:sz w:val="22"/>
          <w:szCs w:val="22"/>
        </w:rPr>
      </w:pPr>
    </w:p>
    <w:p w:rsidR="005C5146" w:rsidRDefault="005C5146" w:rsidP="00A9664E">
      <w:pPr>
        <w:pStyle w:val="Default"/>
        <w:spacing w:line="480" w:lineRule="auto"/>
        <w:rPr>
          <w:color w:val="auto"/>
          <w:sz w:val="22"/>
          <w:szCs w:val="22"/>
        </w:rPr>
      </w:pPr>
    </w:p>
    <w:p w:rsidR="005C5146" w:rsidRPr="005C5146" w:rsidRDefault="005C5146" w:rsidP="00A9664E">
      <w:pPr>
        <w:pStyle w:val="Default"/>
        <w:spacing w:line="480" w:lineRule="auto"/>
        <w:rPr>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8"/>
        <w:gridCol w:w="2700"/>
        <w:gridCol w:w="3405"/>
      </w:tblGrid>
      <w:tr w:rsidR="00F869BD" w:rsidRPr="005C5146" w:rsidTr="00F869BD">
        <w:trPr>
          <w:trHeight w:val="620"/>
        </w:trPr>
        <w:tc>
          <w:tcPr>
            <w:tcW w:w="2718" w:type="dxa"/>
            <w:tcBorders>
              <w:top w:val="single" w:sz="4" w:space="0" w:color="auto"/>
              <w:left w:val="single" w:sz="4" w:space="0" w:color="auto"/>
              <w:bottom w:val="single" w:sz="4" w:space="0" w:color="auto"/>
              <w:right w:val="single" w:sz="4" w:space="0" w:color="auto"/>
            </w:tcBorders>
            <w:hideMark/>
          </w:tcPr>
          <w:p w:rsidR="00B56E81" w:rsidRPr="005C5146" w:rsidRDefault="003740E4" w:rsidP="00A9664E">
            <w:pPr>
              <w:pStyle w:val="ListParagraph"/>
              <w:autoSpaceDE w:val="0"/>
              <w:autoSpaceDN w:val="0"/>
              <w:adjustRightInd w:val="0"/>
              <w:spacing w:after="0" w:line="480" w:lineRule="auto"/>
              <w:ind w:left="0"/>
              <w:rPr>
                <w:rFonts w:ascii="Times New Roman" w:hAnsi="Times New Roman"/>
              </w:rPr>
            </w:pPr>
            <w:r w:rsidRPr="005C5146">
              <w:rPr>
                <w:rFonts w:ascii="Times New Roman" w:hAnsi="Times New Roman"/>
              </w:rPr>
              <w:lastRenderedPageBreak/>
              <w:t>PARAMETERS</w:t>
            </w:r>
          </w:p>
        </w:tc>
        <w:tc>
          <w:tcPr>
            <w:tcW w:w="2700" w:type="dxa"/>
            <w:tcBorders>
              <w:top w:val="single" w:sz="4" w:space="0" w:color="auto"/>
              <w:left w:val="single" w:sz="4" w:space="0" w:color="auto"/>
              <w:bottom w:val="single" w:sz="4" w:space="0" w:color="auto"/>
              <w:right w:val="single" w:sz="4" w:space="0" w:color="auto"/>
            </w:tcBorders>
            <w:hideMark/>
          </w:tcPr>
          <w:p w:rsidR="00B56E81" w:rsidRPr="005C5146" w:rsidRDefault="00F869BD" w:rsidP="00F869BD">
            <w:pPr>
              <w:pStyle w:val="ListParagraph"/>
              <w:autoSpaceDE w:val="0"/>
              <w:autoSpaceDN w:val="0"/>
              <w:adjustRightInd w:val="0"/>
              <w:spacing w:after="0" w:line="480" w:lineRule="auto"/>
              <w:ind w:left="0"/>
              <w:jc w:val="center"/>
              <w:rPr>
                <w:rFonts w:ascii="Times New Roman" w:hAnsi="Times New Roman"/>
              </w:rPr>
            </w:pPr>
            <w:r>
              <w:rPr>
                <w:rFonts w:ascii="Times New Roman" w:hAnsi="Times New Roman"/>
              </w:rPr>
              <w:t>VARICEAL GROUP(N=</w:t>
            </w:r>
            <w:r w:rsidR="003740E4" w:rsidRPr="005C5146">
              <w:rPr>
                <w:rFonts w:ascii="Times New Roman" w:hAnsi="Times New Roman"/>
              </w:rPr>
              <w:t>80)</w:t>
            </w:r>
          </w:p>
        </w:tc>
        <w:tc>
          <w:tcPr>
            <w:tcW w:w="3405" w:type="dxa"/>
            <w:tcBorders>
              <w:top w:val="single" w:sz="4" w:space="0" w:color="auto"/>
              <w:left w:val="single" w:sz="4" w:space="0" w:color="auto"/>
              <w:bottom w:val="single" w:sz="4" w:space="0" w:color="auto"/>
              <w:right w:val="single" w:sz="4" w:space="0" w:color="auto"/>
            </w:tcBorders>
            <w:hideMark/>
          </w:tcPr>
          <w:p w:rsidR="00B56E81" w:rsidRPr="005C5146" w:rsidRDefault="003740E4"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NON VARICEAL GROUP</w:t>
            </w:r>
            <w:r w:rsidR="00F869BD">
              <w:rPr>
                <w:rFonts w:ascii="Times New Roman" w:hAnsi="Times New Roman"/>
              </w:rPr>
              <w:t xml:space="preserve">  </w:t>
            </w:r>
            <w:r w:rsidRPr="005C5146">
              <w:rPr>
                <w:rFonts w:ascii="Times New Roman" w:hAnsi="Times New Roman"/>
              </w:rPr>
              <w:t>(N=40)</w:t>
            </w:r>
          </w:p>
        </w:tc>
      </w:tr>
      <w:tr w:rsidR="00F869BD" w:rsidRPr="005C5146" w:rsidTr="00F869BD">
        <w:trPr>
          <w:trHeight w:val="565"/>
        </w:trPr>
        <w:tc>
          <w:tcPr>
            <w:tcW w:w="2718" w:type="dxa"/>
            <w:tcBorders>
              <w:top w:val="single" w:sz="4" w:space="0" w:color="auto"/>
              <w:left w:val="single" w:sz="4" w:space="0" w:color="auto"/>
              <w:bottom w:val="single" w:sz="4" w:space="0" w:color="auto"/>
              <w:right w:val="single" w:sz="4" w:space="0" w:color="auto"/>
            </w:tcBorders>
            <w:hideMark/>
          </w:tcPr>
          <w:p w:rsidR="00B56E81" w:rsidRPr="005C5146" w:rsidRDefault="00B56E81" w:rsidP="00A9664E">
            <w:pPr>
              <w:pStyle w:val="ListParagraph"/>
              <w:autoSpaceDE w:val="0"/>
              <w:autoSpaceDN w:val="0"/>
              <w:adjustRightInd w:val="0"/>
              <w:spacing w:after="0" w:line="480" w:lineRule="auto"/>
              <w:ind w:left="0"/>
              <w:rPr>
                <w:rFonts w:ascii="Times New Roman" w:hAnsi="Times New Roman"/>
              </w:rPr>
            </w:pPr>
            <w:r w:rsidRPr="005C5146">
              <w:rPr>
                <w:rFonts w:ascii="Times New Roman" w:hAnsi="Times New Roman"/>
              </w:rPr>
              <w:t>Male: Female</w:t>
            </w:r>
          </w:p>
        </w:tc>
        <w:tc>
          <w:tcPr>
            <w:tcW w:w="2700" w:type="dxa"/>
            <w:tcBorders>
              <w:top w:val="single" w:sz="4" w:space="0" w:color="auto"/>
              <w:left w:val="single" w:sz="4" w:space="0" w:color="auto"/>
              <w:bottom w:val="single" w:sz="4" w:space="0" w:color="auto"/>
              <w:right w:val="single" w:sz="4" w:space="0" w:color="auto"/>
            </w:tcBorders>
            <w:vAlign w:val="center"/>
            <w:hideMark/>
          </w:tcPr>
          <w:p w:rsidR="00B56E81" w:rsidRPr="005C5146" w:rsidRDefault="007700DF"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3:1</w:t>
            </w:r>
          </w:p>
        </w:tc>
        <w:tc>
          <w:tcPr>
            <w:tcW w:w="3405" w:type="dxa"/>
            <w:tcBorders>
              <w:top w:val="single" w:sz="4" w:space="0" w:color="auto"/>
              <w:left w:val="single" w:sz="4" w:space="0" w:color="auto"/>
              <w:bottom w:val="single" w:sz="4" w:space="0" w:color="auto"/>
              <w:right w:val="single" w:sz="4" w:space="0" w:color="auto"/>
            </w:tcBorders>
            <w:vAlign w:val="center"/>
            <w:hideMark/>
          </w:tcPr>
          <w:p w:rsidR="00B56E81" w:rsidRPr="005C5146" w:rsidRDefault="007700DF"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4:1</w:t>
            </w:r>
          </w:p>
        </w:tc>
      </w:tr>
      <w:tr w:rsidR="00F869BD" w:rsidRPr="005C5146" w:rsidTr="00F869BD">
        <w:trPr>
          <w:trHeight w:val="584"/>
        </w:trPr>
        <w:tc>
          <w:tcPr>
            <w:tcW w:w="2718" w:type="dxa"/>
            <w:tcBorders>
              <w:top w:val="single" w:sz="4" w:space="0" w:color="auto"/>
              <w:left w:val="single" w:sz="4" w:space="0" w:color="auto"/>
              <w:bottom w:val="single" w:sz="4" w:space="0" w:color="auto"/>
              <w:right w:val="single" w:sz="4" w:space="0" w:color="auto"/>
            </w:tcBorders>
            <w:hideMark/>
          </w:tcPr>
          <w:p w:rsidR="00E8060F" w:rsidRPr="005C5146" w:rsidRDefault="00E8060F" w:rsidP="00A9664E">
            <w:pPr>
              <w:pStyle w:val="ListParagraph"/>
              <w:autoSpaceDE w:val="0"/>
              <w:autoSpaceDN w:val="0"/>
              <w:adjustRightInd w:val="0"/>
              <w:spacing w:after="0" w:line="480" w:lineRule="auto"/>
              <w:ind w:left="0"/>
              <w:rPr>
                <w:rFonts w:ascii="Times New Roman" w:hAnsi="Times New Roman"/>
              </w:rPr>
            </w:pPr>
            <w:r>
              <w:rPr>
                <w:rFonts w:ascii="Times New Roman" w:hAnsi="Times New Roman"/>
              </w:rPr>
              <w:t xml:space="preserve">CTP  Class A </w:t>
            </w:r>
          </w:p>
        </w:tc>
        <w:tc>
          <w:tcPr>
            <w:tcW w:w="2700" w:type="dxa"/>
            <w:tcBorders>
              <w:top w:val="single" w:sz="4" w:space="0" w:color="auto"/>
              <w:left w:val="single" w:sz="4" w:space="0" w:color="auto"/>
              <w:right w:val="single" w:sz="4" w:space="0" w:color="auto"/>
            </w:tcBorders>
            <w:vAlign w:val="center"/>
            <w:hideMark/>
          </w:tcPr>
          <w:p w:rsidR="00E8060F" w:rsidRPr="005C5146" w:rsidRDefault="00E8060F" w:rsidP="00F869BD">
            <w:pPr>
              <w:pStyle w:val="ListParagraph"/>
              <w:autoSpaceDE w:val="0"/>
              <w:autoSpaceDN w:val="0"/>
              <w:adjustRightInd w:val="0"/>
              <w:spacing w:after="0" w:line="480" w:lineRule="auto"/>
              <w:ind w:left="0"/>
              <w:jc w:val="center"/>
              <w:rPr>
                <w:rFonts w:ascii="Times New Roman" w:hAnsi="Times New Roman"/>
              </w:rPr>
            </w:pPr>
            <w:r>
              <w:rPr>
                <w:rFonts w:ascii="Times New Roman" w:hAnsi="Times New Roman"/>
              </w:rPr>
              <w:t>0</w:t>
            </w:r>
          </w:p>
        </w:tc>
        <w:tc>
          <w:tcPr>
            <w:tcW w:w="3405" w:type="dxa"/>
            <w:tcBorders>
              <w:top w:val="single" w:sz="4" w:space="0" w:color="auto"/>
              <w:left w:val="single" w:sz="4" w:space="0" w:color="auto"/>
              <w:right w:val="single" w:sz="4" w:space="0" w:color="auto"/>
            </w:tcBorders>
            <w:vAlign w:val="center"/>
            <w:hideMark/>
          </w:tcPr>
          <w:p w:rsidR="00E8060F" w:rsidRPr="005C5146" w:rsidRDefault="00E8060F" w:rsidP="00F869BD">
            <w:pPr>
              <w:pStyle w:val="ListParagraph"/>
              <w:autoSpaceDE w:val="0"/>
              <w:autoSpaceDN w:val="0"/>
              <w:adjustRightInd w:val="0"/>
              <w:spacing w:after="0" w:line="480" w:lineRule="auto"/>
              <w:ind w:left="0"/>
              <w:jc w:val="center"/>
              <w:rPr>
                <w:rFonts w:ascii="Times New Roman" w:hAnsi="Times New Roman"/>
              </w:rPr>
            </w:pPr>
            <w:r>
              <w:rPr>
                <w:rFonts w:ascii="Times New Roman" w:hAnsi="Times New Roman"/>
              </w:rPr>
              <w:t>0</w:t>
            </w:r>
          </w:p>
        </w:tc>
      </w:tr>
      <w:tr w:rsidR="00F869BD" w:rsidRPr="005C5146" w:rsidTr="00F869BD">
        <w:trPr>
          <w:trHeight w:val="570"/>
        </w:trPr>
        <w:tc>
          <w:tcPr>
            <w:tcW w:w="2718" w:type="dxa"/>
            <w:tcBorders>
              <w:top w:val="single" w:sz="4" w:space="0" w:color="auto"/>
              <w:left w:val="single" w:sz="4" w:space="0" w:color="auto"/>
              <w:bottom w:val="single" w:sz="4" w:space="0" w:color="auto"/>
              <w:right w:val="single" w:sz="4" w:space="0" w:color="auto"/>
            </w:tcBorders>
            <w:hideMark/>
          </w:tcPr>
          <w:p w:rsidR="00E8060F" w:rsidRDefault="00E8060F" w:rsidP="00E8060F">
            <w:pPr>
              <w:pStyle w:val="ListParagraph"/>
              <w:autoSpaceDE w:val="0"/>
              <w:autoSpaceDN w:val="0"/>
              <w:adjustRightInd w:val="0"/>
              <w:spacing w:after="0" w:line="480" w:lineRule="auto"/>
              <w:ind w:left="0"/>
              <w:rPr>
                <w:rFonts w:ascii="Times New Roman" w:hAnsi="Times New Roman"/>
              </w:rPr>
            </w:pPr>
            <w:r>
              <w:rPr>
                <w:rFonts w:ascii="Times New Roman" w:hAnsi="Times New Roman"/>
              </w:rPr>
              <w:t xml:space="preserve">CTP  Class B </w:t>
            </w:r>
          </w:p>
        </w:tc>
        <w:tc>
          <w:tcPr>
            <w:tcW w:w="2700" w:type="dxa"/>
            <w:tcBorders>
              <w:left w:val="single" w:sz="4" w:space="0" w:color="auto"/>
              <w:right w:val="single" w:sz="4" w:space="0" w:color="auto"/>
            </w:tcBorders>
            <w:vAlign w:val="center"/>
            <w:hideMark/>
          </w:tcPr>
          <w:p w:rsidR="00E8060F" w:rsidRPr="005C5146" w:rsidRDefault="00E8060F" w:rsidP="00F869BD">
            <w:pPr>
              <w:pStyle w:val="ListParagraph"/>
              <w:autoSpaceDE w:val="0"/>
              <w:autoSpaceDN w:val="0"/>
              <w:adjustRightInd w:val="0"/>
              <w:spacing w:after="0" w:line="480" w:lineRule="auto"/>
              <w:ind w:left="0"/>
              <w:jc w:val="center"/>
              <w:rPr>
                <w:rFonts w:ascii="Times New Roman" w:hAnsi="Times New Roman"/>
              </w:rPr>
            </w:pPr>
            <w:r>
              <w:rPr>
                <w:rFonts w:ascii="Times New Roman" w:hAnsi="Times New Roman"/>
              </w:rPr>
              <w:t>12</w:t>
            </w:r>
          </w:p>
        </w:tc>
        <w:tc>
          <w:tcPr>
            <w:tcW w:w="3405" w:type="dxa"/>
            <w:tcBorders>
              <w:left w:val="single" w:sz="4" w:space="0" w:color="auto"/>
              <w:right w:val="single" w:sz="4" w:space="0" w:color="auto"/>
            </w:tcBorders>
            <w:vAlign w:val="center"/>
            <w:hideMark/>
          </w:tcPr>
          <w:p w:rsidR="00E8060F" w:rsidRPr="005C5146" w:rsidRDefault="00E8060F" w:rsidP="00F869BD">
            <w:pPr>
              <w:pStyle w:val="ListParagraph"/>
              <w:autoSpaceDE w:val="0"/>
              <w:autoSpaceDN w:val="0"/>
              <w:adjustRightInd w:val="0"/>
              <w:spacing w:after="0" w:line="480" w:lineRule="auto"/>
              <w:ind w:left="0"/>
              <w:jc w:val="center"/>
              <w:rPr>
                <w:rFonts w:ascii="Times New Roman" w:hAnsi="Times New Roman"/>
              </w:rPr>
            </w:pPr>
            <w:r>
              <w:rPr>
                <w:rFonts w:ascii="Times New Roman" w:hAnsi="Times New Roman"/>
              </w:rPr>
              <w:t>15</w:t>
            </w:r>
          </w:p>
        </w:tc>
      </w:tr>
      <w:tr w:rsidR="00F869BD" w:rsidRPr="005C5146" w:rsidTr="00F869BD">
        <w:trPr>
          <w:trHeight w:val="570"/>
        </w:trPr>
        <w:tc>
          <w:tcPr>
            <w:tcW w:w="2718" w:type="dxa"/>
            <w:tcBorders>
              <w:top w:val="single" w:sz="4" w:space="0" w:color="auto"/>
              <w:left w:val="single" w:sz="4" w:space="0" w:color="auto"/>
              <w:bottom w:val="single" w:sz="4" w:space="0" w:color="auto"/>
              <w:right w:val="single" w:sz="4" w:space="0" w:color="auto"/>
            </w:tcBorders>
            <w:hideMark/>
          </w:tcPr>
          <w:p w:rsidR="00E8060F" w:rsidRDefault="00E8060F" w:rsidP="00E8060F">
            <w:pPr>
              <w:pStyle w:val="ListParagraph"/>
              <w:autoSpaceDE w:val="0"/>
              <w:autoSpaceDN w:val="0"/>
              <w:adjustRightInd w:val="0"/>
              <w:spacing w:after="0" w:line="480" w:lineRule="auto"/>
              <w:ind w:left="0"/>
              <w:rPr>
                <w:rFonts w:ascii="Times New Roman" w:hAnsi="Times New Roman"/>
              </w:rPr>
            </w:pPr>
            <w:r>
              <w:rPr>
                <w:rFonts w:ascii="Times New Roman" w:hAnsi="Times New Roman"/>
              </w:rPr>
              <w:t xml:space="preserve">CTP  Class C </w:t>
            </w:r>
          </w:p>
        </w:tc>
        <w:tc>
          <w:tcPr>
            <w:tcW w:w="2700" w:type="dxa"/>
            <w:tcBorders>
              <w:left w:val="single" w:sz="4" w:space="0" w:color="auto"/>
              <w:bottom w:val="single" w:sz="4" w:space="0" w:color="auto"/>
              <w:right w:val="single" w:sz="4" w:space="0" w:color="auto"/>
            </w:tcBorders>
            <w:vAlign w:val="center"/>
            <w:hideMark/>
          </w:tcPr>
          <w:p w:rsidR="00E8060F" w:rsidRPr="005C5146" w:rsidRDefault="00E8060F" w:rsidP="00F869BD">
            <w:pPr>
              <w:pStyle w:val="ListParagraph"/>
              <w:autoSpaceDE w:val="0"/>
              <w:autoSpaceDN w:val="0"/>
              <w:adjustRightInd w:val="0"/>
              <w:spacing w:after="0" w:line="480" w:lineRule="auto"/>
              <w:ind w:left="0"/>
              <w:jc w:val="center"/>
              <w:rPr>
                <w:rFonts w:ascii="Times New Roman" w:hAnsi="Times New Roman"/>
              </w:rPr>
            </w:pPr>
            <w:r>
              <w:rPr>
                <w:rFonts w:ascii="Times New Roman" w:hAnsi="Times New Roman"/>
              </w:rPr>
              <w:t>68</w:t>
            </w:r>
          </w:p>
        </w:tc>
        <w:tc>
          <w:tcPr>
            <w:tcW w:w="3405" w:type="dxa"/>
            <w:tcBorders>
              <w:left w:val="single" w:sz="4" w:space="0" w:color="auto"/>
              <w:bottom w:val="single" w:sz="4" w:space="0" w:color="auto"/>
              <w:right w:val="single" w:sz="4" w:space="0" w:color="auto"/>
            </w:tcBorders>
            <w:vAlign w:val="center"/>
            <w:hideMark/>
          </w:tcPr>
          <w:p w:rsidR="00E8060F" w:rsidRPr="005C5146" w:rsidRDefault="00E8060F" w:rsidP="00F869BD">
            <w:pPr>
              <w:pStyle w:val="ListParagraph"/>
              <w:autoSpaceDE w:val="0"/>
              <w:autoSpaceDN w:val="0"/>
              <w:adjustRightInd w:val="0"/>
              <w:spacing w:after="0" w:line="480" w:lineRule="auto"/>
              <w:ind w:left="0"/>
              <w:jc w:val="center"/>
              <w:rPr>
                <w:rFonts w:ascii="Times New Roman" w:hAnsi="Times New Roman"/>
              </w:rPr>
            </w:pPr>
            <w:r>
              <w:rPr>
                <w:rFonts w:ascii="Times New Roman" w:hAnsi="Times New Roman"/>
              </w:rPr>
              <w:t>25</w:t>
            </w:r>
          </w:p>
        </w:tc>
      </w:tr>
      <w:tr w:rsidR="00F869BD" w:rsidRPr="005C5146" w:rsidTr="00F869BD">
        <w:trPr>
          <w:trHeight w:val="571"/>
        </w:trPr>
        <w:tc>
          <w:tcPr>
            <w:tcW w:w="2718" w:type="dxa"/>
            <w:tcBorders>
              <w:top w:val="single" w:sz="4" w:space="0" w:color="auto"/>
              <w:left w:val="single" w:sz="4" w:space="0" w:color="auto"/>
              <w:bottom w:val="single" w:sz="4" w:space="0" w:color="auto"/>
              <w:right w:val="single" w:sz="4" w:space="0" w:color="auto"/>
            </w:tcBorders>
            <w:hideMark/>
          </w:tcPr>
          <w:p w:rsidR="00E8060F" w:rsidRPr="005C5146" w:rsidRDefault="00E8060F" w:rsidP="00A9664E">
            <w:pPr>
              <w:pStyle w:val="ListParagraph"/>
              <w:autoSpaceDE w:val="0"/>
              <w:autoSpaceDN w:val="0"/>
              <w:adjustRightInd w:val="0"/>
              <w:spacing w:after="0" w:line="480" w:lineRule="auto"/>
              <w:ind w:left="0"/>
              <w:rPr>
                <w:rFonts w:ascii="Times New Roman" w:hAnsi="Times New Roman"/>
              </w:rPr>
            </w:pPr>
            <w:proofErr w:type="spellStart"/>
            <w:r w:rsidRPr="005C5146">
              <w:rPr>
                <w:rFonts w:ascii="Times New Roman" w:hAnsi="Times New Roman"/>
              </w:rPr>
              <w:t>Haematemesis</w:t>
            </w:r>
            <w:proofErr w:type="spellEnd"/>
            <w:r w:rsidRPr="005C5146">
              <w:rPr>
                <w:rFonts w:ascii="Times New Roman" w:hAnsi="Times New Roman"/>
              </w:rPr>
              <w:t xml:space="preserve"> only</w:t>
            </w:r>
          </w:p>
        </w:tc>
        <w:tc>
          <w:tcPr>
            <w:tcW w:w="2700" w:type="dxa"/>
            <w:tcBorders>
              <w:top w:val="nil"/>
              <w:left w:val="single" w:sz="4" w:space="0" w:color="auto"/>
              <w:right w:val="single" w:sz="4" w:space="0" w:color="auto"/>
            </w:tcBorders>
            <w:vAlign w:val="center"/>
            <w:hideMark/>
          </w:tcPr>
          <w:p w:rsidR="00E8060F" w:rsidRPr="005C5146" w:rsidRDefault="00726BDE"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30</w:t>
            </w:r>
          </w:p>
        </w:tc>
        <w:tc>
          <w:tcPr>
            <w:tcW w:w="3405" w:type="dxa"/>
            <w:tcBorders>
              <w:left w:val="single" w:sz="4" w:space="0" w:color="auto"/>
              <w:right w:val="single" w:sz="4" w:space="0" w:color="auto"/>
            </w:tcBorders>
            <w:vAlign w:val="center"/>
            <w:hideMark/>
          </w:tcPr>
          <w:p w:rsidR="00E8060F" w:rsidRPr="005C5146" w:rsidRDefault="00726BDE"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10</w:t>
            </w:r>
          </w:p>
        </w:tc>
      </w:tr>
      <w:tr w:rsidR="00F869BD" w:rsidRPr="005C5146" w:rsidTr="00F869BD">
        <w:trPr>
          <w:trHeight w:val="571"/>
        </w:trPr>
        <w:tc>
          <w:tcPr>
            <w:tcW w:w="2718" w:type="dxa"/>
            <w:tcBorders>
              <w:top w:val="single" w:sz="4" w:space="0" w:color="auto"/>
              <w:left w:val="single" w:sz="4" w:space="0" w:color="auto"/>
              <w:bottom w:val="single" w:sz="4" w:space="0" w:color="auto"/>
              <w:right w:val="single" w:sz="4" w:space="0" w:color="auto"/>
            </w:tcBorders>
            <w:hideMark/>
          </w:tcPr>
          <w:p w:rsidR="00E8060F" w:rsidRPr="005C5146" w:rsidRDefault="00F869BD" w:rsidP="00A9664E">
            <w:pPr>
              <w:pStyle w:val="ListParagraph"/>
              <w:autoSpaceDE w:val="0"/>
              <w:autoSpaceDN w:val="0"/>
              <w:adjustRightInd w:val="0"/>
              <w:spacing w:after="0" w:line="480" w:lineRule="auto"/>
              <w:ind w:left="0"/>
              <w:rPr>
                <w:rFonts w:ascii="Times New Roman" w:hAnsi="Times New Roman"/>
              </w:rPr>
            </w:pPr>
            <w:proofErr w:type="spellStart"/>
            <w:r>
              <w:rPr>
                <w:rFonts w:ascii="Times New Roman" w:hAnsi="Times New Roman"/>
              </w:rPr>
              <w:t>M</w:t>
            </w:r>
            <w:r w:rsidR="00E8060F" w:rsidRPr="005C5146">
              <w:rPr>
                <w:rFonts w:ascii="Times New Roman" w:hAnsi="Times New Roman"/>
              </w:rPr>
              <w:t>elaena</w:t>
            </w:r>
            <w:proofErr w:type="spellEnd"/>
            <w:r w:rsidR="00E8060F" w:rsidRPr="005C5146">
              <w:rPr>
                <w:rFonts w:ascii="Times New Roman" w:hAnsi="Times New Roman"/>
              </w:rPr>
              <w:t xml:space="preserve"> only</w:t>
            </w:r>
          </w:p>
        </w:tc>
        <w:tc>
          <w:tcPr>
            <w:tcW w:w="2700" w:type="dxa"/>
            <w:tcBorders>
              <w:top w:val="nil"/>
              <w:left w:val="single" w:sz="4" w:space="0" w:color="auto"/>
              <w:right w:val="single" w:sz="4" w:space="0" w:color="auto"/>
            </w:tcBorders>
            <w:vAlign w:val="center"/>
            <w:hideMark/>
          </w:tcPr>
          <w:p w:rsidR="00E8060F" w:rsidRPr="005C5146" w:rsidRDefault="00726BDE"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12</w:t>
            </w:r>
          </w:p>
        </w:tc>
        <w:tc>
          <w:tcPr>
            <w:tcW w:w="3405" w:type="dxa"/>
            <w:tcBorders>
              <w:left w:val="single" w:sz="4" w:space="0" w:color="auto"/>
              <w:right w:val="single" w:sz="4" w:space="0" w:color="auto"/>
            </w:tcBorders>
            <w:vAlign w:val="center"/>
            <w:hideMark/>
          </w:tcPr>
          <w:p w:rsidR="00E8060F" w:rsidRPr="005C5146" w:rsidRDefault="00726BDE"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12</w:t>
            </w:r>
          </w:p>
        </w:tc>
      </w:tr>
      <w:tr w:rsidR="00F869BD" w:rsidRPr="005C5146" w:rsidTr="00F869BD">
        <w:trPr>
          <w:trHeight w:val="571"/>
        </w:trPr>
        <w:tc>
          <w:tcPr>
            <w:tcW w:w="2718" w:type="dxa"/>
            <w:tcBorders>
              <w:top w:val="single" w:sz="4" w:space="0" w:color="auto"/>
              <w:left w:val="single" w:sz="4" w:space="0" w:color="auto"/>
              <w:bottom w:val="single" w:sz="4" w:space="0" w:color="auto"/>
              <w:right w:val="single" w:sz="4" w:space="0" w:color="auto"/>
            </w:tcBorders>
            <w:hideMark/>
          </w:tcPr>
          <w:p w:rsidR="00E8060F" w:rsidRPr="005C5146" w:rsidRDefault="00726BDE" w:rsidP="00A9664E">
            <w:pPr>
              <w:pStyle w:val="ListParagraph"/>
              <w:autoSpaceDE w:val="0"/>
              <w:autoSpaceDN w:val="0"/>
              <w:adjustRightInd w:val="0"/>
              <w:spacing w:after="0" w:line="480" w:lineRule="auto"/>
              <w:ind w:left="0"/>
              <w:rPr>
                <w:rFonts w:ascii="Times New Roman" w:hAnsi="Times New Roman"/>
              </w:rPr>
            </w:pPr>
            <w:proofErr w:type="spellStart"/>
            <w:r>
              <w:rPr>
                <w:rFonts w:ascii="Times New Roman" w:hAnsi="Times New Roman"/>
              </w:rPr>
              <w:t>Haematemesis</w:t>
            </w:r>
            <w:proofErr w:type="spellEnd"/>
            <w:r>
              <w:rPr>
                <w:rFonts w:ascii="Times New Roman" w:hAnsi="Times New Roman"/>
              </w:rPr>
              <w:t xml:space="preserve"> + </w:t>
            </w:r>
            <w:proofErr w:type="spellStart"/>
            <w:r>
              <w:rPr>
                <w:rFonts w:ascii="Times New Roman" w:hAnsi="Times New Roman"/>
              </w:rPr>
              <w:t>melaena</w:t>
            </w:r>
            <w:proofErr w:type="spellEnd"/>
          </w:p>
        </w:tc>
        <w:tc>
          <w:tcPr>
            <w:tcW w:w="2700" w:type="dxa"/>
            <w:tcBorders>
              <w:top w:val="nil"/>
              <w:left w:val="single" w:sz="4" w:space="0" w:color="auto"/>
              <w:bottom w:val="single" w:sz="4" w:space="0" w:color="auto"/>
              <w:right w:val="single" w:sz="4" w:space="0" w:color="auto"/>
            </w:tcBorders>
            <w:vAlign w:val="center"/>
            <w:hideMark/>
          </w:tcPr>
          <w:p w:rsidR="00E8060F" w:rsidRPr="005C5146" w:rsidRDefault="00726BDE"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38</w:t>
            </w:r>
          </w:p>
        </w:tc>
        <w:tc>
          <w:tcPr>
            <w:tcW w:w="3405" w:type="dxa"/>
            <w:tcBorders>
              <w:left w:val="single" w:sz="4" w:space="0" w:color="auto"/>
              <w:bottom w:val="single" w:sz="4" w:space="0" w:color="auto"/>
              <w:right w:val="single" w:sz="4" w:space="0" w:color="auto"/>
            </w:tcBorders>
            <w:vAlign w:val="center"/>
            <w:hideMark/>
          </w:tcPr>
          <w:p w:rsidR="00E8060F" w:rsidRPr="005C5146" w:rsidRDefault="00726BDE"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18</w:t>
            </w:r>
          </w:p>
        </w:tc>
      </w:tr>
      <w:tr w:rsidR="00726BDE" w:rsidRPr="005C5146" w:rsidTr="00F869BD">
        <w:trPr>
          <w:trHeight w:val="572"/>
        </w:trPr>
        <w:tc>
          <w:tcPr>
            <w:tcW w:w="2718" w:type="dxa"/>
            <w:vMerge w:val="restart"/>
            <w:tcBorders>
              <w:top w:val="single" w:sz="4" w:space="0" w:color="auto"/>
              <w:left w:val="single" w:sz="4" w:space="0" w:color="auto"/>
              <w:right w:val="single" w:sz="4" w:space="0" w:color="auto"/>
            </w:tcBorders>
            <w:hideMark/>
          </w:tcPr>
          <w:p w:rsidR="00726BDE" w:rsidRDefault="00726BDE" w:rsidP="00A9664E">
            <w:pPr>
              <w:pStyle w:val="ListParagraph"/>
              <w:autoSpaceDE w:val="0"/>
              <w:autoSpaceDN w:val="0"/>
              <w:adjustRightInd w:val="0"/>
              <w:spacing w:after="0" w:line="480" w:lineRule="auto"/>
              <w:ind w:left="0"/>
              <w:rPr>
                <w:rFonts w:ascii="Times New Roman" w:hAnsi="Times New Roman"/>
              </w:rPr>
            </w:pPr>
          </w:p>
          <w:p w:rsidR="00726BDE" w:rsidRDefault="00726BDE" w:rsidP="00A9664E">
            <w:pPr>
              <w:pStyle w:val="ListParagraph"/>
              <w:autoSpaceDE w:val="0"/>
              <w:autoSpaceDN w:val="0"/>
              <w:adjustRightInd w:val="0"/>
              <w:spacing w:after="0" w:line="480" w:lineRule="auto"/>
              <w:ind w:left="0"/>
              <w:rPr>
                <w:rFonts w:ascii="Times New Roman" w:hAnsi="Times New Roman"/>
              </w:rPr>
            </w:pPr>
          </w:p>
          <w:p w:rsidR="00726BDE" w:rsidRDefault="00726BDE" w:rsidP="00A9664E">
            <w:pPr>
              <w:pStyle w:val="ListParagraph"/>
              <w:autoSpaceDE w:val="0"/>
              <w:autoSpaceDN w:val="0"/>
              <w:adjustRightInd w:val="0"/>
              <w:spacing w:after="0" w:line="480" w:lineRule="auto"/>
              <w:ind w:left="0"/>
              <w:rPr>
                <w:rFonts w:ascii="Times New Roman" w:hAnsi="Times New Roman"/>
              </w:rPr>
            </w:pPr>
            <w:r w:rsidRPr="005C5146">
              <w:rPr>
                <w:rFonts w:ascii="Times New Roman" w:hAnsi="Times New Roman"/>
              </w:rPr>
              <w:t xml:space="preserve">Causes of </w:t>
            </w:r>
          </w:p>
          <w:p w:rsidR="00726BDE" w:rsidRPr="005C5146" w:rsidRDefault="00726BDE" w:rsidP="00A9664E">
            <w:pPr>
              <w:pStyle w:val="ListParagraph"/>
              <w:autoSpaceDE w:val="0"/>
              <w:autoSpaceDN w:val="0"/>
              <w:adjustRightInd w:val="0"/>
              <w:spacing w:after="0" w:line="480" w:lineRule="auto"/>
              <w:ind w:left="0"/>
              <w:rPr>
                <w:rFonts w:ascii="Times New Roman" w:hAnsi="Times New Roman"/>
              </w:rPr>
            </w:pPr>
            <w:r w:rsidRPr="005C5146">
              <w:rPr>
                <w:rFonts w:ascii="Times New Roman" w:hAnsi="Times New Roman"/>
              </w:rPr>
              <w:t xml:space="preserve">UGI bleed </w:t>
            </w:r>
          </w:p>
        </w:tc>
        <w:tc>
          <w:tcPr>
            <w:tcW w:w="2700" w:type="dxa"/>
            <w:vMerge w:val="restart"/>
            <w:tcBorders>
              <w:top w:val="single" w:sz="4" w:space="0" w:color="auto"/>
              <w:left w:val="single" w:sz="4" w:space="0" w:color="auto"/>
              <w:right w:val="single" w:sz="4" w:space="0" w:color="auto"/>
            </w:tcBorders>
            <w:hideMark/>
          </w:tcPr>
          <w:p w:rsidR="00726BDE" w:rsidRDefault="00726BDE" w:rsidP="00F869BD">
            <w:pPr>
              <w:pStyle w:val="ListParagraph"/>
              <w:autoSpaceDE w:val="0"/>
              <w:autoSpaceDN w:val="0"/>
              <w:adjustRightInd w:val="0"/>
              <w:spacing w:after="0" w:line="480" w:lineRule="auto"/>
              <w:ind w:left="0"/>
              <w:jc w:val="center"/>
              <w:rPr>
                <w:rFonts w:ascii="Times New Roman" w:hAnsi="Times New Roman"/>
              </w:rPr>
            </w:pPr>
          </w:p>
          <w:p w:rsidR="00726BDE" w:rsidRDefault="00726BDE" w:rsidP="00F869BD">
            <w:pPr>
              <w:pStyle w:val="ListParagraph"/>
              <w:autoSpaceDE w:val="0"/>
              <w:autoSpaceDN w:val="0"/>
              <w:adjustRightInd w:val="0"/>
              <w:spacing w:after="0" w:line="480" w:lineRule="auto"/>
              <w:ind w:left="0"/>
              <w:jc w:val="center"/>
              <w:rPr>
                <w:rFonts w:ascii="Times New Roman" w:hAnsi="Times New Roman"/>
              </w:rPr>
            </w:pPr>
          </w:p>
          <w:p w:rsidR="00726BDE" w:rsidRPr="005C5146" w:rsidRDefault="00726BDE"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 xml:space="preserve">Esophageal </w:t>
            </w:r>
            <w:proofErr w:type="spellStart"/>
            <w:r w:rsidRPr="005C5146">
              <w:rPr>
                <w:rFonts w:ascii="Times New Roman" w:hAnsi="Times New Roman"/>
              </w:rPr>
              <w:t>varices</w:t>
            </w:r>
            <w:proofErr w:type="spellEnd"/>
            <w:r>
              <w:rPr>
                <w:rFonts w:ascii="Times New Roman" w:hAnsi="Times New Roman"/>
              </w:rPr>
              <w:t xml:space="preserve">       80</w:t>
            </w:r>
          </w:p>
        </w:tc>
        <w:tc>
          <w:tcPr>
            <w:tcW w:w="3405" w:type="dxa"/>
            <w:tcBorders>
              <w:top w:val="single" w:sz="4" w:space="0" w:color="auto"/>
              <w:left w:val="single" w:sz="4" w:space="0" w:color="auto"/>
              <w:bottom w:val="single" w:sz="4" w:space="0" w:color="auto"/>
              <w:right w:val="single" w:sz="4" w:space="0" w:color="auto"/>
            </w:tcBorders>
            <w:hideMark/>
          </w:tcPr>
          <w:p w:rsidR="00726BDE" w:rsidRPr="005C5146" w:rsidRDefault="00726BDE"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Duodenal ulcer                            13</w:t>
            </w:r>
          </w:p>
        </w:tc>
      </w:tr>
      <w:tr w:rsidR="00726BDE" w:rsidRPr="005C5146" w:rsidTr="00F869BD">
        <w:trPr>
          <w:trHeight w:val="570"/>
        </w:trPr>
        <w:tc>
          <w:tcPr>
            <w:tcW w:w="2718" w:type="dxa"/>
            <w:vMerge/>
            <w:tcBorders>
              <w:left w:val="single" w:sz="4" w:space="0" w:color="auto"/>
              <w:right w:val="single" w:sz="4" w:space="0" w:color="auto"/>
            </w:tcBorders>
            <w:hideMark/>
          </w:tcPr>
          <w:p w:rsidR="00726BDE" w:rsidRPr="005C5146" w:rsidRDefault="00726BDE" w:rsidP="00A9664E">
            <w:pPr>
              <w:pStyle w:val="ListParagraph"/>
              <w:autoSpaceDE w:val="0"/>
              <w:autoSpaceDN w:val="0"/>
              <w:adjustRightInd w:val="0"/>
              <w:spacing w:after="0" w:line="480" w:lineRule="auto"/>
              <w:ind w:left="0"/>
              <w:rPr>
                <w:rFonts w:ascii="Times New Roman" w:hAnsi="Times New Roman"/>
              </w:rPr>
            </w:pPr>
          </w:p>
        </w:tc>
        <w:tc>
          <w:tcPr>
            <w:tcW w:w="2700" w:type="dxa"/>
            <w:vMerge/>
            <w:tcBorders>
              <w:left w:val="single" w:sz="4" w:space="0" w:color="auto"/>
              <w:right w:val="single" w:sz="4" w:space="0" w:color="auto"/>
            </w:tcBorders>
            <w:hideMark/>
          </w:tcPr>
          <w:p w:rsidR="00726BDE" w:rsidRPr="005C5146" w:rsidRDefault="00726BDE" w:rsidP="00F869BD">
            <w:pPr>
              <w:pStyle w:val="ListParagraph"/>
              <w:autoSpaceDE w:val="0"/>
              <w:autoSpaceDN w:val="0"/>
              <w:adjustRightInd w:val="0"/>
              <w:spacing w:after="0" w:line="480" w:lineRule="auto"/>
              <w:ind w:left="0"/>
              <w:jc w:val="center"/>
              <w:rPr>
                <w:rFonts w:ascii="Times New Roman" w:hAnsi="Times New Roman"/>
              </w:rPr>
            </w:pPr>
          </w:p>
        </w:tc>
        <w:tc>
          <w:tcPr>
            <w:tcW w:w="3405" w:type="dxa"/>
            <w:tcBorders>
              <w:top w:val="single" w:sz="4" w:space="0" w:color="auto"/>
              <w:left w:val="single" w:sz="4" w:space="0" w:color="auto"/>
              <w:bottom w:val="single" w:sz="4" w:space="0" w:color="auto"/>
              <w:right w:val="single" w:sz="4" w:space="0" w:color="auto"/>
            </w:tcBorders>
            <w:hideMark/>
          </w:tcPr>
          <w:p w:rsidR="00726BDE" w:rsidRPr="005C5146" w:rsidRDefault="00726BDE"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Gastric ulcer                                10</w:t>
            </w:r>
          </w:p>
        </w:tc>
      </w:tr>
      <w:tr w:rsidR="00726BDE" w:rsidRPr="005C5146" w:rsidTr="00F869BD">
        <w:trPr>
          <w:trHeight w:val="570"/>
        </w:trPr>
        <w:tc>
          <w:tcPr>
            <w:tcW w:w="2718" w:type="dxa"/>
            <w:vMerge/>
            <w:tcBorders>
              <w:left w:val="single" w:sz="4" w:space="0" w:color="auto"/>
              <w:right w:val="single" w:sz="4" w:space="0" w:color="auto"/>
            </w:tcBorders>
            <w:hideMark/>
          </w:tcPr>
          <w:p w:rsidR="00726BDE" w:rsidRPr="005C5146" w:rsidRDefault="00726BDE" w:rsidP="00A9664E">
            <w:pPr>
              <w:pStyle w:val="ListParagraph"/>
              <w:autoSpaceDE w:val="0"/>
              <w:autoSpaceDN w:val="0"/>
              <w:adjustRightInd w:val="0"/>
              <w:spacing w:after="0" w:line="480" w:lineRule="auto"/>
              <w:ind w:left="0"/>
              <w:rPr>
                <w:rFonts w:ascii="Times New Roman" w:hAnsi="Times New Roman"/>
              </w:rPr>
            </w:pPr>
          </w:p>
        </w:tc>
        <w:tc>
          <w:tcPr>
            <w:tcW w:w="2700" w:type="dxa"/>
            <w:vMerge/>
            <w:tcBorders>
              <w:left w:val="single" w:sz="4" w:space="0" w:color="auto"/>
              <w:right w:val="single" w:sz="4" w:space="0" w:color="auto"/>
            </w:tcBorders>
            <w:hideMark/>
          </w:tcPr>
          <w:p w:rsidR="00726BDE" w:rsidRPr="005C5146" w:rsidRDefault="00726BDE" w:rsidP="00F869BD">
            <w:pPr>
              <w:pStyle w:val="ListParagraph"/>
              <w:autoSpaceDE w:val="0"/>
              <w:autoSpaceDN w:val="0"/>
              <w:adjustRightInd w:val="0"/>
              <w:spacing w:after="0" w:line="480" w:lineRule="auto"/>
              <w:ind w:left="0"/>
              <w:jc w:val="center"/>
              <w:rPr>
                <w:rFonts w:ascii="Times New Roman" w:hAnsi="Times New Roman"/>
              </w:rPr>
            </w:pPr>
          </w:p>
        </w:tc>
        <w:tc>
          <w:tcPr>
            <w:tcW w:w="3405" w:type="dxa"/>
            <w:tcBorders>
              <w:top w:val="single" w:sz="4" w:space="0" w:color="auto"/>
              <w:left w:val="single" w:sz="4" w:space="0" w:color="auto"/>
              <w:bottom w:val="single" w:sz="4" w:space="0" w:color="auto"/>
              <w:right w:val="single" w:sz="4" w:space="0" w:color="auto"/>
            </w:tcBorders>
            <w:hideMark/>
          </w:tcPr>
          <w:p w:rsidR="00726BDE" w:rsidRPr="005C5146" w:rsidRDefault="00726BDE"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 xml:space="preserve">Portal hypertensive </w:t>
            </w:r>
            <w:proofErr w:type="spellStart"/>
            <w:r w:rsidRPr="005C5146">
              <w:rPr>
                <w:rFonts w:ascii="Times New Roman" w:hAnsi="Times New Roman"/>
              </w:rPr>
              <w:t>gastropathy</w:t>
            </w:r>
            <w:proofErr w:type="spellEnd"/>
            <w:r w:rsidRPr="005C5146">
              <w:rPr>
                <w:rFonts w:ascii="Times New Roman" w:hAnsi="Times New Roman"/>
              </w:rPr>
              <w:t xml:space="preserve">   7</w:t>
            </w:r>
          </w:p>
        </w:tc>
      </w:tr>
      <w:tr w:rsidR="00726BDE" w:rsidRPr="005C5146" w:rsidTr="00F869BD">
        <w:trPr>
          <w:trHeight w:val="570"/>
        </w:trPr>
        <w:tc>
          <w:tcPr>
            <w:tcW w:w="2718" w:type="dxa"/>
            <w:vMerge/>
            <w:tcBorders>
              <w:left w:val="single" w:sz="4" w:space="0" w:color="auto"/>
              <w:right w:val="single" w:sz="4" w:space="0" w:color="auto"/>
            </w:tcBorders>
            <w:hideMark/>
          </w:tcPr>
          <w:p w:rsidR="00726BDE" w:rsidRPr="005C5146" w:rsidRDefault="00726BDE" w:rsidP="00A9664E">
            <w:pPr>
              <w:pStyle w:val="ListParagraph"/>
              <w:autoSpaceDE w:val="0"/>
              <w:autoSpaceDN w:val="0"/>
              <w:adjustRightInd w:val="0"/>
              <w:spacing w:after="0" w:line="480" w:lineRule="auto"/>
              <w:ind w:left="0"/>
              <w:rPr>
                <w:rFonts w:ascii="Times New Roman" w:hAnsi="Times New Roman"/>
              </w:rPr>
            </w:pPr>
          </w:p>
        </w:tc>
        <w:tc>
          <w:tcPr>
            <w:tcW w:w="2700" w:type="dxa"/>
            <w:vMerge/>
            <w:tcBorders>
              <w:left w:val="single" w:sz="4" w:space="0" w:color="auto"/>
              <w:right w:val="single" w:sz="4" w:space="0" w:color="auto"/>
            </w:tcBorders>
            <w:hideMark/>
          </w:tcPr>
          <w:p w:rsidR="00726BDE" w:rsidRPr="005C5146" w:rsidRDefault="00726BDE" w:rsidP="00F869BD">
            <w:pPr>
              <w:pStyle w:val="ListParagraph"/>
              <w:autoSpaceDE w:val="0"/>
              <w:autoSpaceDN w:val="0"/>
              <w:adjustRightInd w:val="0"/>
              <w:spacing w:after="0" w:line="480" w:lineRule="auto"/>
              <w:ind w:left="0"/>
              <w:jc w:val="center"/>
              <w:rPr>
                <w:rFonts w:ascii="Times New Roman" w:hAnsi="Times New Roman"/>
              </w:rPr>
            </w:pPr>
          </w:p>
        </w:tc>
        <w:tc>
          <w:tcPr>
            <w:tcW w:w="3405" w:type="dxa"/>
            <w:tcBorders>
              <w:top w:val="single" w:sz="4" w:space="0" w:color="auto"/>
              <w:left w:val="single" w:sz="4" w:space="0" w:color="auto"/>
              <w:bottom w:val="single" w:sz="4" w:space="0" w:color="auto"/>
              <w:right w:val="single" w:sz="4" w:space="0" w:color="auto"/>
            </w:tcBorders>
            <w:hideMark/>
          </w:tcPr>
          <w:p w:rsidR="00726BDE" w:rsidRPr="005C5146" w:rsidRDefault="00726BDE"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Erosive gastritis                           6</w:t>
            </w:r>
          </w:p>
        </w:tc>
      </w:tr>
      <w:tr w:rsidR="00726BDE" w:rsidRPr="005C5146" w:rsidTr="00F869BD">
        <w:trPr>
          <w:trHeight w:val="570"/>
        </w:trPr>
        <w:tc>
          <w:tcPr>
            <w:tcW w:w="2718" w:type="dxa"/>
            <w:vMerge/>
            <w:tcBorders>
              <w:left w:val="single" w:sz="4" w:space="0" w:color="auto"/>
              <w:right w:val="single" w:sz="4" w:space="0" w:color="auto"/>
            </w:tcBorders>
            <w:hideMark/>
          </w:tcPr>
          <w:p w:rsidR="00726BDE" w:rsidRPr="005C5146" w:rsidRDefault="00726BDE" w:rsidP="00A9664E">
            <w:pPr>
              <w:pStyle w:val="ListParagraph"/>
              <w:autoSpaceDE w:val="0"/>
              <w:autoSpaceDN w:val="0"/>
              <w:adjustRightInd w:val="0"/>
              <w:spacing w:after="0" w:line="480" w:lineRule="auto"/>
              <w:ind w:left="0"/>
              <w:rPr>
                <w:rFonts w:ascii="Times New Roman" w:hAnsi="Times New Roman"/>
              </w:rPr>
            </w:pPr>
          </w:p>
        </w:tc>
        <w:tc>
          <w:tcPr>
            <w:tcW w:w="2700" w:type="dxa"/>
            <w:vMerge/>
            <w:tcBorders>
              <w:left w:val="single" w:sz="4" w:space="0" w:color="auto"/>
              <w:right w:val="single" w:sz="4" w:space="0" w:color="auto"/>
            </w:tcBorders>
            <w:hideMark/>
          </w:tcPr>
          <w:p w:rsidR="00726BDE" w:rsidRPr="005C5146" w:rsidRDefault="00726BDE" w:rsidP="00F869BD">
            <w:pPr>
              <w:pStyle w:val="ListParagraph"/>
              <w:autoSpaceDE w:val="0"/>
              <w:autoSpaceDN w:val="0"/>
              <w:adjustRightInd w:val="0"/>
              <w:spacing w:after="0" w:line="480" w:lineRule="auto"/>
              <w:ind w:left="0"/>
              <w:jc w:val="center"/>
              <w:rPr>
                <w:rFonts w:ascii="Times New Roman" w:hAnsi="Times New Roman"/>
              </w:rPr>
            </w:pPr>
          </w:p>
        </w:tc>
        <w:tc>
          <w:tcPr>
            <w:tcW w:w="3405" w:type="dxa"/>
            <w:tcBorders>
              <w:top w:val="single" w:sz="4" w:space="0" w:color="auto"/>
              <w:left w:val="single" w:sz="4" w:space="0" w:color="auto"/>
              <w:bottom w:val="single" w:sz="4" w:space="0" w:color="auto"/>
              <w:right w:val="single" w:sz="4" w:space="0" w:color="auto"/>
            </w:tcBorders>
            <w:hideMark/>
          </w:tcPr>
          <w:p w:rsidR="00726BDE" w:rsidRPr="005C5146" w:rsidRDefault="00726BDE"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Mallory Weiss tear                       3</w:t>
            </w:r>
          </w:p>
        </w:tc>
      </w:tr>
      <w:tr w:rsidR="00726BDE" w:rsidRPr="005C5146" w:rsidTr="00F869BD">
        <w:trPr>
          <w:trHeight w:val="570"/>
        </w:trPr>
        <w:tc>
          <w:tcPr>
            <w:tcW w:w="2718" w:type="dxa"/>
            <w:vMerge/>
            <w:tcBorders>
              <w:left w:val="single" w:sz="4" w:space="0" w:color="auto"/>
              <w:bottom w:val="single" w:sz="4" w:space="0" w:color="auto"/>
              <w:right w:val="single" w:sz="4" w:space="0" w:color="auto"/>
            </w:tcBorders>
            <w:hideMark/>
          </w:tcPr>
          <w:p w:rsidR="00726BDE" w:rsidRPr="005C5146" w:rsidRDefault="00726BDE" w:rsidP="00A9664E">
            <w:pPr>
              <w:pStyle w:val="ListParagraph"/>
              <w:autoSpaceDE w:val="0"/>
              <w:autoSpaceDN w:val="0"/>
              <w:adjustRightInd w:val="0"/>
              <w:spacing w:after="0" w:line="480" w:lineRule="auto"/>
              <w:ind w:left="0"/>
              <w:rPr>
                <w:rFonts w:ascii="Times New Roman" w:hAnsi="Times New Roman"/>
              </w:rPr>
            </w:pPr>
          </w:p>
        </w:tc>
        <w:tc>
          <w:tcPr>
            <w:tcW w:w="2700" w:type="dxa"/>
            <w:vMerge/>
            <w:tcBorders>
              <w:left w:val="single" w:sz="4" w:space="0" w:color="auto"/>
              <w:bottom w:val="single" w:sz="4" w:space="0" w:color="auto"/>
              <w:right w:val="single" w:sz="4" w:space="0" w:color="auto"/>
            </w:tcBorders>
            <w:hideMark/>
          </w:tcPr>
          <w:p w:rsidR="00726BDE" w:rsidRPr="005C5146" w:rsidRDefault="00726BDE" w:rsidP="00F869BD">
            <w:pPr>
              <w:pStyle w:val="ListParagraph"/>
              <w:autoSpaceDE w:val="0"/>
              <w:autoSpaceDN w:val="0"/>
              <w:adjustRightInd w:val="0"/>
              <w:spacing w:after="0" w:line="480" w:lineRule="auto"/>
              <w:ind w:left="0"/>
              <w:jc w:val="center"/>
              <w:rPr>
                <w:rFonts w:ascii="Times New Roman" w:hAnsi="Times New Roman"/>
              </w:rPr>
            </w:pPr>
          </w:p>
        </w:tc>
        <w:tc>
          <w:tcPr>
            <w:tcW w:w="3405" w:type="dxa"/>
            <w:tcBorders>
              <w:top w:val="single" w:sz="4" w:space="0" w:color="auto"/>
              <w:left w:val="single" w:sz="4" w:space="0" w:color="auto"/>
              <w:bottom w:val="single" w:sz="4" w:space="0" w:color="auto"/>
              <w:right w:val="single" w:sz="4" w:space="0" w:color="auto"/>
            </w:tcBorders>
            <w:hideMark/>
          </w:tcPr>
          <w:p w:rsidR="00726BDE" w:rsidRPr="005C5146" w:rsidRDefault="00726BDE"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Gastric carcinoma                        1</w:t>
            </w:r>
          </w:p>
        </w:tc>
      </w:tr>
      <w:tr w:rsidR="00F869BD" w:rsidRPr="005C5146" w:rsidTr="00F869BD">
        <w:trPr>
          <w:trHeight w:val="565"/>
        </w:trPr>
        <w:tc>
          <w:tcPr>
            <w:tcW w:w="2718" w:type="dxa"/>
            <w:tcBorders>
              <w:top w:val="single" w:sz="4" w:space="0" w:color="auto"/>
              <w:left w:val="single" w:sz="4" w:space="0" w:color="auto"/>
              <w:bottom w:val="single" w:sz="4" w:space="0" w:color="auto"/>
              <w:right w:val="single" w:sz="4" w:space="0" w:color="auto"/>
            </w:tcBorders>
            <w:hideMark/>
          </w:tcPr>
          <w:p w:rsidR="00B56E81" w:rsidRPr="005C5146" w:rsidRDefault="009A01C4" w:rsidP="00A9664E">
            <w:pPr>
              <w:pStyle w:val="ListParagraph"/>
              <w:autoSpaceDE w:val="0"/>
              <w:autoSpaceDN w:val="0"/>
              <w:adjustRightInd w:val="0"/>
              <w:spacing w:after="0" w:line="480" w:lineRule="auto"/>
              <w:ind w:left="0"/>
              <w:rPr>
                <w:rFonts w:ascii="Times New Roman" w:hAnsi="Times New Roman"/>
              </w:rPr>
            </w:pPr>
            <w:r w:rsidRPr="005C5146">
              <w:rPr>
                <w:rFonts w:ascii="Times New Roman" w:hAnsi="Times New Roman"/>
              </w:rPr>
              <w:t xml:space="preserve">Mean </w:t>
            </w:r>
            <w:proofErr w:type="spellStart"/>
            <w:r w:rsidR="00E1284D" w:rsidRPr="005C5146">
              <w:rPr>
                <w:rFonts w:ascii="Times New Roman" w:hAnsi="Times New Roman"/>
              </w:rPr>
              <w:t>Haemoglobin</w:t>
            </w:r>
            <w:proofErr w:type="spellEnd"/>
            <w:r w:rsidRPr="005C5146">
              <w:rPr>
                <w:rFonts w:ascii="Times New Roman" w:hAnsi="Times New Roman"/>
              </w:rPr>
              <w:t xml:space="preserve"> </w:t>
            </w:r>
          </w:p>
        </w:tc>
        <w:tc>
          <w:tcPr>
            <w:tcW w:w="2700" w:type="dxa"/>
            <w:tcBorders>
              <w:top w:val="single" w:sz="4" w:space="0" w:color="auto"/>
              <w:left w:val="single" w:sz="4" w:space="0" w:color="auto"/>
              <w:bottom w:val="single" w:sz="4" w:space="0" w:color="auto"/>
              <w:right w:val="single" w:sz="4" w:space="0" w:color="auto"/>
            </w:tcBorders>
            <w:vAlign w:val="center"/>
            <w:hideMark/>
          </w:tcPr>
          <w:p w:rsidR="00B56E81" w:rsidRPr="005C5146" w:rsidRDefault="009A01C4"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7.71±1.63</w:t>
            </w:r>
            <w:r w:rsidR="007700DF" w:rsidRPr="005C5146">
              <w:rPr>
                <w:rFonts w:ascii="Times New Roman" w:hAnsi="Times New Roman"/>
              </w:rPr>
              <w:t xml:space="preserve"> gm %</w:t>
            </w:r>
          </w:p>
        </w:tc>
        <w:tc>
          <w:tcPr>
            <w:tcW w:w="3405" w:type="dxa"/>
            <w:tcBorders>
              <w:top w:val="single" w:sz="4" w:space="0" w:color="auto"/>
              <w:left w:val="single" w:sz="4" w:space="0" w:color="auto"/>
              <w:bottom w:val="single" w:sz="4" w:space="0" w:color="auto"/>
              <w:right w:val="single" w:sz="4" w:space="0" w:color="auto"/>
            </w:tcBorders>
            <w:vAlign w:val="center"/>
            <w:hideMark/>
          </w:tcPr>
          <w:p w:rsidR="00B56E81" w:rsidRPr="005C5146" w:rsidRDefault="009A01C4"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8.18±1.48</w:t>
            </w:r>
            <w:r w:rsidR="007700DF" w:rsidRPr="005C5146">
              <w:rPr>
                <w:rFonts w:ascii="Times New Roman" w:hAnsi="Times New Roman"/>
              </w:rPr>
              <w:t xml:space="preserve"> gm%</w:t>
            </w:r>
          </w:p>
        </w:tc>
      </w:tr>
      <w:tr w:rsidR="00F869BD" w:rsidRPr="005C5146" w:rsidTr="00F869BD">
        <w:trPr>
          <w:trHeight w:val="565"/>
        </w:trPr>
        <w:tc>
          <w:tcPr>
            <w:tcW w:w="2718" w:type="dxa"/>
            <w:tcBorders>
              <w:top w:val="single" w:sz="4" w:space="0" w:color="auto"/>
              <w:left w:val="single" w:sz="4" w:space="0" w:color="auto"/>
              <w:bottom w:val="single" w:sz="4" w:space="0" w:color="auto"/>
              <w:right w:val="single" w:sz="4" w:space="0" w:color="auto"/>
            </w:tcBorders>
            <w:hideMark/>
          </w:tcPr>
          <w:p w:rsidR="00285D78" w:rsidRPr="005C5146" w:rsidRDefault="00285D78" w:rsidP="00A9664E">
            <w:pPr>
              <w:pStyle w:val="ListParagraph"/>
              <w:autoSpaceDE w:val="0"/>
              <w:autoSpaceDN w:val="0"/>
              <w:adjustRightInd w:val="0"/>
              <w:spacing w:after="0" w:line="480" w:lineRule="auto"/>
              <w:ind w:left="0"/>
              <w:rPr>
                <w:rFonts w:ascii="Times New Roman" w:hAnsi="Times New Roman"/>
              </w:rPr>
            </w:pPr>
            <w:r w:rsidRPr="005C5146">
              <w:rPr>
                <w:rFonts w:ascii="Times New Roman" w:hAnsi="Times New Roman"/>
              </w:rPr>
              <w:t>Shock ( SBP&lt; 90 mm Hg)</w:t>
            </w:r>
          </w:p>
        </w:tc>
        <w:tc>
          <w:tcPr>
            <w:tcW w:w="2700" w:type="dxa"/>
            <w:tcBorders>
              <w:top w:val="single" w:sz="4" w:space="0" w:color="auto"/>
              <w:left w:val="single" w:sz="4" w:space="0" w:color="auto"/>
              <w:bottom w:val="single" w:sz="4" w:space="0" w:color="auto"/>
              <w:right w:val="single" w:sz="4" w:space="0" w:color="auto"/>
            </w:tcBorders>
            <w:vAlign w:val="center"/>
            <w:hideMark/>
          </w:tcPr>
          <w:p w:rsidR="00285D78" w:rsidRPr="005C5146" w:rsidRDefault="00C07284"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36</w:t>
            </w:r>
            <w:r w:rsidR="003740E4" w:rsidRPr="005C5146">
              <w:rPr>
                <w:rFonts w:ascii="Times New Roman" w:hAnsi="Times New Roman"/>
              </w:rPr>
              <w:t xml:space="preserve">  </w:t>
            </w:r>
            <w:r w:rsidR="002E7967" w:rsidRPr="005C5146">
              <w:rPr>
                <w:rFonts w:ascii="Times New Roman" w:hAnsi="Times New Roman"/>
              </w:rPr>
              <w:t>(</w:t>
            </w:r>
            <w:r w:rsidRPr="005C5146">
              <w:rPr>
                <w:rFonts w:ascii="Times New Roman" w:hAnsi="Times New Roman"/>
              </w:rPr>
              <w:t>4</w:t>
            </w:r>
            <w:r w:rsidR="002E7967" w:rsidRPr="005C5146">
              <w:rPr>
                <w:rFonts w:ascii="Times New Roman" w:hAnsi="Times New Roman"/>
              </w:rPr>
              <w:t>5 %)</w:t>
            </w:r>
          </w:p>
        </w:tc>
        <w:tc>
          <w:tcPr>
            <w:tcW w:w="3405" w:type="dxa"/>
            <w:tcBorders>
              <w:top w:val="single" w:sz="4" w:space="0" w:color="auto"/>
              <w:left w:val="single" w:sz="4" w:space="0" w:color="auto"/>
              <w:bottom w:val="single" w:sz="4" w:space="0" w:color="auto"/>
              <w:right w:val="single" w:sz="4" w:space="0" w:color="auto"/>
            </w:tcBorders>
            <w:vAlign w:val="center"/>
            <w:hideMark/>
          </w:tcPr>
          <w:p w:rsidR="00285D78" w:rsidRPr="005C5146" w:rsidRDefault="007206F7"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 xml:space="preserve">8 (20 </w:t>
            </w:r>
            <w:r w:rsidR="002E7967" w:rsidRPr="005C5146">
              <w:rPr>
                <w:rFonts w:ascii="Times New Roman" w:hAnsi="Times New Roman"/>
              </w:rPr>
              <w:t>%)</w:t>
            </w:r>
          </w:p>
        </w:tc>
      </w:tr>
      <w:tr w:rsidR="00726BDE" w:rsidRPr="005C5146" w:rsidTr="00F869BD">
        <w:trPr>
          <w:trHeight w:val="570"/>
        </w:trPr>
        <w:tc>
          <w:tcPr>
            <w:tcW w:w="2718" w:type="dxa"/>
            <w:tcBorders>
              <w:top w:val="single" w:sz="4" w:space="0" w:color="auto"/>
              <w:left w:val="single" w:sz="4" w:space="0" w:color="auto"/>
              <w:bottom w:val="single" w:sz="4" w:space="0" w:color="auto"/>
              <w:right w:val="single" w:sz="4" w:space="0" w:color="auto"/>
            </w:tcBorders>
            <w:hideMark/>
          </w:tcPr>
          <w:p w:rsidR="00726BDE" w:rsidRDefault="00726BDE" w:rsidP="00726BDE">
            <w:pPr>
              <w:pStyle w:val="ListParagraph"/>
              <w:autoSpaceDE w:val="0"/>
              <w:autoSpaceDN w:val="0"/>
              <w:adjustRightInd w:val="0"/>
              <w:spacing w:after="0" w:line="480" w:lineRule="auto"/>
              <w:ind w:left="0"/>
              <w:rPr>
                <w:rFonts w:ascii="Times New Roman" w:hAnsi="Times New Roman"/>
              </w:rPr>
            </w:pPr>
            <w:r>
              <w:rPr>
                <w:rFonts w:ascii="Times New Roman" w:hAnsi="Times New Roman"/>
              </w:rPr>
              <w:t xml:space="preserve">Mean </w:t>
            </w:r>
            <w:proofErr w:type="spellStart"/>
            <w:r>
              <w:rPr>
                <w:rFonts w:ascii="Times New Roman" w:hAnsi="Times New Roman"/>
              </w:rPr>
              <w:t>Rockall</w:t>
            </w:r>
            <w:proofErr w:type="spellEnd"/>
            <w:r>
              <w:rPr>
                <w:rFonts w:ascii="Times New Roman" w:hAnsi="Times New Roman"/>
              </w:rPr>
              <w:t xml:space="preserve"> score</w:t>
            </w:r>
          </w:p>
        </w:tc>
        <w:tc>
          <w:tcPr>
            <w:tcW w:w="2700" w:type="dxa"/>
            <w:tcBorders>
              <w:left w:val="single" w:sz="4" w:space="0" w:color="auto"/>
              <w:bottom w:val="single" w:sz="4" w:space="0" w:color="auto"/>
              <w:right w:val="single" w:sz="4" w:space="0" w:color="auto"/>
            </w:tcBorders>
            <w:vAlign w:val="center"/>
            <w:hideMark/>
          </w:tcPr>
          <w:p w:rsidR="00726BDE" w:rsidRPr="005C5146" w:rsidRDefault="00726BDE"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4.73±1.20</w:t>
            </w:r>
          </w:p>
        </w:tc>
        <w:tc>
          <w:tcPr>
            <w:tcW w:w="3405" w:type="dxa"/>
            <w:tcBorders>
              <w:left w:val="single" w:sz="4" w:space="0" w:color="auto"/>
              <w:bottom w:val="single" w:sz="4" w:space="0" w:color="auto"/>
              <w:right w:val="single" w:sz="4" w:space="0" w:color="auto"/>
            </w:tcBorders>
            <w:vAlign w:val="center"/>
            <w:hideMark/>
          </w:tcPr>
          <w:p w:rsidR="00726BDE" w:rsidRPr="005C5146" w:rsidRDefault="00726BDE"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4.14±0.98</w:t>
            </w:r>
          </w:p>
        </w:tc>
      </w:tr>
      <w:tr w:rsidR="00726BDE" w:rsidRPr="005C5146" w:rsidTr="00F869BD">
        <w:trPr>
          <w:trHeight w:val="570"/>
        </w:trPr>
        <w:tc>
          <w:tcPr>
            <w:tcW w:w="2718" w:type="dxa"/>
            <w:tcBorders>
              <w:top w:val="single" w:sz="4" w:space="0" w:color="auto"/>
              <w:left w:val="single" w:sz="4" w:space="0" w:color="auto"/>
              <w:bottom w:val="single" w:sz="4" w:space="0" w:color="auto"/>
              <w:right w:val="single" w:sz="4" w:space="0" w:color="auto"/>
            </w:tcBorders>
            <w:hideMark/>
          </w:tcPr>
          <w:p w:rsidR="00726BDE" w:rsidRPr="005C5146" w:rsidRDefault="00726BDE" w:rsidP="00A9664E">
            <w:pPr>
              <w:pStyle w:val="ListParagraph"/>
              <w:autoSpaceDE w:val="0"/>
              <w:autoSpaceDN w:val="0"/>
              <w:adjustRightInd w:val="0"/>
              <w:spacing w:after="0" w:line="480" w:lineRule="auto"/>
              <w:ind w:left="0"/>
              <w:rPr>
                <w:rFonts w:ascii="Times New Roman" w:hAnsi="Times New Roman"/>
              </w:rPr>
            </w:pPr>
            <w:proofErr w:type="spellStart"/>
            <w:r>
              <w:rPr>
                <w:rFonts w:ascii="Times New Roman" w:hAnsi="Times New Roman"/>
              </w:rPr>
              <w:t>Rockall</w:t>
            </w:r>
            <w:proofErr w:type="spellEnd"/>
            <w:r>
              <w:rPr>
                <w:rFonts w:ascii="Times New Roman" w:hAnsi="Times New Roman"/>
              </w:rPr>
              <w:t xml:space="preserve"> score </w:t>
            </w:r>
            <w:r w:rsidRPr="005C5146">
              <w:rPr>
                <w:rFonts w:ascii="Times New Roman" w:hAnsi="Times New Roman"/>
              </w:rPr>
              <w:t>&gt; 5</w:t>
            </w:r>
          </w:p>
        </w:tc>
        <w:tc>
          <w:tcPr>
            <w:tcW w:w="2700" w:type="dxa"/>
            <w:tcBorders>
              <w:left w:val="single" w:sz="4" w:space="0" w:color="auto"/>
              <w:bottom w:val="single" w:sz="4" w:space="0" w:color="auto"/>
              <w:right w:val="single" w:sz="4" w:space="0" w:color="auto"/>
            </w:tcBorders>
            <w:vAlign w:val="center"/>
            <w:hideMark/>
          </w:tcPr>
          <w:p w:rsidR="00726BDE" w:rsidRPr="005C5146" w:rsidRDefault="00726BDE"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30 (37.5 %)</w:t>
            </w:r>
          </w:p>
        </w:tc>
        <w:tc>
          <w:tcPr>
            <w:tcW w:w="3405" w:type="dxa"/>
            <w:tcBorders>
              <w:left w:val="single" w:sz="4" w:space="0" w:color="auto"/>
              <w:bottom w:val="single" w:sz="4" w:space="0" w:color="auto"/>
              <w:right w:val="single" w:sz="4" w:space="0" w:color="auto"/>
            </w:tcBorders>
            <w:vAlign w:val="center"/>
            <w:hideMark/>
          </w:tcPr>
          <w:p w:rsidR="00726BDE" w:rsidRPr="005C5146" w:rsidRDefault="00726BDE"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5 (12.5%)</w:t>
            </w:r>
          </w:p>
        </w:tc>
      </w:tr>
      <w:tr w:rsidR="00F869BD" w:rsidRPr="005C5146" w:rsidTr="00F869BD">
        <w:trPr>
          <w:trHeight w:val="78"/>
        </w:trPr>
        <w:tc>
          <w:tcPr>
            <w:tcW w:w="2718" w:type="dxa"/>
            <w:tcBorders>
              <w:top w:val="single" w:sz="4" w:space="0" w:color="auto"/>
              <w:left w:val="single" w:sz="4" w:space="0" w:color="auto"/>
              <w:bottom w:val="single" w:sz="4" w:space="0" w:color="auto"/>
              <w:right w:val="single" w:sz="4" w:space="0" w:color="auto"/>
            </w:tcBorders>
            <w:hideMark/>
          </w:tcPr>
          <w:p w:rsidR="002E7967" w:rsidRPr="005C5146" w:rsidRDefault="002E7967" w:rsidP="00A9664E">
            <w:pPr>
              <w:pStyle w:val="ListParagraph"/>
              <w:autoSpaceDE w:val="0"/>
              <w:autoSpaceDN w:val="0"/>
              <w:adjustRightInd w:val="0"/>
              <w:spacing w:after="0" w:line="480" w:lineRule="auto"/>
              <w:ind w:left="0"/>
              <w:rPr>
                <w:rFonts w:ascii="Times New Roman" w:hAnsi="Times New Roman"/>
              </w:rPr>
            </w:pPr>
            <w:proofErr w:type="spellStart"/>
            <w:r w:rsidRPr="005C5146">
              <w:rPr>
                <w:rFonts w:ascii="Times New Roman" w:hAnsi="Times New Roman"/>
              </w:rPr>
              <w:t>Rebleeding</w:t>
            </w:r>
            <w:proofErr w:type="spellEnd"/>
            <w:r w:rsidR="00613EF1" w:rsidRPr="005C5146">
              <w:rPr>
                <w:rFonts w:ascii="Times New Roman" w:hAnsi="Times New Roman"/>
              </w:rPr>
              <w:t xml:space="preserve"> </w:t>
            </w:r>
            <w:r w:rsidR="00D763AD" w:rsidRPr="005C5146">
              <w:rPr>
                <w:rFonts w:ascii="Times New Roman" w:hAnsi="Times New Roman"/>
              </w:rPr>
              <w:t>with</w:t>
            </w:r>
            <w:r w:rsidR="007700DF" w:rsidRPr="005C5146">
              <w:rPr>
                <w:rFonts w:ascii="Times New Roman" w:hAnsi="Times New Roman"/>
              </w:rPr>
              <w:t>in 14</w:t>
            </w:r>
            <w:r w:rsidR="00613EF1" w:rsidRPr="005C5146">
              <w:rPr>
                <w:rFonts w:ascii="Times New Roman" w:hAnsi="Times New Roman"/>
              </w:rPr>
              <w:t xml:space="preserve"> days</w:t>
            </w:r>
            <w:r w:rsidRPr="005C5146">
              <w:rPr>
                <w:rFonts w:ascii="Times New Roman" w:hAnsi="Times New Roman"/>
              </w:rPr>
              <w:t xml:space="preserve"> </w:t>
            </w:r>
          </w:p>
        </w:tc>
        <w:tc>
          <w:tcPr>
            <w:tcW w:w="2700" w:type="dxa"/>
            <w:tcBorders>
              <w:top w:val="single" w:sz="4" w:space="0" w:color="auto"/>
              <w:left w:val="single" w:sz="4" w:space="0" w:color="auto"/>
              <w:bottom w:val="single" w:sz="4" w:space="0" w:color="auto"/>
              <w:right w:val="single" w:sz="4" w:space="0" w:color="auto"/>
            </w:tcBorders>
            <w:vAlign w:val="center"/>
            <w:hideMark/>
          </w:tcPr>
          <w:p w:rsidR="002E7967" w:rsidRPr="005C5146" w:rsidRDefault="008529F9"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24</w:t>
            </w:r>
            <w:r w:rsidR="00453196" w:rsidRPr="005C5146">
              <w:rPr>
                <w:rFonts w:ascii="Times New Roman" w:hAnsi="Times New Roman"/>
              </w:rPr>
              <w:t xml:space="preserve"> ( </w:t>
            </w:r>
            <w:r w:rsidR="00466756" w:rsidRPr="005C5146">
              <w:rPr>
                <w:rFonts w:ascii="Times New Roman" w:hAnsi="Times New Roman"/>
              </w:rPr>
              <w:t>3</w:t>
            </w:r>
            <w:r w:rsidR="002E7967" w:rsidRPr="005C5146">
              <w:rPr>
                <w:rFonts w:ascii="Times New Roman" w:hAnsi="Times New Roman"/>
              </w:rPr>
              <w:t>0 %)</w:t>
            </w:r>
          </w:p>
        </w:tc>
        <w:tc>
          <w:tcPr>
            <w:tcW w:w="3405" w:type="dxa"/>
            <w:tcBorders>
              <w:top w:val="single" w:sz="4" w:space="0" w:color="auto"/>
              <w:left w:val="single" w:sz="4" w:space="0" w:color="auto"/>
              <w:bottom w:val="single" w:sz="4" w:space="0" w:color="auto"/>
              <w:right w:val="single" w:sz="4" w:space="0" w:color="auto"/>
            </w:tcBorders>
            <w:vAlign w:val="center"/>
            <w:hideMark/>
          </w:tcPr>
          <w:p w:rsidR="002E7967" w:rsidRPr="005C5146" w:rsidRDefault="00466756"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4</w:t>
            </w:r>
            <w:r w:rsidR="00453196" w:rsidRPr="005C5146">
              <w:rPr>
                <w:rFonts w:ascii="Times New Roman" w:hAnsi="Times New Roman"/>
              </w:rPr>
              <w:t xml:space="preserve"> </w:t>
            </w:r>
            <w:r w:rsidRPr="005C5146">
              <w:rPr>
                <w:rFonts w:ascii="Times New Roman" w:hAnsi="Times New Roman"/>
              </w:rPr>
              <w:t>(1</w:t>
            </w:r>
            <w:r w:rsidR="00453196" w:rsidRPr="005C5146">
              <w:rPr>
                <w:rFonts w:ascii="Times New Roman" w:hAnsi="Times New Roman"/>
              </w:rPr>
              <w:t xml:space="preserve">0 </w:t>
            </w:r>
            <w:r w:rsidR="002A0CE4" w:rsidRPr="005C5146">
              <w:rPr>
                <w:rFonts w:ascii="Times New Roman" w:hAnsi="Times New Roman"/>
              </w:rPr>
              <w:t>%)</w:t>
            </w:r>
          </w:p>
        </w:tc>
      </w:tr>
      <w:tr w:rsidR="00F869BD" w:rsidRPr="005C5146" w:rsidTr="00F869BD">
        <w:trPr>
          <w:trHeight w:val="565"/>
        </w:trPr>
        <w:tc>
          <w:tcPr>
            <w:tcW w:w="2718" w:type="dxa"/>
            <w:tcBorders>
              <w:top w:val="single" w:sz="4" w:space="0" w:color="auto"/>
              <w:left w:val="single" w:sz="4" w:space="0" w:color="auto"/>
              <w:bottom w:val="single" w:sz="4" w:space="0" w:color="auto"/>
              <w:right w:val="single" w:sz="4" w:space="0" w:color="auto"/>
            </w:tcBorders>
            <w:hideMark/>
          </w:tcPr>
          <w:p w:rsidR="006A1A58" w:rsidRPr="005C5146" w:rsidRDefault="006A1A58" w:rsidP="00A9664E">
            <w:pPr>
              <w:pStyle w:val="ListParagraph"/>
              <w:autoSpaceDE w:val="0"/>
              <w:autoSpaceDN w:val="0"/>
              <w:adjustRightInd w:val="0"/>
              <w:spacing w:after="0" w:line="480" w:lineRule="auto"/>
              <w:ind w:left="0"/>
              <w:rPr>
                <w:rFonts w:ascii="Times New Roman" w:hAnsi="Times New Roman"/>
              </w:rPr>
            </w:pPr>
            <w:r w:rsidRPr="005C5146">
              <w:rPr>
                <w:rFonts w:ascii="Times New Roman" w:hAnsi="Times New Roman"/>
              </w:rPr>
              <w:t xml:space="preserve">Death </w:t>
            </w:r>
          </w:p>
        </w:tc>
        <w:tc>
          <w:tcPr>
            <w:tcW w:w="2700" w:type="dxa"/>
            <w:tcBorders>
              <w:top w:val="single" w:sz="4" w:space="0" w:color="auto"/>
              <w:left w:val="single" w:sz="4" w:space="0" w:color="auto"/>
              <w:bottom w:val="single" w:sz="4" w:space="0" w:color="auto"/>
              <w:right w:val="single" w:sz="4" w:space="0" w:color="auto"/>
            </w:tcBorders>
            <w:vAlign w:val="center"/>
            <w:hideMark/>
          </w:tcPr>
          <w:p w:rsidR="006A1A58" w:rsidRPr="005C5146" w:rsidRDefault="006A1A58"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22 (27.5 %)</w:t>
            </w:r>
          </w:p>
        </w:tc>
        <w:tc>
          <w:tcPr>
            <w:tcW w:w="3405" w:type="dxa"/>
            <w:tcBorders>
              <w:top w:val="single" w:sz="4" w:space="0" w:color="auto"/>
              <w:left w:val="single" w:sz="4" w:space="0" w:color="auto"/>
              <w:bottom w:val="single" w:sz="4" w:space="0" w:color="auto"/>
              <w:right w:val="single" w:sz="4" w:space="0" w:color="auto"/>
            </w:tcBorders>
            <w:vAlign w:val="center"/>
            <w:hideMark/>
          </w:tcPr>
          <w:p w:rsidR="006A1A58" w:rsidRPr="005C5146" w:rsidRDefault="006A1A58" w:rsidP="00F869BD">
            <w:pPr>
              <w:pStyle w:val="ListParagraph"/>
              <w:autoSpaceDE w:val="0"/>
              <w:autoSpaceDN w:val="0"/>
              <w:adjustRightInd w:val="0"/>
              <w:spacing w:after="0" w:line="480" w:lineRule="auto"/>
              <w:ind w:left="0"/>
              <w:jc w:val="center"/>
              <w:rPr>
                <w:rFonts w:ascii="Times New Roman" w:hAnsi="Times New Roman"/>
              </w:rPr>
            </w:pPr>
            <w:r w:rsidRPr="005C5146">
              <w:rPr>
                <w:rFonts w:ascii="Times New Roman" w:hAnsi="Times New Roman"/>
              </w:rPr>
              <w:t>3(7.5 %)</w:t>
            </w:r>
          </w:p>
        </w:tc>
      </w:tr>
    </w:tbl>
    <w:p w:rsidR="005C5146" w:rsidRDefault="005C5146" w:rsidP="00A9664E">
      <w:pPr>
        <w:pStyle w:val="ListParagraph"/>
        <w:autoSpaceDE w:val="0"/>
        <w:autoSpaceDN w:val="0"/>
        <w:adjustRightInd w:val="0"/>
        <w:spacing w:after="0" w:line="480" w:lineRule="auto"/>
        <w:ind w:left="0"/>
        <w:rPr>
          <w:rFonts w:ascii="Times New Roman" w:hAnsi="Times New Roman"/>
        </w:rPr>
      </w:pPr>
    </w:p>
    <w:p w:rsidR="007D214B" w:rsidRDefault="00FC26D5" w:rsidP="007D214B">
      <w:pPr>
        <w:pStyle w:val="ListParagraph"/>
        <w:autoSpaceDE w:val="0"/>
        <w:autoSpaceDN w:val="0"/>
        <w:adjustRightInd w:val="0"/>
        <w:spacing w:after="0" w:line="480" w:lineRule="auto"/>
        <w:ind w:left="0"/>
        <w:rPr>
          <w:rFonts w:ascii="Times New Roman" w:hAnsi="Times New Roman"/>
        </w:rPr>
      </w:pPr>
      <w:r w:rsidRPr="005C5146">
        <w:rPr>
          <w:rFonts w:ascii="Times New Roman" w:hAnsi="Times New Roman"/>
        </w:rPr>
        <w:t xml:space="preserve">Table 1: Distribution of subjects according to </w:t>
      </w:r>
      <w:proofErr w:type="spellStart"/>
      <w:r w:rsidRPr="005C5146">
        <w:rPr>
          <w:rFonts w:ascii="Times New Roman" w:hAnsi="Times New Roman"/>
        </w:rPr>
        <w:t>aetiology</w:t>
      </w:r>
      <w:proofErr w:type="spellEnd"/>
      <w:r w:rsidRPr="005C5146">
        <w:rPr>
          <w:rFonts w:ascii="Times New Roman" w:hAnsi="Times New Roman"/>
        </w:rPr>
        <w:t xml:space="preserve"> of UGI bleed</w:t>
      </w:r>
    </w:p>
    <w:p w:rsidR="00AB6E1B" w:rsidRPr="005C5146" w:rsidRDefault="00AB6E1B" w:rsidP="007D214B">
      <w:pPr>
        <w:pStyle w:val="ListParagraph"/>
        <w:autoSpaceDE w:val="0"/>
        <w:autoSpaceDN w:val="0"/>
        <w:adjustRightInd w:val="0"/>
        <w:spacing w:after="0" w:line="480" w:lineRule="auto"/>
        <w:ind w:left="0"/>
        <w:rPr>
          <w:rFonts w:ascii="Times New Roman" w:hAnsi="Times New Roman"/>
        </w:rPr>
      </w:pPr>
      <w:r w:rsidRPr="005C5146">
        <w:rPr>
          <w:rFonts w:ascii="Times New Roman" w:hAnsi="Times New Roman"/>
        </w:rPr>
        <w:lastRenderedPageBreak/>
        <w:t>DISCUSSIONS</w:t>
      </w:r>
    </w:p>
    <w:p w:rsidR="007D214B" w:rsidRDefault="007D214B" w:rsidP="00A9664E">
      <w:pPr>
        <w:pStyle w:val="Default"/>
        <w:spacing w:line="480" w:lineRule="auto"/>
        <w:rPr>
          <w:color w:val="auto"/>
          <w:sz w:val="22"/>
          <w:szCs w:val="22"/>
        </w:rPr>
      </w:pPr>
    </w:p>
    <w:p w:rsidR="00CD0666" w:rsidRPr="005C5146" w:rsidRDefault="00AB6E1B" w:rsidP="00A9664E">
      <w:pPr>
        <w:pStyle w:val="Default"/>
        <w:spacing w:line="480" w:lineRule="auto"/>
        <w:rPr>
          <w:color w:val="auto"/>
          <w:sz w:val="22"/>
          <w:szCs w:val="22"/>
        </w:rPr>
      </w:pPr>
      <w:r w:rsidRPr="005C5146">
        <w:rPr>
          <w:color w:val="auto"/>
          <w:sz w:val="22"/>
          <w:szCs w:val="22"/>
        </w:rPr>
        <w:t xml:space="preserve">One  hundred twenty </w:t>
      </w:r>
      <w:r w:rsidR="009A29CD" w:rsidRPr="005C5146">
        <w:rPr>
          <w:color w:val="auto"/>
          <w:sz w:val="22"/>
          <w:szCs w:val="22"/>
        </w:rPr>
        <w:t xml:space="preserve"> </w:t>
      </w:r>
      <w:r w:rsidRPr="005C5146">
        <w:rPr>
          <w:color w:val="auto"/>
          <w:sz w:val="22"/>
          <w:szCs w:val="22"/>
        </w:rPr>
        <w:t>patients</w:t>
      </w:r>
      <w:r w:rsidR="00D865CC" w:rsidRPr="005C5146">
        <w:rPr>
          <w:color w:val="auto"/>
          <w:sz w:val="22"/>
          <w:szCs w:val="22"/>
        </w:rPr>
        <w:t xml:space="preserve"> </w:t>
      </w:r>
      <w:r w:rsidR="009A29CD" w:rsidRPr="005C5146">
        <w:rPr>
          <w:color w:val="auto"/>
          <w:sz w:val="22"/>
          <w:szCs w:val="22"/>
        </w:rPr>
        <w:t xml:space="preserve"> </w:t>
      </w:r>
      <w:r w:rsidR="00D865CC" w:rsidRPr="005C5146">
        <w:rPr>
          <w:color w:val="auto"/>
          <w:sz w:val="22"/>
          <w:szCs w:val="22"/>
        </w:rPr>
        <w:t>of cirrhosis of</w:t>
      </w:r>
      <w:r w:rsidR="009A29CD" w:rsidRPr="005C5146">
        <w:rPr>
          <w:color w:val="auto"/>
          <w:sz w:val="22"/>
          <w:szCs w:val="22"/>
        </w:rPr>
        <w:t xml:space="preserve"> </w:t>
      </w:r>
      <w:r w:rsidR="00D865CC" w:rsidRPr="005C5146">
        <w:rPr>
          <w:color w:val="auto"/>
          <w:sz w:val="22"/>
          <w:szCs w:val="22"/>
        </w:rPr>
        <w:t xml:space="preserve"> liver presenting </w:t>
      </w:r>
      <w:r w:rsidR="009A29CD" w:rsidRPr="005C5146">
        <w:rPr>
          <w:color w:val="auto"/>
          <w:sz w:val="22"/>
          <w:szCs w:val="22"/>
        </w:rPr>
        <w:t xml:space="preserve"> </w:t>
      </w:r>
      <w:r w:rsidR="005C5146">
        <w:rPr>
          <w:color w:val="auto"/>
          <w:sz w:val="22"/>
          <w:szCs w:val="22"/>
        </w:rPr>
        <w:t>with</w:t>
      </w:r>
      <w:r w:rsidR="009A29CD" w:rsidRPr="005C5146">
        <w:rPr>
          <w:color w:val="auto"/>
          <w:sz w:val="22"/>
          <w:szCs w:val="22"/>
        </w:rPr>
        <w:t xml:space="preserve"> </w:t>
      </w:r>
      <w:r w:rsidRPr="005C5146">
        <w:rPr>
          <w:color w:val="auto"/>
          <w:sz w:val="22"/>
          <w:szCs w:val="22"/>
        </w:rPr>
        <w:t>UGI</w:t>
      </w:r>
      <w:r w:rsidR="009A29CD" w:rsidRPr="005C5146">
        <w:rPr>
          <w:color w:val="auto"/>
          <w:sz w:val="22"/>
          <w:szCs w:val="22"/>
        </w:rPr>
        <w:t xml:space="preserve"> </w:t>
      </w:r>
      <w:r w:rsidRPr="005C5146">
        <w:rPr>
          <w:color w:val="auto"/>
          <w:sz w:val="22"/>
          <w:szCs w:val="22"/>
        </w:rPr>
        <w:t xml:space="preserve">bleeding </w:t>
      </w:r>
      <w:r w:rsidR="005C5146">
        <w:rPr>
          <w:color w:val="auto"/>
          <w:sz w:val="22"/>
          <w:szCs w:val="22"/>
        </w:rPr>
        <w:t>were</w:t>
      </w:r>
      <w:r w:rsidR="009A29CD" w:rsidRPr="005C5146">
        <w:rPr>
          <w:color w:val="auto"/>
          <w:sz w:val="22"/>
          <w:szCs w:val="22"/>
        </w:rPr>
        <w:t xml:space="preserve"> </w:t>
      </w:r>
      <w:r w:rsidR="00D865CC" w:rsidRPr="005C5146">
        <w:rPr>
          <w:color w:val="auto"/>
          <w:sz w:val="22"/>
          <w:szCs w:val="22"/>
        </w:rPr>
        <w:t>enrolled in this</w:t>
      </w:r>
      <w:r w:rsidR="005C5146">
        <w:rPr>
          <w:color w:val="auto"/>
          <w:sz w:val="22"/>
          <w:szCs w:val="22"/>
        </w:rPr>
        <w:t xml:space="preserve"> </w:t>
      </w:r>
      <w:r w:rsidR="00D865CC" w:rsidRPr="005C5146">
        <w:rPr>
          <w:color w:val="auto"/>
          <w:sz w:val="22"/>
          <w:szCs w:val="22"/>
        </w:rPr>
        <w:t xml:space="preserve"> study </w:t>
      </w:r>
      <w:r w:rsidR="005C5146">
        <w:rPr>
          <w:color w:val="auto"/>
          <w:sz w:val="22"/>
          <w:szCs w:val="22"/>
        </w:rPr>
        <w:t xml:space="preserve"> </w:t>
      </w:r>
      <w:r w:rsidR="00D865CC" w:rsidRPr="005C5146">
        <w:rPr>
          <w:color w:val="auto"/>
          <w:sz w:val="22"/>
          <w:szCs w:val="22"/>
        </w:rPr>
        <w:t xml:space="preserve">with </w:t>
      </w:r>
      <w:r w:rsidRPr="005C5146">
        <w:rPr>
          <w:color w:val="auto"/>
          <w:sz w:val="22"/>
          <w:szCs w:val="22"/>
        </w:rPr>
        <w:t xml:space="preserve"> 93 male (</w:t>
      </w:r>
      <w:r w:rsidR="003F04D9" w:rsidRPr="005C5146">
        <w:rPr>
          <w:color w:val="auto"/>
          <w:sz w:val="22"/>
          <w:szCs w:val="22"/>
        </w:rPr>
        <w:t>77.5 %</w:t>
      </w:r>
      <w:r w:rsidRPr="005C5146">
        <w:rPr>
          <w:color w:val="auto"/>
          <w:sz w:val="22"/>
          <w:szCs w:val="22"/>
        </w:rPr>
        <w:t xml:space="preserve">) </w:t>
      </w:r>
      <w:r w:rsidR="005C5146">
        <w:rPr>
          <w:color w:val="auto"/>
          <w:sz w:val="22"/>
          <w:szCs w:val="22"/>
        </w:rPr>
        <w:t xml:space="preserve"> </w:t>
      </w:r>
      <w:r w:rsidRPr="005C5146">
        <w:rPr>
          <w:color w:val="auto"/>
          <w:sz w:val="22"/>
          <w:szCs w:val="22"/>
        </w:rPr>
        <w:t xml:space="preserve"> and  27 female</w:t>
      </w:r>
      <w:r w:rsidR="005C5146">
        <w:rPr>
          <w:color w:val="auto"/>
          <w:sz w:val="22"/>
          <w:szCs w:val="22"/>
        </w:rPr>
        <w:t xml:space="preserve"> </w:t>
      </w:r>
      <w:r w:rsidRPr="005C5146">
        <w:rPr>
          <w:color w:val="auto"/>
          <w:sz w:val="22"/>
          <w:szCs w:val="22"/>
        </w:rPr>
        <w:t xml:space="preserve"> (</w:t>
      </w:r>
      <w:r w:rsidR="003F04D9" w:rsidRPr="005C5146">
        <w:rPr>
          <w:color w:val="auto"/>
          <w:sz w:val="22"/>
          <w:szCs w:val="22"/>
        </w:rPr>
        <w:t>22.5</w:t>
      </w:r>
      <w:r w:rsidRPr="005C5146">
        <w:rPr>
          <w:color w:val="auto"/>
          <w:sz w:val="22"/>
          <w:szCs w:val="22"/>
        </w:rPr>
        <w:t xml:space="preserve">%) </w:t>
      </w:r>
      <w:r w:rsidR="00D865CC" w:rsidRPr="005C5146">
        <w:rPr>
          <w:color w:val="auto"/>
          <w:sz w:val="22"/>
          <w:szCs w:val="22"/>
        </w:rPr>
        <w:t>;</w:t>
      </w:r>
      <w:r w:rsidR="005C5146">
        <w:rPr>
          <w:color w:val="auto"/>
          <w:sz w:val="22"/>
          <w:szCs w:val="22"/>
        </w:rPr>
        <w:t xml:space="preserve"> </w:t>
      </w:r>
      <w:r w:rsidR="00D865CC" w:rsidRPr="005C5146">
        <w:rPr>
          <w:color w:val="auto"/>
          <w:sz w:val="22"/>
          <w:szCs w:val="22"/>
        </w:rPr>
        <w:t xml:space="preserve"> M:F</w:t>
      </w:r>
      <w:r w:rsidR="005C5146">
        <w:rPr>
          <w:color w:val="auto"/>
          <w:sz w:val="22"/>
          <w:szCs w:val="22"/>
        </w:rPr>
        <w:t xml:space="preserve"> </w:t>
      </w:r>
      <w:r w:rsidR="00D865CC" w:rsidRPr="005C5146">
        <w:rPr>
          <w:color w:val="auto"/>
          <w:sz w:val="22"/>
          <w:szCs w:val="22"/>
        </w:rPr>
        <w:t>=</w:t>
      </w:r>
      <w:r w:rsidR="005C5146">
        <w:rPr>
          <w:color w:val="auto"/>
          <w:sz w:val="22"/>
          <w:szCs w:val="22"/>
        </w:rPr>
        <w:t xml:space="preserve"> </w:t>
      </w:r>
      <w:r w:rsidR="00D865CC" w:rsidRPr="005C5146">
        <w:rPr>
          <w:color w:val="auto"/>
          <w:sz w:val="22"/>
          <w:szCs w:val="22"/>
        </w:rPr>
        <w:t xml:space="preserve">7:2. </w:t>
      </w:r>
      <w:r w:rsidR="005C5146">
        <w:rPr>
          <w:color w:val="auto"/>
          <w:sz w:val="22"/>
          <w:szCs w:val="22"/>
        </w:rPr>
        <w:t xml:space="preserve"> </w:t>
      </w:r>
      <w:r w:rsidR="009A29CD" w:rsidRPr="005C5146">
        <w:rPr>
          <w:color w:val="auto"/>
          <w:sz w:val="22"/>
          <w:szCs w:val="22"/>
        </w:rPr>
        <w:t xml:space="preserve"> </w:t>
      </w:r>
      <w:r w:rsidRPr="005C5146">
        <w:rPr>
          <w:color w:val="auto"/>
          <w:sz w:val="22"/>
          <w:szCs w:val="22"/>
        </w:rPr>
        <w:t>Studies by Svoboda et</w:t>
      </w:r>
      <w:r w:rsidR="003F04D9" w:rsidRPr="005C5146">
        <w:rPr>
          <w:color w:val="auto"/>
          <w:sz w:val="22"/>
          <w:szCs w:val="22"/>
        </w:rPr>
        <w:t xml:space="preserve"> </w:t>
      </w:r>
      <w:r w:rsidRPr="005C5146">
        <w:rPr>
          <w:color w:val="auto"/>
          <w:sz w:val="22"/>
          <w:szCs w:val="22"/>
        </w:rPr>
        <w:t>al</w:t>
      </w:r>
      <w:r w:rsidR="00C93FF3" w:rsidRPr="005C5146">
        <w:rPr>
          <w:color w:val="auto"/>
          <w:sz w:val="22"/>
          <w:szCs w:val="22"/>
        </w:rPr>
        <w:t>.</w:t>
      </w:r>
      <w:proofErr w:type="gramStart"/>
      <w:r w:rsidR="005C5146">
        <w:rPr>
          <w:color w:val="auto"/>
          <w:sz w:val="22"/>
          <w:szCs w:val="22"/>
        </w:rPr>
        <w:t>,</w:t>
      </w:r>
      <w:r w:rsidR="00C93FF3" w:rsidRPr="005C5146">
        <w:rPr>
          <w:color w:val="auto"/>
          <w:sz w:val="22"/>
          <w:szCs w:val="22"/>
          <w:vertAlign w:val="superscript"/>
        </w:rPr>
        <w:t>6</w:t>
      </w:r>
      <w:proofErr w:type="gramEnd"/>
      <w:r w:rsidR="005C5146">
        <w:rPr>
          <w:color w:val="auto"/>
          <w:sz w:val="22"/>
          <w:szCs w:val="22"/>
        </w:rPr>
        <w:t xml:space="preserve">  </w:t>
      </w:r>
      <w:r w:rsidR="00C93FF3" w:rsidRPr="005C5146">
        <w:rPr>
          <w:color w:val="auto"/>
          <w:sz w:val="22"/>
          <w:szCs w:val="22"/>
        </w:rPr>
        <w:t>Romcea et al.</w:t>
      </w:r>
      <w:r w:rsidR="00C93FF3" w:rsidRPr="005C5146">
        <w:rPr>
          <w:color w:val="auto"/>
          <w:sz w:val="22"/>
          <w:szCs w:val="22"/>
          <w:vertAlign w:val="superscript"/>
        </w:rPr>
        <w:t>7</w:t>
      </w:r>
      <w:r w:rsidR="00C93FF3" w:rsidRPr="005C5146">
        <w:rPr>
          <w:color w:val="auto"/>
          <w:sz w:val="22"/>
          <w:szCs w:val="22"/>
        </w:rPr>
        <w:t>,</w:t>
      </w:r>
      <w:r w:rsidR="005C5146">
        <w:rPr>
          <w:color w:val="auto"/>
          <w:sz w:val="22"/>
          <w:szCs w:val="22"/>
        </w:rPr>
        <w:t xml:space="preserve"> </w:t>
      </w:r>
      <w:r w:rsidR="00C93FF3" w:rsidRPr="005C5146">
        <w:rPr>
          <w:color w:val="auto"/>
          <w:sz w:val="22"/>
          <w:szCs w:val="22"/>
        </w:rPr>
        <w:t>Olajide et al.</w:t>
      </w:r>
      <w:r w:rsidR="00C93FF3" w:rsidRPr="005C5146">
        <w:rPr>
          <w:color w:val="auto"/>
          <w:sz w:val="22"/>
          <w:szCs w:val="22"/>
          <w:vertAlign w:val="superscript"/>
        </w:rPr>
        <w:t>8</w:t>
      </w:r>
      <w:r w:rsidRPr="005C5146">
        <w:rPr>
          <w:color w:val="auto"/>
          <w:sz w:val="22"/>
          <w:szCs w:val="22"/>
        </w:rPr>
        <w:t>, also have highlighted male predominance</w:t>
      </w:r>
      <w:r w:rsidR="003F04D9" w:rsidRPr="005C5146">
        <w:rPr>
          <w:color w:val="auto"/>
          <w:sz w:val="22"/>
          <w:szCs w:val="22"/>
        </w:rPr>
        <w:t xml:space="preserve"> of UGI bleed in cirrhosis </w:t>
      </w:r>
      <w:r w:rsidR="00D865CC" w:rsidRPr="005C5146">
        <w:rPr>
          <w:color w:val="auto"/>
          <w:sz w:val="22"/>
          <w:szCs w:val="22"/>
        </w:rPr>
        <w:t xml:space="preserve">. </w:t>
      </w:r>
      <w:r w:rsidRPr="005C5146">
        <w:rPr>
          <w:color w:val="auto"/>
          <w:sz w:val="22"/>
          <w:szCs w:val="22"/>
        </w:rPr>
        <w:t>Mea</w:t>
      </w:r>
      <w:r w:rsidR="003F04D9" w:rsidRPr="005C5146">
        <w:rPr>
          <w:color w:val="auto"/>
          <w:sz w:val="22"/>
          <w:szCs w:val="22"/>
        </w:rPr>
        <w:t xml:space="preserve">n age of cirrhotic patients with UGI bleed </w:t>
      </w:r>
      <w:r w:rsidR="00D865CC" w:rsidRPr="005C5146">
        <w:rPr>
          <w:color w:val="auto"/>
          <w:sz w:val="22"/>
          <w:szCs w:val="22"/>
        </w:rPr>
        <w:t xml:space="preserve">in this present study </w:t>
      </w:r>
      <w:r w:rsidRPr="005C5146">
        <w:rPr>
          <w:color w:val="auto"/>
          <w:sz w:val="22"/>
          <w:szCs w:val="22"/>
        </w:rPr>
        <w:t xml:space="preserve"> was 53.4</w:t>
      </w:r>
      <w:r w:rsidR="00161F46" w:rsidRPr="005C5146">
        <w:rPr>
          <w:color w:val="auto"/>
          <w:sz w:val="22"/>
          <w:szCs w:val="22"/>
        </w:rPr>
        <w:t xml:space="preserve">  years which is almost similar to those reported by Svoboda et al</w:t>
      </w:r>
      <w:r w:rsidR="00C93FF3" w:rsidRPr="005C5146">
        <w:rPr>
          <w:color w:val="auto"/>
          <w:sz w:val="22"/>
          <w:szCs w:val="22"/>
        </w:rPr>
        <w:t>.</w:t>
      </w:r>
      <w:r w:rsidR="00C93FF3" w:rsidRPr="005C5146">
        <w:rPr>
          <w:color w:val="auto"/>
          <w:sz w:val="22"/>
          <w:szCs w:val="22"/>
          <w:vertAlign w:val="superscript"/>
        </w:rPr>
        <w:t>6</w:t>
      </w:r>
      <w:r w:rsidR="00161F46" w:rsidRPr="005C5146">
        <w:rPr>
          <w:color w:val="auto"/>
          <w:sz w:val="22"/>
          <w:szCs w:val="22"/>
        </w:rPr>
        <w:t xml:space="preserve"> (mean age of </w:t>
      </w:r>
      <w:r w:rsidR="003F04D9" w:rsidRPr="005C5146">
        <w:rPr>
          <w:color w:val="auto"/>
          <w:sz w:val="22"/>
          <w:szCs w:val="22"/>
        </w:rPr>
        <w:t xml:space="preserve"> 56.9 yrs </w:t>
      </w:r>
      <w:r w:rsidR="00161F46" w:rsidRPr="005C5146">
        <w:rPr>
          <w:color w:val="auto"/>
          <w:sz w:val="22"/>
          <w:szCs w:val="22"/>
        </w:rPr>
        <w:t>)</w:t>
      </w:r>
      <w:r w:rsidR="003F04D9" w:rsidRPr="005C5146">
        <w:rPr>
          <w:color w:val="auto"/>
          <w:sz w:val="22"/>
          <w:szCs w:val="22"/>
        </w:rPr>
        <w:t xml:space="preserve"> </w:t>
      </w:r>
      <w:r w:rsidR="00161F46" w:rsidRPr="005C5146">
        <w:rPr>
          <w:color w:val="auto"/>
          <w:sz w:val="22"/>
          <w:szCs w:val="22"/>
        </w:rPr>
        <w:t>and Romcea et al.</w:t>
      </w:r>
      <w:r w:rsidR="00C93FF3" w:rsidRPr="005C5146">
        <w:rPr>
          <w:color w:val="auto"/>
          <w:sz w:val="22"/>
          <w:szCs w:val="22"/>
          <w:vertAlign w:val="superscript"/>
        </w:rPr>
        <w:t>7</w:t>
      </w:r>
      <w:r w:rsidR="00161F46" w:rsidRPr="005C5146">
        <w:rPr>
          <w:color w:val="auto"/>
          <w:sz w:val="22"/>
          <w:szCs w:val="22"/>
        </w:rPr>
        <w:t>( mean age 56.8 years). However, Olajide et al</w:t>
      </w:r>
      <w:r w:rsidR="00C93FF3" w:rsidRPr="005C5146">
        <w:rPr>
          <w:color w:val="auto"/>
          <w:sz w:val="22"/>
          <w:szCs w:val="22"/>
        </w:rPr>
        <w:t>.</w:t>
      </w:r>
      <w:r w:rsidR="00C93FF3" w:rsidRPr="005C5146">
        <w:rPr>
          <w:color w:val="auto"/>
          <w:sz w:val="22"/>
          <w:szCs w:val="22"/>
          <w:vertAlign w:val="superscript"/>
        </w:rPr>
        <w:t>8</w:t>
      </w:r>
      <w:r w:rsidR="00161F46" w:rsidRPr="005C5146">
        <w:rPr>
          <w:color w:val="auto"/>
          <w:sz w:val="22"/>
          <w:szCs w:val="22"/>
        </w:rPr>
        <w:t xml:space="preserve"> </w:t>
      </w:r>
      <w:r w:rsidR="005C5146">
        <w:rPr>
          <w:color w:val="auto"/>
          <w:sz w:val="22"/>
          <w:szCs w:val="22"/>
        </w:rPr>
        <w:t xml:space="preserve"> </w:t>
      </w:r>
      <w:r w:rsidR="00161F46" w:rsidRPr="005C5146">
        <w:rPr>
          <w:color w:val="auto"/>
          <w:sz w:val="22"/>
          <w:szCs w:val="22"/>
        </w:rPr>
        <w:t xml:space="preserve">has reported a lesser mean age of 48.5 years. </w:t>
      </w:r>
    </w:p>
    <w:p w:rsidR="006E691A" w:rsidRPr="005C5146" w:rsidRDefault="006E691A" w:rsidP="00A9664E">
      <w:pPr>
        <w:autoSpaceDE w:val="0"/>
        <w:autoSpaceDN w:val="0"/>
        <w:adjustRightInd w:val="0"/>
        <w:spacing w:after="0" w:line="480" w:lineRule="auto"/>
        <w:ind w:right="60"/>
        <w:rPr>
          <w:rFonts w:ascii="Times New Roman" w:hAnsi="Times New Roman"/>
        </w:rPr>
      </w:pPr>
    </w:p>
    <w:p w:rsidR="00672D0A" w:rsidRPr="005C5146" w:rsidRDefault="006D5853" w:rsidP="00A9664E">
      <w:pPr>
        <w:autoSpaceDE w:val="0"/>
        <w:autoSpaceDN w:val="0"/>
        <w:adjustRightInd w:val="0"/>
        <w:spacing w:after="0" w:line="480" w:lineRule="auto"/>
        <w:ind w:right="60"/>
        <w:rPr>
          <w:rFonts w:ascii="Times New Roman" w:hAnsi="Times New Roman"/>
        </w:rPr>
      </w:pPr>
      <w:r w:rsidRPr="005C5146">
        <w:rPr>
          <w:rFonts w:ascii="Times New Roman" w:hAnsi="Times New Roman"/>
        </w:rPr>
        <w:t>In the present series, predominant clinical form of upper gastrointestinal bl</w:t>
      </w:r>
      <w:r w:rsidR="006E691A" w:rsidRPr="005C5146">
        <w:rPr>
          <w:rFonts w:ascii="Times New Roman" w:hAnsi="Times New Roman"/>
        </w:rPr>
        <w:t xml:space="preserve">eed was both haematemesis and </w:t>
      </w:r>
      <w:proofErr w:type="spellStart"/>
      <w:r w:rsidR="006E691A" w:rsidRPr="005C5146">
        <w:rPr>
          <w:rFonts w:ascii="Times New Roman" w:hAnsi="Times New Roman"/>
        </w:rPr>
        <w:t>me</w:t>
      </w:r>
      <w:r w:rsidR="00C93FF3" w:rsidRPr="005C5146">
        <w:rPr>
          <w:rFonts w:ascii="Times New Roman" w:hAnsi="Times New Roman"/>
        </w:rPr>
        <w:t>lae</w:t>
      </w:r>
      <w:r w:rsidR="00987D93">
        <w:rPr>
          <w:rFonts w:ascii="Times New Roman" w:hAnsi="Times New Roman"/>
        </w:rPr>
        <w:t>na</w:t>
      </w:r>
      <w:proofErr w:type="spellEnd"/>
      <w:r w:rsidR="00987D93">
        <w:rPr>
          <w:rFonts w:ascii="Times New Roman" w:hAnsi="Times New Roman"/>
        </w:rPr>
        <w:t xml:space="preserve"> </w:t>
      </w:r>
      <w:proofErr w:type="gramStart"/>
      <w:r w:rsidR="00987D93">
        <w:rPr>
          <w:rFonts w:ascii="Times New Roman" w:hAnsi="Times New Roman"/>
        </w:rPr>
        <w:t>in  fifty</w:t>
      </w:r>
      <w:proofErr w:type="gramEnd"/>
      <w:r w:rsidR="00987D93">
        <w:rPr>
          <w:rFonts w:ascii="Times New Roman" w:hAnsi="Times New Roman"/>
        </w:rPr>
        <w:t xml:space="preserve"> six </w:t>
      </w:r>
      <w:r w:rsidRPr="005C5146">
        <w:rPr>
          <w:rFonts w:ascii="Times New Roman" w:hAnsi="Times New Roman"/>
        </w:rPr>
        <w:t xml:space="preserve"> </w:t>
      </w:r>
      <w:r w:rsidR="00AB6E1B" w:rsidRPr="005C5146">
        <w:rPr>
          <w:rFonts w:ascii="Times New Roman" w:hAnsi="Times New Roman"/>
        </w:rPr>
        <w:t xml:space="preserve">(46.7 %) </w:t>
      </w:r>
      <w:r w:rsidRPr="005C5146">
        <w:rPr>
          <w:rFonts w:ascii="Times New Roman" w:hAnsi="Times New Roman"/>
        </w:rPr>
        <w:t xml:space="preserve">, only </w:t>
      </w:r>
      <w:proofErr w:type="spellStart"/>
      <w:r w:rsidR="00E1284D" w:rsidRPr="005C5146">
        <w:rPr>
          <w:rFonts w:ascii="Times New Roman" w:hAnsi="Times New Roman"/>
        </w:rPr>
        <w:t>melaena</w:t>
      </w:r>
      <w:proofErr w:type="spellEnd"/>
      <w:r w:rsidR="00987D93">
        <w:rPr>
          <w:rFonts w:ascii="Times New Roman" w:hAnsi="Times New Roman"/>
        </w:rPr>
        <w:t xml:space="preserve"> in twenty four </w:t>
      </w:r>
      <w:r w:rsidR="006E691A" w:rsidRPr="005C5146">
        <w:rPr>
          <w:rFonts w:ascii="Times New Roman" w:hAnsi="Times New Roman"/>
        </w:rPr>
        <w:t xml:space="preserve"> (20 %) and </w:t>
      </w:r>
      <w:r w:rsidR="00AB6E1B" w:rsidRPr="005C5146">
        <w:rPr>
          <w:rFonts w:ascii="Times New Roman" w:hAnsi="Times New Roman"/>
        </w:rPr>
        <w:t xml:space="preserve">only </w:t>
      </w:r>
      <w:r w:rsidR="006E691A" w:rsidRPr="005C5146">
        <w:rPr>
          <w:rFonts w:ascii="Times New Roman" w:hAnsi="Times New Roman"/>
        </w:rPr>
        <w:t>haematemesis in r</w:t>
      </w:r>
      <w:r w:rsidR="00987D93">
        <w:rPr>
          <w:rFonts w:ascii="Times New Roman" w:hAnsi="Times New Roman"/>
        </w:rPr>
        <w:t>est forty</w:t>
      </w:r>
      <w:r w:rsidR="00AB6E1B" w:rsidRPr="005C5146">
        <w:rPr>
          <w:rFonts w:ascii="Times New Roman" w:hAnsi="Times New Roman"/>
        </w:rPr>
        <w:t xml:space="preserve"> (33.3%)</w:t>
      </w:r>
      <w:r w:rsidR="007B6ADF" w:rsidRPr="005C5146">
        <w:rPr>
          <w:rFonts w:ascii="Times New Roman" w:hAnsi="Times New Roman"/>
        </w:rPr>
        <w:t xml:space="preserve"> patients</w:t>
      </w:r>
      <w:r w:rsidR="00AB6E1B" w:rsidRPr="005C5146">
        <w:rPr>
          <w:rFonts w:ascii="Times New Roman" w:hAnsi="Times New Roman"/>
        </w:rPr>
        <w:t xml:space="preserve"> </w:t>
      </w:r>
      <w:r w:rsidR="006E691A" w:rsidRPr="005C5146">
        <w:rPr>
          <w:rFonts w:ascii="Times New Roman" w:hAnsi="Times New Roman"/>
        </w:rPr>
        <w:t>. Haematemesis and mel</w:t>
      </w:r>
      <w:r w:rsidR="00C93FF3" w:rsidRPr="005C5146">
        <w:rPr>
          <w:rFonts w:ascii="Times New Roman" w:hAnsi="Times New Roman"/>
        </w:rPr>
        <w:t>a</w:t>
      </w:r>
      <w:r w:rsidR="006E691A" w:rsidRPr="005C5146">
        <w:rPr>
          <w:rFonts w:ascii="Times New Roman" w:hAnsi="Times New Roman"/>
        </w:rPr>
        <w:t xml:space="preserve">ena </w:t>
      </w:r>
      <w:r w:rsidR="006E691A" w:rsidRPr="005C5146">
        <w:rPr>
          <w:rStyle w:val="A3"/>
          <w:rFonts w:ascii="Times New Roman" w:hAnsi="Times New Roman"/>
          <w:color w:val="auto"/>
          <w:sz w:val="22"/>
          <w:szCs w:val="22"/>
        </w:rPr>
        <w:t>predomina</w:t>
      </w:r>
      <w:r w:rsidR="00176890" w:rsidRPr="005C5146">
        <w:rPr>
          <w:rStyle w:val="A3"/>
          <w:rFonts w:ascii="Times New Roman" w:hAnsi="Times New Roman"/>
          <w:color w:val="auto"/>
          <w:sz w:val="22"/>
          <w:szCs w:val="22"/>
        </w:rPr>
        <w:t>t</w:t>
      </w:r>
      <w:r w:rsidR="006E691A" w:rsidRPr="005C5146">
        <w:rPr>
          <w:rStyle w:val="A3"/>
          <w:rFonts w:ascii="Times New Roman" w:hAnsi="Times New Roman"/>
          <w:color w:val="auto"/>
          <w:sz w:val="22"/>
          <w:szCs w:val="22"/>
        </w:rPr>
        <w:t>ed in 84.17% , mel</w:t>
      </w:r>
      <w:r w:rsidR="00C93FF3" w:rsidRPr="005C5146">
        <w:rPr>
          <w:rStyle w:val="A3"/>
          <w:rFonts w:ascii="Times New Roman" w:hAnsi="Times New Roman"/>
          <w:color w:val="auto"/>
          <w:sz w:val="22"/>
          <w:szCs w:val="22"/>
        </w:rPr>
        <w:t>a</w:t>
      </w:r>
      <w:r w:rsidR="006E691A" w:rsidRPr="005C5146">
        <w:rPr>
          <w:rStyle w:val="A3"/>
          <w:rFonts w:ascii="Times New Roman" w:hAnsi="Times New Roman"/>
          <w:color w:val="auto"/>
          <w:sz w:val="22"/>
          <w:szCs w:val="22"/>
        </w:rPr>
        <w:t>ena in 14.81% and hematochez</w:t>
      </w:r>
      <w:r w:rsidR="00176890" w:rsidRPr="005C5146">
        <w:rPr>
          <w:rStyle w:val="A3"/>
          <w:rFonts w:ascii="Times New Roman" w:hAnsi="Times New Roman"/>
          <w:color w:val="auto"/>
          <w:sz w:val="22"/>
          <w:szCs w:val="22"/>
        </w:rPr>
        <w:t xml:space="preserve">ia </w:t>
      </w:r>
      <w:r w:rsidR="006E691A" w:rsidRPr="005C5146">
        <w:rPr>
          <w:rStyle w:val="A3"/>
          <w:rFonts w:ascii="Times New Roman" w:hAnsi="Times New Roman"/>
          <w:color w:val="auto"/>
          <w:sz w:val="22"/>
          <w:szCs w:val="22"/>
        </w:rPr>
        <w:t>in 1.01%</w:t>
      </w:r>
      <w:r w:rsidR="007B6ADF" w:rsidRPr="005C5146">
        <w:rPr>
          <w:rStyle w:val="A3"/>
          <w:rFonts w:ascii="Times New Roman" w:hAnsi="Times New Roman"/>
          <w:color w:val="auto"/>
          <w:sz w:val="22"/>
          <w:szCs w:val="22"/>
        </w:rPr>
        <w:t xml:space="preserve"> patients</w:t>
      </w:r>
      <w:r w:rsidR="006E691A" w:rsidRPr="005C5146">
        <w:rPr>
          <w:rStyle w:val="A3"/>
          <w:rFonts w:ascii="Times New Roman" w:hAnsi="Times New Roman"/>
          <w:color w:val="auto"/>
          <w:sz w:val="22"/>
          <w:szCs w:val="22"/>
        </w:rPr>
        <w:t xml:space="preserve"> in a series reported by </w:t>
      </w:r>
      <w:r w:rsidR="00176890" w:rsidRPr="005C5146">
        <w:rPr>
          <w:rStyle w:val="A3"/>
          <w:rFonts w:ascii="Times New Roman" w:hAnsi="Times New Roman"/>
          <w:color w:val="auto"/>
          <w:sz w:val="22"/>
          <w:szCs w:val="22"/>
        </w:rPr>
        <w:t xml:space="preserve"> </w:t>
      </w:r>
      <w:r w:rsidR="00176890" w:rsidRPr="005C5146">
        <w:rPr>
          <w:rFonts w:ascii="Times New Roman" w:hAnsi="Times New Roman"/>
        </w:rPr>
        <w:t>Romcea et al.</w:t>
      </w:r>
      <w:r w:rsidR="00C93FF3" w:rsidRPr="005C5146">
        <w:rPr>
          <w:rFonts w:ascii="Times New Roman" w:hAnsi="Times New Roman"/>
          <w:vertAlign w:val="superscript"/>
        </w:rPr>
        <w:t>7</w:t>
      </w:r>
      <w:r w:rsidR="00176890" w:rsidRPr="005C5146">
        <w:rPr>
          <w:rFonts w:ascii="Times New Roman" w:hAnsi="Times New Roman"/>
        </w:rPr>
        <w:t xml:space="preserve"> </w:t>
      </w:r>
      <w:r w:rsidR="00AB6E1B" w:rsidRPr="005C5146">
        <w:rPr>
          <w:rFonts w:ascii="Times New Roman" w:hAnsi="Times New Roman"/>
        </w:rPr>
        <w:t xml:space="preserve"> </w:t>
      </w:r>
    </w:p>
    <w:p w:rsidR="005C5146" w:rsidRDefault="005C5146" w:rsidP="00A9664E">
      <w:pPr>
        <w:autoSpaceDE w:val="0"/>
        <w:autoSpaceDN w:val="0"/>
        <w:adjustRightInd w:val="0"/>
        <w:spacing w:after="0" w:line="480" w:lineRule="auto"/>
        <w:ind w:right="60"/>
        <w:rPr>
          <w:rFonts w:ascii="Times New Roman" w:hAnsi="Times New Roman"/>
        </w:rPr>
      </w:pPr>
    </w:p>
    <w:p w:rsidR="00AB6E1B" w:rsidRPr="005C5146" w:rsidRDefault="00672D0A" w:rsidP="00A9664E">
      <w:pPr>
        <w:autoSpaceDE w:val="0"/>
        <w:autoSpaceDN w:val="0"/>
        <w:adjustRightInd w:val="0"/>
        <w:spacing w:after="0" w:line="480" w:lineRule="auto"/>
        <w:ind w:right="60"/>
        <w:rPr>
          <w:rStyle w:val="A3"/>
          <w:rFonts w:ascii="Times New Roman" w:hAnsi="Times New Roman"/>
          <w:color w:val="auto"/>
          <w:sz w:val="22"/>
          <w:szCs w:val="22"/>
        </w:rPr>
      </w:pPr>
      <w:r w:rsidRPr="005C5146">
        <w:rPr>
          <w:rFonts w:ascii="Times New Roman" w:hAnsi="Times New Roman"/>
        </w:rPr>
        <w:t>Majority of cases with or without varices were of Class C .Class C individuals were found to present with variceal bleed 5.6 times that in Class B.</w:t>
      </w:r>
      <w:r w:rsidR="003A0E89" w:rsidRPr="005C5146">
        <w:rPr>
          <w:rFonts w:ascii="Times New Roman" w:hAnsi="Times New Roman"/>
        </w:rPr>
        <w:t xml:space="preserve">  Several studies have  have </w:t>
      </w:r>
      <w:r w:rsidRPr="005C5146">
        <w:rPr>
          <w:rFonts w:ascii="Times New Roman" w:hAnsi="Times New Roman"/>
        </w:rPr>
        <w:t xml:space="preserve">highlighted that </w:t>
      </w:r>
      <w:r w:rsidRPr="005C5146">
        <w:rPr>
          <w:rStyle w:val="A3"/>
          <w:rFonts w:ascii="Times New Roman" w:hAnsi="Times New Roman"/>
          <w:color w:val="auto"/>
          <w:sz w:val="22"/>
          <w:szCs w:val="22"/>
        </w:rPr>
        <w:t xml:space="preserve"> variceal rupture risk increases with the increase in severity of the liver disease</w:t>
      </w:r>
      <w:r w:rsidR="003A0E89" w:rsidRPr="005C5146">
        <w:rPr>
          <w:rStyle w:val="A3"/>
          <w:rFonts w:ascii="Times New Roman" w:hAnsi="Times New Roman"/>
          <w:color w:val="auto"/>
          <w:sz w:val="22"/>
          <w:szCs w:val="22"/>
        </w:rPr>
        <w:t>.</w:t>
      </w:r>
      <w:r w:rsidR="003A0E89" w:rsidRPr="005C5146">
        <w:rPr>
          <w:rStyle w:val="A3"/>
          <w:rFonts w:ascii="Times New Roman" w:hAnsi="Times New Roman"/>
          <w:color w:val="auto"/>
          <w:sz w:val="22"/>
          <w:szCs w:val="22"/>
          <w:vertAlign w:val="superscript"/>
        </w:rPr>
        <w:t>7,9,10</w:t>
      </w:r>
      <w:r w:rsidRPr="005C5146">
        <w:rPr>
          <w:rStyle w:val="A3"/>
          <w:rFonts w:ascii="Times New Roman" w:hAnsi="Times New Roman"/>
          <w:color w:val="auto"/>
          <w:sz w:val="22"/>
          <w:szCs w:val="22"/>
        </w:rPr>
        <w:t xml:space="preserve"> </w:t>
      </w:r>
    </w:p>
    <w:p w:rsidR="005C5146" w:rsidRDefault="005C5146" w:rsidP="00A9664E">
      <w:pPr>
        <w:autoSpaceDE w:val="0"/>
        <w:autoSpaceDN w:val="0"/>
        <w:adjustRightInd w:val="0"/>
        <w:spacing w:after="0" w:line="480" w:lineRule="auto"/>
        <w:ind w:right="60"/>
        <w:rPr>
          <w:rFonts w:ascii="Times New Roman" w:hAnsi="Times New Roman"/>
        </w:rPr>
      </w:pPr>
    </w:p>
    <w:p w:rsidR="00672D0A" w:rsidRPr="005C5146" w:rsidRDefault="00AB6E1B" w:rsidP="00A9664E">
      <w:pPr>
        <w:autoSpaceDE w:val="0"/>
        <w:autoSpaceDN w:val="0"/>
        <w:adjustRightInd w:val="0"/>
        <w:spacing w:after="0" w:line="480" w:lineRule="auto"/>
        <w:ind w:right="60"/>
        <w:rPr>
          <w:rFonts w:ascii="Times New Roman" w:hAnsi="Times New Roman"/>
        </w:rPr>
      </w:pPr>
      <w:r w:rsidRPr="005C5146">
        <w:rPr>
          <w:rFonts w:ascii="Times New Roman" w:hAnsi="Times New Roman"/>
        </w:rPr>
        <w:t xml:space="preserve">The most frequent aetiology of upper GI bleed in cirrhosis was rupture </w:t>
      </w:r>
      <w:r w:rsidR="006E691A" w:rsidRPr="005C5146">
        <w:rPr>
          <w:rFonts w:ascii="Times New Roman" w:hAnsi="Times New Roman"/>
        </w:rPr>
        <w:t xml:space="preserve">of </w:t>
      </w:r>
      <w:r w:rsidRPr="005C5146">
        <w:rPr>
          <w:rFonts w:ascii="Times New Roman" w:hAnsi="Times New Roman"/>
        </w:rPr>
        <w:t xml:space="preserve">esophageal </w:t>
      </w:r>
      <w:proofErr w:type="spellStart"/>
      <w:r w:rsidRPr="005C5146">
        <w:rPr>
          <w:rFonts w:ascii="Times New Roman" w:hAnsi="Times New Roman"/>
        </w:rPr>
        <w:t>varices</w:t>
      </w:r>
      <w:proofErr w:type="spellEnd"/>
      <w:r w:rsidRPr="005C5146">
        <w:rPr>
          <w:rFonts w:ascii="Times New Roman" w:hAnsi="Times New Roman"/>
        </w:rPr>
        <w:t xml:space="preserve"> in </w:t>
      </w:r>
      <w:r w:rsidR="00987D93">
        <w:rPr>
          <w:rFonts w:ascii="Times New Roman" w:hAnsi="Times New Roman"/>
        </w:rPr>
        <w:t>eighty</w:t>
      </w:r>
      <w:r w:rsidR="006E691A" w:rsidRPr="005C5146">
        <w:rPr>
          <w:rFonts w:ascii="Times New Roman" w:hAnsi="Times New Roman"/>
        </w:rPr>
        <w:t xml:space="preserve"> (</w:t>
      </w:r>
      <w:r w:rsidRPr="005C5146">
        <w:rPr>
          <w:rFonts w:ascii="Times New Roman" w:hAnsi="Times New Roman"/>
        </w:rPr>
        <w:t xml:space="preserve">66.7 </w:t>
      </w:r>
      <w:proofErr w:type="gramStart"/>
      <w:r w:rsidRPr="005C5146">
        <w:rPr>
          <w:rFonts w:ascii="Times New Roman" w:hAnsi="Times New Roman"/>
        </w:rPr>
        <w:t xml:space="preserve">% </w:t>
      </w:r>
      <w:r w:rsidR="006E691A" w:rsidRPr="005C5146">
        <w:rPr>
          <w:rFonts w:ascii="Times New Roman" w:hAnsi="Times New Roman"/>
        </w:rPr>
        <w:t>)</w:t>
      </w:r>
      <w:proofErr w:type="gramEnd"/>
      <w:r w:rsidR="00176890" w:rsidRPr="005C5146">
        <w:rPr>
          <w:rFonts w:ascii="Times New Roman" w:hAnsi="Times New Roman"/>
        </w:rPr>
        <w:t xml:space="preserve"> patients in our</w:t>
      </w:r>
      <w:r w:rsidR="001850AD" w:rsidRPr="005C5146">
        <w:rPr>
          <w:rFonts w:ascii="Times New Roman" w:hAnsi="Times New Roman"/>
        </w:rPr>
        <w:t xml:space="preserve"> study. Variceal bleed accounted  57.7 %, 73% and </w:t>
      </w:r>
      <w:r w:rsidR="00176890" w:rsidRPr="005C5146">
        <w:rPr>
          <w:rFonts w:ascii="Times New Roman" w:hAnsi="Times New Roman"/>
        </w:rPr>
        <w:t xml:space="preserve"> 50%</w:t>
      </w:r>
      <w:r w:rsidR="001850AD" w:rsidRPr="005C5146">
        <w:rPr>
          <w:rFonts w:ascii="Times New Roman" w:hAnsi="Times New Roman"/>
        </w:rPr>
        <w:t xml:space="preserve"> of acute UGI bleed in cirrhotics in their </w:t>
      </w:r>
      <w:r w:rsidR="00176890" w:rsidRPr="005C5146">
        <w:rPr>
          <w:rFonts w:ascii="Times New Roman" w:hAnsi="Times New Roman"/>
        </w:rPr>
        <w:t xml:space="preserve"> studies b</w:t>
      </w:r>
      <w:r w:rsidR="001850AD" w:rsidRPr="005C5146">
        <w:rPr>
          <w:rFonts w:ascii="Times New Roman" w:hAnsi="Times New Roman"/>
        </w:rPr>
        <w:t>y Svoboda et al.</w:t>
      </w:r>
      <w:r w:rsidR="00C93FF3" w:rsidRPr="005C5146">
        <w:rPr>
          <w:rFonts w:ascii="Times New Roman" w:hAnsi="Times New Roman"/>
          <w:vertAlign w:val="superscript"/>
        </w:rPr>
        <w:t>6</w:t>
      </w:r>
      <w:r w:rsidR="001850AD" w:rsidRPr="005C5146">
        <w:rPr>
          <w:rFonts w:ascii="Times New Roman" w:hAnsi="Times New Roman"/>
        </w:rPr>
        <w:t xml:space="preserve"> ,Romcea et al</w:t>
      </w:r>
      <w:r w:rsidR="00C93FF3" w:rsidRPr="005C5146">
        <w:rPr>
          <w:rFonts w:ascii="Times New Roman" w:hAnsi="Times New Roman"/>
        </w:rPr>
        <w:t>.</w:t>
      </w:r>
      <w:r w:rsidR="00C93FF3" w:rsidRPr="005C5146">
        <w:rPr>
          <w:rFonts w:ascii="Times New Roman" w:hAnsi="Times New Roman"/>
          <w:vertAlign w:val="superscript"/>
        </w:rPr>
        <w:t>7</w:t>
      </w:r>
      <w:r w:rsidR="001850AD" w:rsidRPr="005C5146">
        <w:rPr>
          <w:rFonts w:ascii="Times New Roman" w:hAnsi="Times New Roman"/>
        </w:rPr>
        <w:t xml:space="preserve"> and </w:t>
      </w:r>
      <w:r w:rsidR="00176890" w:rsidRPr="005C5146">
        <w:rPr>
          <w:rFonts w:ascii="Times New Roman" w:hAnsi="Times New Roman"/>
        </w:rPr>
        <w:t>Olajide et al.</w:t>
      </w:r>
      <w:r w:rsidR="00C93FF3" w:rsidRPr="005C5146">
        <w:rPr>
          <w:rFonts w:ascii="Times New Roman" w:hAnsi="Times New Roman"/>
          <w:vertAlign w:val="superscript"/>
        </w:rPr>
        <w:t>8</w:t>
      </w:r>
      <w:r w:rsidR="00176890" w:rsidRPr="005C5146">
        <w:rPr>
          <w:rFonts w:ascii="Times New Roman" w:hAnsi="Times New Roman"/>
        </w:rPr>
        <w:t xml:space="preserve"> respectively.</w:t>
      </w:r>
      <w:r w:rsidR="00672D0A" w:rsidRPr="005C5146">
        <w:rPr>
          <w:rFonts w:ascii="Times New Roman" w:hAnsi="Times New Roman"/>
        </w:rPr>
        <w:t xml:space="preserve"> </w:t>
      </w:r>
    </w:p>
    <w:p w:rsidR="00176890" w:rsidRPr="005C5146" w:rsidRDefault="00176890" w:rsidP="00A9664E">
      <w:pPr>
        <w:pStyle w:val="Default"/>
        <w:spacing w:line="480" w:lineRule="auto"/>
        <w:rPr>
          <w:color w:val="auto"/>
          <w:sz w:val="22"/>
          <w:szCs w:val="22"/>
        </w:rPr>
      </w:pPr>
    </w:p>
    <w:p w:rsidR="00B87EFB" w:rsidRDefault="00AB6E1B" w:rsidP="005C5146">
      <w:pPr>
        <w:pStyle w:val="Default"/>
        <w:spacing w:line="480" w:lineRule="auto"/>
        <w:rPr>
          <w:color w:val="auto"/>
          <w:sz w:val="22"/>
          <w:szCs w:val="22"/>
        </w:rPr>
      </w:pPr>
      <w:r w:rsidRPr="005C5146">
        <w:rPr>
          <w:color w:val="auto"/>
          <w:sz w:val="22"/>
          <w:szCs w:val="22"/>
        </w:rPr>
        <w:t>Non variceal causes of UGI blee</w:t>
      </w:r>
      <w:r w:rsidR="001850AD" w:rsidRPr="005C5146">
        <w:rPr>
          <w:color w:val="auto"/>
          <w:sz w:val="22"/>
          <w:szCs w:val="22"/>
        </w:rPr>
        <w:t xml:space="preserve">d  accounted for 33.3 % of total patients </w:t>
      </w:r>
      <w:r w:rsidR="001B6EE9" w:rsidRPr="005C5146">
        <w:rPr>
          <w:color w:val="auto"/>
          <w:sz w:val="22"/>
          <w:szCs w:val="22"/>
        </w:rPr>
        <w:t xml:space="preserve"> in our study. The majority of </w:t>
      </w:r>
      <w:proofErr w:type="gramStart"/>
      <w:r w:rsidR="001B6EE9" w:rsidRPr="005C5146">
        <w:rPr>
          <w:color w:val="auto"/>
          <w:sz w:val="22"/>
          <w:szCs w:val="22"/>
        </w:rPr>
        <w:t xml:space="preserve">non </w:t>
      </w:r>
      <w:r w:rsidR="007D214B">
        <w:rPr>
          <w:color w:val="auto"/>
          <w:sz w:val="22"/>
          <w:szCs w:val="22"/>
        </w:rPr>
        <w:t xml:space="preserve"> </w:t>
      </w:r>
      <w:proofErr w:type="spellStart"/>
      <w:r w:rsidR="001B6EE9" w:rsidRPr="005C5146">
        <w:rPr>
          <w:color w:val="auto"/>
          <w:sz w:val="22"/>
          <w:szCs w:val="22"/>
        </w:rPr>
        <w:t>variceal</w:t>
      </w:r>
      <w:proofErr w:type="spellEnd"/>
      <w:proofErr w:type="gramEnd"/>
      <w:r w:rsidR="001B6EE9" w:rsidRPr="005C5146">
        <w:rPr>
          <w:color w:val="auto"/>
          <w:sz w:val="22"/>
          <w:szCs w:val="22"/>
        </w:rPr>
        <w:t xml:space="preserve"> bleed was peptic ulcer</w:t>
      </w:r>
      <w:r w:rsidR="007D214B">
        <w:rPr>
          <w:color w:val="auto"/>
          <w:sz w:val="22"/>
          <w:szCs w:val="22"/>
        </w:rPr>
        <w:t xml:space="preserve"> </w:t>
      </w:r>
      <w:r w:rsidR="001B6EE9" w:rsidRPr="005C5146">
        <w:rPr>
          <w:color w:val="auto"/>
          <w:sz w:val="22"/>
          <w:szCs w:val="22"/>
        </w:rPr>
        <w:t xml:space="preserve"> disease</w:t>
      </w:r>
      <w:r w:rsidR="009B66E6" w:rsidRPr="005C5146">
        <w:rPr>
          <w:color w:val="auto"/>
          <w:sz w:val="22"/>
          <w:szCs w:val="22"/>
        </w:rPr>
        <w:t xml:space="preserve"> </w:t>
      </w:r>
      <w:r w:rsidR="009B6BEE" w:rsidRPr="005C5146">
        <w:rPr>
          <w:color w:val="auto"/>
          <w:sz w:val="22"/>
          <w:szCs w:val="22"/>
        </w:rPr>
        <w:t xml:space="preserve"> and </w:t>
      </w:r>
      <w:r w:rsidR="00987D93">
        <w:rPr>
          <w:color w:val="auto"/>
          <w:sz w:val="22"/>
          <w:szCs w:val="22"/>
        </w:rPr>
        <w:t xml:space="preserve"> accounted for  </w:t>
      </w:r>
      <w:proofErr w:type="spellStart"/>
      <w:r w:rsidR="00987D93" w:rsidRPr="005C5146">
        <w:t>for</w:t>
      </w:r>
      <w:proofErr w:type="spellEnd"/>
      <w:r w:rsidR="007D214B">
        <w:t xml:space="preserve"> </w:t>
      </w:r>
      <w:r w:rsidR="00987D93" w:rsidRPr="005C5146">
        <w:t xml:space="preserve"> 19.2 % of total</w:t>
      </w:r>
      <w:r w:rsidR="007D214B">
        <w:t xml:space="preserve"> </w:t>
      </w:r>
      <w:r w:rsidR="00987D93" w:rsidRPr="005C5146">
        <w:t xml:space="preserve"> UGI bleed in liver cirrhosis.</w:t>
      </w:r>
      <w:r w:rsidR="009B66E6" w:rsidRPr="005C5146">
        <w:rPr>
          <w:color w:val="auto"/>
          <w:sz w:val="22"/>
          <w:szCs w:val="22"/>
        </w:rPr>
        <w:t xml:space="preserve"> Duodenal </w:t>
      </w:r>
      <w:proofErr w:type="gramStart"/>
      <w:r w:rsidR="009B66E6" w:rsidRPr="005C5146">
        <w:rPr>
          <w:color w:val="auto"/>
          <w:sz w:val="22"/>
          <w:szCs w:val="22"/>
        </w:rPr>
        <w:t>ulcers</w:t>
      </w:r>
      <w:r w:rsidR="007D214B">
        <w:rPr>
          <w:color w:val="auto"/>
          <w:sz w:val="22"/>
          <w:szCs w:val="22"/>
        </w:rPr>
        <w:t xml:space="preserve"> </w:t>
      </w:r>
      <w:r w:rsidR="009B66E6" w:rsidRPr="005C5146">
        <w:rPr>
          <w:color w:val="auto"/>
          <w:sz w:val="22"/>
          <w:szCs w:val="22"/>
        </w:rPr>
        <w:t xml:space="preserve"> were</w:t>
      </w:r>
      <w:proofErr w:type="gramEnd"/>
      <w:r w:rsidR="009B66E6" w:rsidRPr="005C5146">
        <w:rPr>
          <w:color w:val="auto"/>
          <w:sz w:val="22"/>
          <w:szCs w:val="22"/>
        </w:rPr>
        <w:t xml:space="preserve"> seen more</w:t>
      </w:r>
      <w:r w:rsidR="007D214B">
        <w:rPr>
          <w:color w:val="auto"/>
          <w:sz w:val="22"/>
          <w:szCs w:val="22"/>
        </w:rPr>
        <w:t xml:space="preserve"> </w:t>
      </w:r>
      <w:r w:rsidR="009B66E6" w:rsidRPr="005C5146">
        <w:rPr>
          <w:color w:val="auto"/>
          <w:sz w:val="22"/>
          <w:szCs w:val="22"/>
        </w:rPr>
        <w:t xml:space="preserve"> commonly than gastric ulce</w:t>
      </w:r>
      <w:r w:rsidR="00032E64" w:rsidRPr="005C5146">
        <w:rPr>
          <w:color w:val="auto"/>
          <w:sz w:val="22"/>
          <w:szCs w:val="22"/>
        </w:rPr>
        <w:t>rs</w:t>
      </w:r>
      <w:r w:rsidR="009B66E6" w:rsidRPr="005C5146">
        <w:rPr>
          <w:color w:val="auto"/>
          <w:sz w:val="22"/>
          <w:szCs w:val="22"/>
        </w:rPr>
        <w:t xml:space="preserve">. </w:t>
      </w:r>
      <w:r w:rsidR="00032E64" w:rsidRPr="005C5146">
        <w:rPr>
          <w:color w:val="auto"/>
          <w:sz w:val="22"/>
          <w:szCs w:val="22"/>
        </w:rPr>
        <w:t xml:space="preserve"> </w:t>
      </w:r>
      <w:r w:rsidR="00987D93">
        <w:rPr>
          <w:color w:val="auto"/>
          <w:sz w:val="22"/>
          <w:szCs w:val="22"/>
        </w:rPr>
        <w:t>Peptic</w:t>
      </w:r>
      <w:r w:rsidR="00032E64" w:rsidRPr="005C5146">
        <w:rPr>
          <w:color w:val="auto"/>
          <w:sz w:val="22"/>
          <w:szCs w:val="22"/>
        </w:rPr>
        <w:t xml:space="preserve"> </w:t>
      </w:r>
      <w:r w:rsidR="00B87EFB" w:rsidRPr="005C5146">
        <w:rPr>
          <w:color w:val="auto"/>
          <w:sz w:val="22"/>
          <w:szCs w:val="22"/>
        </w:rPr>
        <w:t>ulcers</w:t>
      </w:r>
      <w:r w:rsidR="00032E64" w:rsidRPr="005C5146">
        <w:rPr>
          <w:color w:val="auto"/>
          <w:sz w:val="22"/>
          <w:szCs w:val="22"/>
        </w:rPr>
        <w:t xml:space="preserve"> </w:t>
      </w:r>
      <w:r w:rsidR="00B87EFB" w:rsidRPr="005C5146">
        <w:rPr>
          <w:color w:val="auto"/>
          <w:sz w:val="22"/>
          <w:szCs w:val="22"/>
        </w:rPr>
        <w:t>with</w:t>
      </w:r>
      <w:r w:rsidR="00987D93">
        <w:rPr>
          <w:color w:val="auto"/>
          <w:sz w:val="22"/>
          <w:szCs w:val="22"/>
        </w:rPr>
        <w:t xml:space="preserve"> </w:t>
      </w:r>
      <w:r w:rsidR="00B87EFB" w:rsidRPr="005C5146">
        <w:rPr>
          <w:color w:val="auto"/>
          <w:sz w:val="22"/>
          <w:szCs w:val="22"/>
        </w:rPr>
        <w:lastRenderedPageBreak/>
        <w:t xml:space="preserve">predominance of duodenal ulcers were also noted </w:t>
      </w:r>
      <w:r w:rsidR="009B66E6" w:rsidRPr="005C5146">
        <w:rPr>
          <w:color w:val="auto"/>
          <w:sz w:val="22"/>
          <w:szCs w:val="22"/>
        </w:rPr>
        <w:t>in studies by Svoboda et al.</w:t>
      </w:r>
      <w:r w:rsidR="00C93FF3" w:rsidRPr="005C5146">
        <w:rPr>
          <w:color w:val="auto"/>
          <w:sz w:val="22"/>
          <w:szCs w:val="22"/>
          <w:vertAlign w:val="superscript"/>
        </w:rPr>
        <w:t>6</w:t>
      </w:r>
      <w:r w:rsidR="009B66E6" w:rsidRPr="005C5146">
        <w:rPr>
          <w:color w:val="auto"/>
          <w:sz w:val="22"/>
          <w:szCs w:val="22"/>
        </w:rPr>
        <w:t>,</w:t>
      </w:r>
      <w:r w:rsidR="00B87EFB" w:rsidRPr="005C5146">
        <w:rPr>
          <w:color w:val="auto"/>
          <w:sz w:val="22"/>
          <w:szCs w:val="22"/>
        </w:rPr>
        <w:t xml:space="preserve"> Romcea et al.</w:t>
      </w:r>
      <w:r w:rsidR="00C93FF3" w:rsidRPr="005C5146">
        <w:rPr>
          <w:color w:val="auto"/>
          <w:sz w:val="22"/>
          <w:szCs w:val="22"/>
          <w:vertAlign w:val="superscript"/>
        </w:rPr>
        <w:t>7</w:t>
      </w:r>
      <w:r w:rsidR="00032E64" w:rsidRPr="005C5146">
        <w:rPr>
          <w:color w:val="auto"/>
          <w:sz w:val="22"/>
          <w:szCs w:val="22"/>
        </w:rPr>
        <w:t xml:space="preserve"> </w:t>
      </w:r>
      <w:r w:rsidR="009B66E6" w:rsidRPr="005C5146">
        <w:rPr>
          <w:color w:val="auto"/>
          <w:sz w:val="22"/>
          <w:szCs w:val="22"/>
        </w:rPr>
        <w:t xml:space="preserve">and </w:t>
      </w:r>
      <w:r w:rsidR="009B66E6" w:rsidRPr="005C5146">
        <w:rPr>
          <w:sz w:val="22"/>
          <w:szCs w:val="22"/>
        </w:rPr>
        <w:t>Gonzalez et al.</w:t>
      </w:r>
      <w:r w:rsidR="00C93FF3" w:rsidRPr="005C5146">
        <w:rPr>
          <w:sz w:val="22"/>
          <w:szCs w:val="22"/>
          <w:vertAlign w:val="superscript"/>
        </w:rPr>
        <w:t>11</w:t>
      </w:r>
      <w:r w:rsidR="009B66E6" w:rsidRPr="005C5146">
        <w:rPr>
          <w:sz w:val="22"/>
          <w:szCs w:val="22"/>
        </w:rPr>
        <w:t xml:space="preserve"> </w:t>
      </w:r>
      <w:r w:rsidR="009B66E6" w:rsidRPr="005C5146">
        <w:rPr>
          <w:color w:val="auto"/>
          <w:sz w:val="22"/>
          <w:szCs w:val="22"/>
        </w:rPr>
        <w:t xml:space="preserve">The various </w:t>
      </w:r>
      <w:proofErr w:type="gramStart"/>
      <w:r w:rsidR="009B66E6" w:rsidRPr="005C5146">
        <w:rPr>
          <w:color w:val="auto"/>
          <w:sz w:val="22"/>
          <w:szCs w:val="22"/>
        </w:rPr>
        <w:t xml:space="preserve">aetiologies </w:t>
      </w:r>
      <w:r w:rsidR="00B87EFB" w:rsidRPr="005C5146">
        <w:rPr>
          <w:color w:val="auto"/>
          <w:sz w:val="22"/>
          <w:szCs w:val="22"/>
        </w:rPr>
        <w:t xml:space="preserve"> of</w:t>
      </w:r>
      <w:proofErr w:type="gramEnd"/>
      <w:r w:rsidR="00B87EFB" w:rsidRPr="005C5146">
        <w:rPr>
          <w:color w:val="auto"/>
          <w:sz w:val="22"/>
          <w:szCs w:val="22"/>
        </w:rPr>
        <w:t xml:space="preserve"> non variceal bleed </w:t>
      </w:r>
      <w:r w:rsidR="009B66E6" w:rsidRPr="005C5146">
        <w:rPr>
          <w:color w:val="auto"/>
          <w:sz w:val="22"/>
          <w:szCs w:val="22"/>
        </w:rPr>
        <w:t xml:space="preserve">in some series has been highlighted </w:t>
      </w:r>
      <w:r w:rsidR="00B87EFB" w:rsidRPr="005C5146">
        <w:rPr>
          <w:color w:val="auto"/>
          <w:sz w:val="22"/>
          <w:szCs w:val="22"/>
        </w:rPr>
        <w:t xml:space="preserve"> in table 2.</w:t>
      </w:r>
    </w:p>
    <w:p w:rsidR="007D214B" w:rsidRPr="005C5146" w:rsidRDefault="007D214B" w:rsidP="005C5146">
      <w:pPr>
        <w:pStyle w:val="Default"/>
        <w:spacing w:line="480" w:lineRule="auto"/>
        <w:rPr>
          <w:color w:val="auto"/>
          <w:sz w:val="22"/>
          <w:szCs w:val="22"/>
        </w:rPr>
      </w:pPr>
    </w:p>
    <w:tbl>
      <w:tblPr>
        <w:tblStyle w:val="TableGrid"/>
        <w:tblW w:w="0" w:type="auto"/>
        <w:tblLook w:val="04A0"/>
      </w:tblPr>
      <w:tblGrid>
        <w:gridCol w:w="2358"/>
        <w:gridCol w:w="1890"/>
        <w:gridCol w:w="1800"/>
        <w:gridCol w:w="1710"/>
        <w:gridCol w:w="1818"/>
      </w:tblGrid>
      <w:tr w:rsidR="00497B09" w:rsidRPr="005C5146" w:rsidTr="00032E64">
        <w:tc>
          <w:tcPr>
            <w:tcW w:w="2358" w:type="dxa"/>
          </w:tcPr>
          <w:p w:rsidR="00032E64" w:rsidRPr="005C5146" w:rsidRDefault="00497B09" w:rsidP="00A9664E">
            <w:pPr>
              <w:pStyle w:val="ListParagraph"/>
              <w:autoSpaceDE w:val="0"/>
              <w:autoSpaceDN w:val="0"/>
              <w:adjustRightInd w:val="0"/>
              <w:spacing w:line="480" w:lineRule="auto"/>
              <w:ind w:left="0"/>
              <w:rPr>
                <w:rFonts w:ascii="Times New Roman" w:hAnsi="Times New Roman"/>
              </w:rPr>
            </w:pPr>
            <w:r w:rsidRPr="005C5146">
              <w:rPr>
                <w:rFonts w:ascii="Times New Roman" w:hAnsi="Times New Roman"/>
              </w:rPr>
              <w:t xml:space="preserve">Non variceal bleed: </w:t>
            </w:r>
          </w:p>
          <w:p w:rsidR="00497B09" w:rsidRPr="005C5146" w:rsidRDefault="00032E64" w:rsidP="00A9664E">
            <w:pPr>
              <w:pStyle w:val="ListParagraph"/>
              <w:autoSpaceDE w:val="0"/>
              <w:autoSpaceDN w:val="0"/>
              <w:adjustRightInd w:val="0"/>
              <w:spacing w:line="480" w:lineRule="auto"/>
              <w:ind w:left="0"/>
              <w:rPr>
                <w:rFonts w:ascii="Times New Roman" w:hAnsi="Times New Roman"/>
              </w:rPr>
            </w:pPr>
            <w:r w:rsidRPr="005C5146">
              <w:rPr>
                <w:rFonts w:ascii="Times New Roman" w:hAnsi="Times New Roman"/>
              </w:rPr>
              <w:t>A</w:t>
            </w:r>
            <w:r w:rsidR="00497B09" w:rsidRPr="005C5146">
              <w:rPr>
                <w:rFonts w:ascii="Times New Roman" w:hAnsi="Times New Roman"/>
              </w:rPr>
              <w:t>etiolog</w:t>
            </w:r>
            <w:r w:rsidRPr="005C5146">
              <w:rPr>
                <w:rFonts w:ascii="Times New Roman" w:hAnsi="Times New Roman"/>
              </w:rPr>
              <w:t>y</w:t>
            </w:r>
          </w:p>
        </w:tc>
        <w:tc>
          <w:tcPr>
            <w:tcW w:w="1890" w:type="dxa"/>
            <w:vAlign w:val="center"/>
          </w:tcPr>
          <w:p w:rsidR="00497B09" w:rsidRPr="005C5146" w:rsidRDefault="007700DF" w:rsidP="00032E64">
            <w:pPr>
              <w:pStyle w:val="ListParagraph"/>
              <w:autoSpaceDE w:val="0"/>
              <w:autoSpaceDN w:val="0"/>
              <w:adjustRightInd w:val="0"/>
              <w:spacing w:line="480" w:lineRule="auto"/>
              <w:ind w:left="0"/>
              <w:jc w:val="center"/>
              <w:rPr>
                <w:rFonts w:ascii="Times New Roman" w:hAnsi="Times New Roman"/>
              </w:rPr>
            </w:pPr>
            <w:r w:rsidRPr="005C5146">
              <w:rPr>
                <w:rFonts w:ascii="Times New Roman" w:hAnsi="Times New Roman"/>
              </w:rPr>
              <w:t xml:space="preserve">Present </w:t>
            </w:r>
            <w:r w:rsidR="00497B09" w:rsidRPr="005C5146">
              <w:rPr>
                <w:rFonts w:ascii="Times New Roman" w:hAnsi="Times New Roman"/>
              </w:rPr>
              <w:t xml:space="preserve"> study</w:t>
            </w:r>
          </w:p>
        </w:tc>
        <w:tc>
          <w:tcPr>
            <w:tcW w:w="1800" w:type="dxa"/>
            <w:vAlign w:val="center"/>
          </w:tcPr>
          <w:p w:rsidR="00497B09" w:rsidRPr="005C5146" w:rsidRDefault="00497B09" w:rsidP="00032E64">
            <w:pPr>
              <w:pStyle w:val="ListParagraph"/>
              <w:autoSpaceDE w:val="0"/>
              <w:autoSpaceDN w:val="0"/>
              <w:adjustRightInd w:val="0"/>
              <w:spacing w:line="480" w:lineRule="auto"/>
              <w:ind w:left="0"/>
              <w:jc w:val="center"/>
              <w:rPr>
                <w:rFonts w:ascii="Times New Roman" w:hAnsi="Times New Roman"/>
              </w:rPr>
            </w:pPr>
            <w:r w:rsidRPr="005C5146">
              <w:rPr>
                <w:rFonts w:ascii="Times New Roman" w:hAnsi="Times New Roman"/>
              </w:rPr>
              <w:t>Svoboda et al.</w:t>
            </w:r>
            <w:r w:rsidR="00032E64" w:rsidRPr="005C5146">
              <w:rPr>
                <w:rFonts w:ascii="Times New Roman" w:hAnsi="Times New Roman"/>
                <w:vertAlign w:val="superscript"/>
              </w:rPr>
              <w:t>6</w:t>
            </w:r>
          </w:p>
        </w:tc>
        <w:tc>
          <w:tcPr>
            <w:tcW w:w="1710" w:type="dxa"/>
            <w:vAlign w:val="center"/>
          </w:tcPr>
          <w:p w:rsidR="00497B09" w:rsidRPr="005C5146" w:rsidRDefault="00497B09" w:rsidP="00032E64">
            <w:pPr>
              <w:pStyle w:val="ListParagraph"/>
              <w:autoSpaceDE w:val="0"/>
              <w:autoSpaceDN w:val="0"/>
              <w:adjustRightInd w:val="0"/>
              <w:spacing w:line="480" w:lineRule="auto"/>
              <w:ind w:left="0"/>
              <w:jc w:val="center"/>
              <w:rPr>
                <w:rFonts w:ascii="Times New Roman" w:hAnsi="Times New Roman"/>
              </w:rPr>
            </w:pPr>
            <w:r w:rsidRPr="005C5146">
              <w:rPr>
                <w:rFonts w:ascii="Times New Roman" w:hAnsi="Times New Roman"/>
              </w:rPr>
              <w:t>Romcea et al.</w:t>
            </w:r>
            <w:r w:rsidR="00032E64" w:rsidRPr="005C5146">
              <w:rPr>
                <w:rFonts w:ascii="Times New Roman" w:hAnsi="Times New Roman"/>
                <w:vertAlign w:val="superscript"/>
              </w:rPr>
              <w:t>7</w:t>
            </w:r>
          </w:p>
        </w:tc>
        <w:tc>
          <w:tcPr>
            <w:tcW w:w="1818" w:type="dxa"/>
            <w:vAlign w:val="center"/>
          </w:tcPr>
          <w:p w:rsidR="00497B09" w:rsidRPr="005C5146" w:rsidRDefault="009D1528" w:rsidP="00032E64">
            <w:pPr>
              <w:pStyle w:val="ListParagraph"/>
              <w:autoSpaceDE w:val="0"/>
              <w:autoSpaceDN w:val="0"/>
              <w:adjustRightInd w:val="0"/>
              <w:spacing w:line="480" w:lineRule="auto"/>
              <w:ind w:left="0"/>
              <w:jc w:val="center"/>
              <w:rPr>
                <w:rFonts w:ascii="Times New Roman" w:hAnsi="Times New Roman"/>
              </w:rPr>
            </w:pPr>
            <w:r w:rsidRPr="005C5146">
              <w:rPr>
                <w:rFonts w:ascii="Times New Roman" w:hAnsi="Times New Roman"/>
              </w:rPr>
              <w:t>Gonzalez</w:t>
            </w:r>
            <w:r w:rsidR="00497B09" w:rsidRPr="005C5146">
              <w:rPr>
                <w:rFonts w:ascii="Times New Roman" w:hAnsi="Times New Roman"/>
              </w:rPr>
              <w:t xml:space="preserve"> et al</w:t>
            </w:r>
            <w:r w:rsidR="00032E64" w:rsidRPr="005C5146">
              <w:rPr>
                <w:rFonts w:ascii="Times New Roman" w:hAnsi="Times New Roman"/>
              </w:rPr>
              <w:t>.</w:t>
            </w:r>
            <w:r w:rsidR="00032E64" w:rsidRPr="005C5146">
              <w:rPr>
                <w:rFonts w:ascii="Times New Roman" w:hAnsi="Times New Roman"/>
                <w:vertAlign w:val="superscript"/>
              </w:rPr>
              <w:t>11</w:t>
            </w:r>
          </w:p>
        </w:tc>
      </w:tr>
      <w:tr w:rsidR="00497B09" w:rsidRPr="005C5146" w:rsidTr="00032E64">
        <w:tc>
          <w:tcPr>
            <w:tcW w:w="2358" w:type="dxa"/>
          </w:tcPr>
          <w:p w:rsidR="00497B09" w:rsidRPr="005C5146" w:rsidRDefault="00497B09" w:rsidP="00A9664E">
            <w:pPr>
              <w:pStyle w:val="ListParagraph"/>
              <w:autoSpaceDE w:val="0"/>
              <w:autoSpaceDN w:val="0"/>
              <w:adjustRightInd w:val="0"/>
              <w:spacing w:line="480" w:lineRule="auto"/>
              <w:ind w:left="0"/>
              <w:rPr>
                <w:rFonts w:ascii="Times New Roman" w:hAnsi="Times New Roman"/>
              </w:rPr>
            </w:pPr>
            <w:r w:rsidRPr="005C5146">
              <w:rPr>
                <w:rFonts w:ascii="Times New Roman" w:hAnsi="Times New Roman"/>
              </w:rPr>
              <w:t>Peptic  ulcer disease</w:t>
            </w:r>
          </w:p>
        </w:tc>
        <w:tc>
          <w:tcPr>
            <w:tcW w:w="1890" w:type="dxa"/>
            <w:vAlign w:val="center"/>
          </w:tcPr>
          <w:p w:rsidR="00497B09" w:rsidRPr="005C5146" w:rsidRDefault="00497B09" w:rsidP="00032E64">
            <w:pPr>
              <w:pStyle w:val="ListParagraph"/>
              <w:autoSpaceDE w:val="0"/>
              <w:autoSpaceDN w:val="0"/>
              <w:adjustRightInd w:val="0"/>
              <w:spacing w:line="480" w:lineRule="auto"/>
              <w:ind w:left="0"/>
              <w:jc w:val="center"/>
              <w:rPr>
                <w:rFonts w:ascii="Times New Roman" w:hAnsi="Times New Roman"/>
              </w:rPr>
            </w:pPr>
            <w:r w:rsidRPr="005C5146">
              <w:rPr>
                <w:rFonts w:ascii="Times New Roman" w:hAnsi="Times New Roman"/>
              </w:rPr>
              <w:t>57.5 %</w:t>
            </w:r>
          </w:p>
        </w:tc>
        <w:tc>
          <w:tcPr>
            <w:tcW w:w="1800" w:type="dxa"/>
            <w:vAlign w:val="center"/>
          </w:tcPr>
          <w:p w:rsidR="00497B09" w:rsidRPr="005C5146" w:rsidRDefault="00497B09" w:rsidP="00032E64">
            <w:pPr>
              <w:pStyle w:val="ListParagraph"/>
              <w:autoSpaceDE w:val="0"/>
              <w:autoSpaceDN w:val="0"/>
              <w:adjustRightInd w:val="0"/>
              <w:spacing w:line="480" w:lineRule="auto"/>
              <w:ind w:left="0"/>
              <w:jc w:val="center"/>
              <w:rPr>
                <w:rFonts w:ascii="Times New Roman" w:hAnsi="Times New Roman"/>
              </w:rPr>
            </w:pPr>
            <w:r w:rsidRPr="005C5146">
              <w:rPr>
                <w:rFonts w:ascii="Times New Roman" w:hAnsi="Times New Roman"/>
              </w:rPr>
              <w:t>43.1%</w:t>
            </w:r>
          </w:p>
        </w:tc>
        <w:tc>
          <w:tcPr>
            <w:tcW w:w="1710" w:type="dxa"/>
            <w:vAlign w:val="center"/>
          </w:tcPr>
          <w:p w:rsidR="00497B09" w:rsidRPr="005C5146" w:rsidRDefault="00497B09" w:rsidP="00032E64">
            <w:pPr>
              <w:pStyle w:val="ListParagraph"/>
              <w:autoSpaceDE w:val="0"/>
              <w:autoSpaceDN w:val="0"/>
              <w:adjustRightInd w:val="0"/>
              <w:spacing w:line="480" w:lineRule="auto"/>
              <w:ind w:left="0"/>
              <w:jc w:val="center"/>
              <w:rPr>
                <w:rFonts w:ascii="Times New Roman" w:hAnsi="Times New Roman"/>
              </w:rPr>
            </w:pPr>
            <w:r w:rsidRPr="005C5146">
              <w:rPr>
                <w:rFonts w:ascii="Times New Roman" w:hAnsi="Times New Roman"/>
              </w:rPr>
              <w:t>55%</w:t>
            </w:r>
          </w:p>
        </w:tc>
        <w:tc>
          <w:tcPr>
            <w:tcW w:w="1818" w:type="dxa"/>
            <w:vAlign w:val="center"/>
          </w:tcPr>
          <w:p w:rsidR="00497B09" w:rsidRPr="005C5146" w:rsidRDefault="009D1528" w:rsidP="00032E64">
            <w:pPr>
              <w:pStyle w:val="ListParagraph"/>
              <w:autoSpaceDE w:val="0"/>
              <w:autoSpaceDN w:val="0"/>
              <w:adjustRightInd w:val="0"/>
              <w:spacing w:line="480" w:lineRule="auto"/>
              <w:ind w:left="0"/>
              <w:jc w:val="center"/>
              <w:rPr>
                <w:rFonts w:ascii="Times New Roman" w:hAnsi="Times New Roman"/>
              </w:rPr>
            </w:pPr>
            <w:r w:rsidRPr="005C5146">
              <w:rPr>
                <w:rFonts w:ascii="Times New Roman" w:hAnsi="Times New Roman"/>
              </w:rPr>
              <w:t>50.6</w:t>
            </w:r>
            <w:r w:rsidR="00497B09" w:rsidRPr="005C5146">
              <w:rPr>
                <w:rFonts w:ascii="Times New Roman" w:hAnsi="Times New Roman"/>
              </w:rPr>
              <w:t xml:space="preserve"> %</w:t>
            </w:r>
          </w:p>
        </w:tc>
      </w:tr>
      <w:tr w:rsidR="00497B09" w:rsidRPr="005C5146" w:rsidTr="00032E64">
        <w:tc>
          <w:tcPr>
            <w:tcW w:w="2358" w:type="dxa"/>
          </w:tcPr>
          <w:p w:rsidR="00497B09" w:rsidRPr="005C5146" w:rsidRDefault="00497B09" w:rsidP="00A9664E">
            <w:pPr>
              <w:pStyle w:val="ListParagraph"/>
              <w:autoSpaceDE w:val="0"/>
              <w:autoSpaceDN w:val="0"/>
              <w:adjustRightInd w:val="0"/>
              <w:spacing w:line="480" w:lineRule="auto"/>
              <w:ind w:left="0"/>
              <w:rPr>
                <w:rFonts w:ascii="Times New Roman" w:hAnsi="Times New Roman"/>
              </w:rPr>
            </w:pPr>
            <w:r w:rsidRPr="005C5146">
              <w:rPr>
                <w:rFonts w:ascii="Times New Roman" w:hAnsi="Times New Roman"/>
              </w:rPr>
              <w:t>Portal gastropathy</w:t>
            </w:r>
          </w:p>
        </w:tc>
        <w:tc>
          <w:tcPr>
            <w:tcW w:w="1890" w:type="dxa"/>
            <w:vAlign w:val="center"/>
          </w:tcPr>
          <w:p w:rsidR="00497B09" w:rsidRPr="005C5146" w:rsidRDefault="00497B09" w:rsidP="00032E64">
            <w:pPr>
              <w:pStyle w:val="ListParagraph"/>
              <w:autoSpaceDE w:val="0"/>
              <w:autoSpaceDN w:val="0"/>
              <w:adjustRightInd w:val="0"/>
              <w:spacing w:line="480" w:lineRule="auto"/>
              <w:ind w:left="0"/>
              <w:jc w:val="center"/>
              <w:rPr>
                <w:rFonts w:ascii="Times New Roman" w:hAnsi="Times New Roman"/>
              </w:rPr>
            </w:pPr>
            <w:r w:rsidRPr="005C5146">
              <w:rPr>
                <w:rFonts w:ascii="Times New Roman" w:hAnsi="Times New Roman"/>
              </w:rPr>
              <w:t>17.5%</w:t>
            </w:r>
          </w:p>
        </w:tc>
        <w:tc>
          <w:tcPr>
            <w:tcW w:w="1800" w:type="dxa"/>
            <w:vAlign w:val="center"/>
          </w:tcPr>
          <w:p w:rsidR="00497B09" w:rsidRPr="005C5146" w:rsidRDefault="00497B09" w:rsidP="00032E64">
            <w:pPr>
              <w:pStyle w:val="ListParagraph"/>
              <w:autoSpaceDE w:val="0"/>
              <w:autoSpaceDN w:val="0"/>
              <w:adjustRightInd w:val="0"/>
              <w:spacing w:line="480" w:lineRule="auto"/>
              <w:ind w:left="0"/>
              <w:jc w:val="center"/>
              <w:rPr>
                <w:rFonts w:ascii="Times New Roman" w:hAnsi="Times New Roman"/>
              </w:rPr>
            </w:pPr>
            <w:r w:rsidRPr="005C5146">
              <w:rPr>
                <w:rFonts w:ascii="Times New Roman" w:hAnsi="Times New Roman"/>
              </w:rPr>
              <w:t>22.4%</w:t>
            </w:r>
          </w:p>
        </w:tc>
        <w:tc>
          <w:tcPr>
            <w:tcW w:w="1710" w:type="dxa"/>
            <w:vAlign w:val="center"/>
          </w:tcPr>
          <w:p w:rsidR="00497B09" w:rsidRPr="005C5146" w:rsidRDefault="00497B09" w:rsidP="00032E64">
            <w:pPr>
              <w:pStyle w:val="ListParagraph"/>
              <w:autoSpaceDE w:val="0"/>
              <w:autoSpaceDN w:val="0"/>
              <w:adjustRightInd w:val="0"/>
              <w:spacing w:line="480" w:lineRule="auto"/>
              <w:ind w:left="0"/>
              <w:jc w:val="center"/>
              <w:rPr>
                <w:rFonts w:ascii="Times New Roman" w:hAnsi="Times New Roman"/>
              </w:rPr>
            </w:pPr>
            <w:r w:rsidRPr="005C5146">
              <w:rPr>
                <w:rFonts w:ascii="Times New Roman" w:hAnsi="Times New Roman"/>
              </w:rPr>
              <w:t>17.5%</w:t>
            </w:r>
          </w:p>
        </w:tc>
        <w:tc>
          <w:tcPr>
            <w:tcW w:w="1818" w:type="dxa"/>
            <w:vAlign w:val="center"/>
          </w:tcPr>
          <w:p w:rsidR="00497B09" w:rsidRPr="005C5146" w:rsidRDefault="009D1528" w:rsidP="00032E64">
            <w:pPr>
              <w:pStyle w:val="ListParagraph"/>
              <w:autoSpaceDE w:val="0"/>
              <w:autoSpaceDN w:val="0"/>
              <w:adjustRightInd w:val="0"/>
              <w:spacing w:line="480" w:lineRule="auto"/>
              <w:ind w:left="0"/>
              <w:jc w:val="center"/>
              <w:rPr>
                <w:rFonts w:ascii="Times New Roman" w:hAnsi="Times New Roman"/>
              </w:rPr>
            </w:pPr>
            <w:r w:rsidRPr="005C5146">
              <w:rPr>
                <w:rFonts w:ascii="Times New Roman" w:hAnsi="Times New Roman"/>
              </w:rPr>
              <w:t>14.4%</w:t>
            </w:r>
          </w:p>
        </w:tc>
      </w:tr>
      <w:tr w:rsidR="00497B09" w:rsidRPr="005C5146" w:rsidTr="00032E64">
        <w:tc>
          <w:tcPr>
            <w:tcW w:w="2358" w:type="dxa"/>
          </w:tcPr>
          <w:p w:rsidR="00497B09" w:rsidRPr="005C5146" w:rsidRDefault="00497B09" w:rsidP="00A9664E">
            <w:pPr>
              <w:pStyle w:val="ListParagraph"/>
              <w:autoSpaceDE w:val="0"/>
              <w:autoSpaceDN w:val="0"/>
              <w:adjustRightInd w:val="0"/>
              <w:spacing w:line="480" w:lineRule="auto"/>
              <w:ind w:left="0"/>
              <w:rPr>
                <w:rFonts w:ascii="Times New Roman" w:hAnsi="Times New Roman"/>
              </w:rPr>
            </w:pPr>
            <w:r w:rsidRPr="005C5146">
              <w:rPr>
                <w:rFonts w:ascii="Times New Roman" w:hAnsi="Times New Roman"/>
              </w:rPr>
              <w:t>Erosive gastritis</w:t>
            </w:r>
          </w:p>
        </w:tc>
        <w:tc>
          <w:tcPr>
            <w:tcW w:w="1890" w:type="dxa"/>
            <w:vAlign w:val="center"/>
          </w:tcPr>
          <w:p w:rsidR="00497B09" w:rsidRPr="005C5146" w:rsidRDefault="00497B09" w:rsidP="00032E64">
            <w:pPr>
              <w:pStyle w:val="ListParagraph"/>
              <w:autoSpaceDE w:val="0"/>
              <w:autoSpaceDN w:val="0"/>
              <w:adjustRightInd w:val="0"/>
              <w:spacing w:line="480" w:lineRule="auto"/>
              <w:ind w:left="0"/>
              <w:jc w:val="center"/>
              <w:rPr>
                <w:rFonts w:ascii="Times New Roman" w:hAnsi="Times New Roman"/>
              </w:rPr>
            </w:pPr>
            <w:r w:rsidRPr="005C5146">
              <w:rPr>
                <w:rFonts w:ascii="Times New Roman" w:hAnsi="Times New Roman"/>
              </w:rPr>
              <w:t>15%</w:t>
            </w:r>
          </w:p>
        </w:tc>
        <w:tc>
          <w:tcPr>
            <w:tcW w:w="1800" w:type="dxa"/>
            <w:vAlign w:val="center"/>
          </w:tcPr>
          <w:p w:rsidR="00497B09" w:rsidRPr="005C5146" w:rsidRDefault="00497B09" w:rsidP="00032E64">
            <w:pPr>
              <w:pStyle w:val="ListParagraph"/>
              <w:autoSpaceDE w:val="0"/>
              <w:autoSpaceDN w:val="0"/>
              <w:adjustRightInd w:val="0"/>
              <w:spacing w:line="480" w:lineRule="auto"/>
              <w:ind w:left="0"/>
              <w:jc w:val="center"/>
              <w:rPr>
                <w:rFonts w:ascii="Times New Roman" w:hAnsi="Times New Roman"/>
              </w:rPr>
            </w:pPr>
            <w:r w:rsidRPr="005C5146">
              <w:rPr>
                <w:rFonts w:ascii="Times New Roman" w:hAnsi="Times New Roman"/>
              </w:rPr>
              <w:t>3.5%</w:t>
            </w:r>
          </w:p>
        </w:tc>
        <w:tc>
          <w:tcPr>
            <w:tcW w:w="1710" w:type="dxa"/>
            <w:vAlign w:val="center"/>
          </w:tcPr>
          <w:p w:rsidR="00497B09" w:rsidRPr="005C5146" w:rsidRDefault="00497B09" w:rsidP="00032E64">
            <w:pPr>
              <w:pStyle w:val="ListParagraph"/>
              <w:autoSpaceDE w:val="0"/>
              <w:autoSpaceDN w:val="0"/>
              <w:adjustRightInd w:val="0"/>
              <w:spacing w:line="480" w:lineRule="auto"/>
              <w:ind w:left="0"/>
              <w:jc w:val="center"/>
              <w:rPr>
                <w:rFonts w:ascii="Times New Roman" w:hAnsi="Times New Roman"/>
              </w:rPr>
            </w:pPr>
            <w:r w:rsidRPr="005C5146">
              <w:rPr>
                <w:rFonts w:ascii="Times New Roman" w:hAnsi="Times New Roman"/>
              </w:rPr>
              <w:t>11.25%</w:t>
            </w:r>
          </w:p>
        </w:tc>
        <w:tc>
          <w:tcPr>
            <w:tcW w:w="1818" w:type="dxa"/>
            <w:vAlign w:val="center"/>
          </w:tcPr>
          <w:p w:rsidR="00497B09" w:rsidRPr="005C5146" w:rsidRDefault="009D1528" w:rsidP="00032E64">
            <w:pPr>
              <w:pStyle w:val="ListParagraph"/>
              <w:autoSpaceDE w:val="0"/>
              <w:autoSpaceDN w:val="0"/>
              <w:adjustRightInd w:val="0"/>
              <w:spacing w:line="480" w:lineRule="auto"/>
              <w:ind w:left="0"/>
              <w:jc w:val="center"/>
              <w:rPr>
                <w:rFonts w:ascii="Times New Roman" w:hAnsi="Times New Roman"/>
              </w:rPr>
            </w:pPr>
            <w:r w:rsidRPr="005C5146">
              <w:rPr>
                <w:rFonts w:ascii="Times New Roman" w:hAnsi="Times New Roman"/>
              </w:rPr>
              <w:t>4.5%</w:t>
            </w:r>
          </w:p>
        </w:tc>
      </w:tr>
      <w:tr w:rsidR="00497B09" w:rsidRPr="005C5146" w:rsidTr="00032E64">
        <w:tc>
          <w:tcPr>
            <w:tcW w:w="2358" w:type="dxa"/>
          </w:tcPr>
          <w:p w:rsidR="00497B09" w:rsidRPr="005C5146" w:rsidRDefault="00497B09" w:rsidP="00A9664E">
            <w:pPr>
              <w:pStyle w:val="ListParagraph"/>
              <w:autoSpaceDE w:val="0"/>
              <w:autoSpaceDN w:val="0"/>
              <w:adjustRightInd w:val="0"/>
              <w:spacing w:line="480" w:lineRule="auto"/>
              <w:ind w:left="0"/>
              <w:rPr>
                <w:rFonts w:ascii="Times New Roman" w:hAnsi="Times New Roman"/>
              </w:rPr>
            </w:pPr>
            <w:r w:rsidRPr="005C5146">
              <w:rPr>
                <w:rFonts w:ascii="Times New Roman" w:hAnsi="Times New Roman"/>
              </w:rPr>
              <w:t xml:space="preserve">Mallory </w:t>
            </w:r>
            <w:r w:rsidR="00E1284D" w:rsidRPr="005C5146">
              <w:rPr>
                <w:rFonts w:ascii="Times New Roman" w:hAnsi="Times New Roman"/>
              </w:rPr>
              <w:t>Weiss</w:t>
            </w:r>
            <w:r w:rsidRPr="005C5146">
              <w:rPr>
                <w:rFonts w:ascii="Times New Roman" w:hAnsi="Times New Roman"/>
              </w:rPr>
              <w:t xml:space="preserve">  tear</w:t>
            </w:r>
          </w:p>
        </w:tc>
        <w:tc>
          <w:tcPr>
            <w:tcW w:w="1890" w:type="dxa"/>
            <w:vAlign w:val="center"/>
          </w:tcPr>
          <w:p w:rsidR="00497B09" w:rsidRPr="005C5146" w:rsidRDefault="00497B09" w:rsidP="00032E64">
            <w:pPr>
              <w:pStyle w:val="ListParagraph"/>
              <w:autoSpaceDE w:val="0"/>
              <w:autoSpaceDN w:val="0"/>
              <w:adjustRightInd w:val="0"/>
              <w:spacing w:line="480" w:lineRule="auto"/>
              <w:ind w:left="0"/>
              <w:jc w:val="center"/>
              <w:rPr>
                <w:rFonts w:ascii="Times New Roman" w:hAnsi="Times New Roman"/>
              </w:rPr>
            </w:pPr>
            <w:r w:rsidRPr="005C5146">
              <w:rPr>
                <w:rFonts w:ascii="Times New Roman" w:hAnsi="Times New Roman"/>
              </w:rPr>
              <w:t>7.5%</w:t>
            </w:r>
          </w:p>
        </w:tc>
        <w:tc>
          <w:tcPr>
            <w:tcW w:w="1800" w:type="dxa"/>
            <w:vAlign w:val="center"/>
          </w:tcPr>
          <w:p w:rsidR="00497B09" w:rsidRPr="005C5146" w:rsidRDefault="00497B09" w:rsidP="00032E64">
            <w:pPr>
              <w:pStyle w:val="ListParagraph"/>
              <w:autoSpaceDE w:val="0"/>
              <w:autoSpaceDN w:val="0"/>
              <w:adjustRightInd w:val="0"/>
              <w:spacing w:line="480" w:lineRule="auto"/>
              <w:ind w:left="0"/>
              <w:jc w:val="center"/>
              <w:rPr>
                <w:rFonts w:ascii="Times New Roman" w:hAnsi="Times New Roman"/>
              </w:rPr>
            </w:pPr>
            <w:r w:rsidRPr="005C5146">
              <w:rPr>
                <w:rFonts w:ascii="Times New Roman" w:hAnsi="Times New Roman"/>
              </w:rPr>
              <w:t>6.9%</w:t>
            </w:r>
          </w:p>
        </w:tc>
        <w:tc>
          <w:tcPr>
            <w:tcW w:w="1710" w:type="dxa"/>
            <w:vAlign w:val="center"/>
          </w:tcPr>
          <w:p w:rsidR="00497B09" w:rsidRPr="005C5146" w:rsidRDefault="00497B09" w:rsidP="00032E64">
            <w:pPr>
              <w:pStyle w:val="ListParagraph"/>
              <w:autoSpaceDE w:val="0"/>
              <w:autoSpaceDN w:val="0"/>
              <w:adjustRightInd w:val="0"/>
              <w:spacing w:line="480" w:lineRule="auto"/>
              <w:ind w:left="0"/>
              <w:jc w:val="center"/>
              <w:rPr>
                <w:rFonts w:ascii="Times New Roman" w:hAnsi="Times New Roman"/>
              </w:rPr>
            </w:pPr>
            <w:r w:rsidRPr="005C5146">
              <w:rPr>
                <w:rFonts w:ascii="Times New Roman" w:hAnsi="Times New Roman"/>
              </w:rPr>
              <w:t>6.25%</w:t>
            </w:r>
          </w:p>
        </w:tc>
        <w:tc>
          <w:tcPr>
            <w:tcW w:w="1818" w:type="dxa"/>
            <w:vAlign w:val="center"/>
          </w:tcPr>
          <w:p w:rsidR="00497B09" w:rsidRPr="005C5146" w:rsidRDefault="009D1528" w:rsidP="00032E64">
            <w:pPr>
              <w:pStyle w:val="ListParagraph"/>
              <w:autoSpaceDE w:val="0"/>
              <w:autoSpaceDN w:val="0"/>
              <w:adjustRightInd w:val="0"/>
              <w:spacing w:line="480" w:lineRule="auto"/>
              <w:ind w:left="0"/>
              <w:jc w:val="center"/>
              <w:rPr>
                <w:rFonts w:ascii="Times New Roman" w:hAnsi="Times New Roman"/>
              </w:rPr>
            </w:pPr>
            <w:r w:rsidRPr="005C5146">
              <w:rPr>
                <w:rFonts w:ascii="Times New Roman" w:hAnsi="Times New Roman"/>
              </w:rPr>
              <w:t>11.3%</w:t>
            </w:r>
          </w:p>
        </w:tc>
      </w:tr>
    </w:tbl>
    <w:p w:rsidR="00B87EFB" w:rsidRPr="005C5146" w:rsidRDefault="007D214B" w:rsidP="00A9664E">
      <w:pPr>
        <w:pStyle w:val="ListParagraph"/>
        <w:autoSpaceDE w:val="0"/>
        <w:autoSpaceDN w:val="0"/>
        <w:adjustRightInd w:val="0"/>
        <w:spacing w:after="0" w:line="480" w:lineRule="auto"/>
        <w:ind w:left="0"/>
        <w:rPr>
          <w:rFonts w:ascii="Times New Roman" w:hAnsi="Times New Roman"/>
        </w:rPr>
      </w:pPr>
      <w:r>
        <w:rPr>
          <w:rFonts w:ascii="Times New Roman" w:hAnsi="Times New Roman"/>
        </w:rPr>
        <w:t xml:space="preserve">Table 2: Studies showing different </w:t>
      </w:r>
      <w:proofErr w:type="spellStart"/>
      <w:r>
        <w:rPr>
          <w:rFonts w:ascii="Times New Roman" w:hAnsi="Times New Roman"/>
        </w:rPr>
        <w:t>aetiologies</w:t>
      </w:r>
      <w:proofErr w:type="spellEnd"/>
      <w:r>
        <w:rPr>
          <w:rFonts w:ascii="Times New Roman" w:hAnsi="Times New Roman"/>
        </w:rPr>
        <w:t xml:space="preserve"> of non </w:t>
      </w:r>
      <w:proofErr w:type="spellStart"/>
      <w:r>
        <w:rPr>
          <w:rFonts w:ascii="Times New Roman" w:hAnsi="Times New Roman"/>
        </w:rPr>
        <w:t>variceal</w:t>
      </w:r>
      <w:proofErr w:type="spellEnd"/>
      <w:r>
        <w:rPr>
          <w:rFonts w:ascii="Times New Roman" w:hAnsi="Times New Roman"/>
        </w:rPr>
        <w:t xml:space="preserve"> bleed in cirrhosis </w:t>
      </w:r>
    </w:p>
    <w:p w:rsidR="007D214B" w:rsidRDefault="007D214B" w:rsidP="00032E64">
      <w:pPr>
        <w:pStyle w:val="ListParagraph"/>
        <w:autoSpaceDE w:val="0"/>
        <w:autoSpaceDN w:val="0"/>
        <w:adjustRightInd w:val="0"/>
        <w:spacing w:after="0" w:line="480" w:lineRule="auto"/>
        <w:ind w:left="0"/>
        <w:rPr>
          <w:rFonts w:ascii="Times New Roman" w:hAnsi="Times New Roman"/>
        </w:rPr>
      </w:pPr>
    </w:p>
    <w:p w:rsidR="00032E64" w:rsidRPr="005C5146" w:rsidRDefault="00DC10D6" w:rsidP="00032E64">
      <w:pPr>
        <w:pStyle w:val="ListParagraph"/>
        <w:autoSpaceDE w:val="0"/>
        <w:autoSpaceDN w:val="0"/>
        <w:adjustRightInd w:val="0"/>
        <w:spacing w:after="0" w:line="480" w:lineRule="auto"/>
        <w:ind w:left="0"/>
        <w:rPr>
          <w:rFonts w:ascii="Times New Roman" w:hAnsi="Times New Roman"/>
        </w:rPr>
      </w:pPr>
      <w:r w:rsidRPr="005C5146">
        <w:rPr>
          <w:rFonts w:ascii="Times New Roman" w:hAnsi="Times New Roman"/>
        </w:rPr>
        <w:t xml:space="preserve">Larger </w:t>
      </w:r>
      <w:proofErr w:type="gramStart"/>
      <w:r w:rsidRPr="005C5146">
        <w:rPr>
          <w:rFonts w:ascii="Times New Roman" w:hAnsi="Times New Roman"/>
        </w:rPr>
        <w:t>percentage  of</w:t>
      </w:r>
      <w:proofErr w:type="gramEnd"/>
      <w:r w:rsidRPr="005C5146">
        <w:rPr>
          <w:rFonts w:ascii="Times New Roman" w:hAnsi="Times New Roman"/>
        </w:rPr>
        <w:t xml:space="preserve">  patients </w:t>
      </w:r>
      <w:r w:rsidR="00877C3B" w:rsidRPr="005C5146">
        <w:rPr>
          <w:rFonts w:ascii="Times New Roman" w:hAnsi="Times New Roman"/>
        </w:rPr>
        <w:t>in variceal bleed group  had R</w:t>
      </w:r>
      <w:r w:rsidRPr="005C5146">
        <w:rPr>
          <w:rFonts w:ascii="Times New Roman" w:hAnsi="Times New Roman"/>
        </w:rPr>
        <w:t>ockall score more than or equal to 5 when</w:t>
      </w:r>
      <w:r w:rsidR="00877C3B" w:rsidRPr="005C5146">
        <w:rPr>
          <w:rFonts w:ascii="Times New Roman" w:hAnsi="Times New Roman"/>
        </w:rPr>
        <w:t xml:space="preserve"> compared to non variceal group (37.5% </w:t>
      </w:r>
      <w:r w:rsidR="00E1284D" w:rsidRPr="005C5146">
        <w:rPr>
          <w:rFonts w:ascii="Times New Roman" w:hAnsi="Times New Roman"/>
        </w:rPr>
        <w:t>vs.</w:t>
      </w:r>
      <w:r w:rsidR="00877C3B" w:rsidRPr="005C5146">
        <w:rPr>
          <w:rFonts w:ascii="Times New Roman" w:hAnsi="Times New Roman"/>
        </w:rPr>
        <w:t xml:space="preserve"> 12.5%)   in the present series. </w:t>
      </w:r>
    </w:p>
    <w:p w:rsidR="00032E64" w:rsidRPr="005C5146" w:rsidRDefault="00AB6E1B" w:rsidP="00032E64">
      <w:pPr>
        <w:pStyle w:val="ListParagraph"/>
        <w:autoSpaceDE w:val="0"/>
        <w:autoSpaceDN w:val="0"/>
        <w:adjustRightInd w:val="0"/>
        <w:spacing w:after="0" w:line="480" w:lineRule="auto"/>
        <w:ind w:left="0"/>
        <w:rPr>
          <w:rFonts w:ascii="Times New Roman" w:hAnsi="Times New Roman"/>
        </w:rPr>
      </w:pPr>
      <w:r w:rsidRPr="005C5146">
        <w:rPr>
          <w:rFonts w:ascii="Times New Roman" w:hAnsi="Times New Roman"/>
        </w:rPr>
        <w:t>Rebleeding</w:t>
      </w:r>
      <w:r w:rsidR="00466756" w:rsidRPr="005C5146">
        <w:rPr>
          <w:rFonts w:ascii="Times New Roman" w:hAnsi="Times New Roman"/>
        </w:rPr>
        <w:t xml:space="preserve"> after primary hemostasis </w:t>
      </w:r>
      <w:r w:rsidRPr="005C5146">
        <w:rPr>
          <w:rFonts w:ascii="Times New Roman" w:hAnsi="Times New Roman"/>
        </w:rPr>
        <w:t xml:space="preserve"> within </w:t>
      </w:r>
      <w:r w:rsidR="007B6ADF" w:rsidRPr="005C5146">
        <w:rPr>
          <w:rFonts w:ascii="Times New Roman" w:hAnsi="Times New Roman"/>
        </w:rPr>
        <w:t>14</w:t>
      </w:r>
      <w:r w:rsidRPr="005C5146">
        <w:rPr>
          <w:rFonts w:ascii="Times New Roman" w:hAnsi="Times New Roman"/>
        </w:rPr>
        <w:t xml:space="preserve"> days  was higher with variceal group compared to </w:t>
      </w:r>
      <w:r w:rsidR="00466756" w:rsidRPr="005C5146">
        <w:rPr>
          <w:rFonts w:ascii="Times New Roman" w:hAnsi="Times New Roman"/>
        </w:rPr>
        <w:t xml:space="preserve">that with non variceal group ( 30 % </w:t>
      </w:r>
      <w:r w:rsidR="00E1284D" w:rsidRPr="005C5146">
        <w:rPr>
          <w:rFonts w:ascii="Times New Roman" w:hAnsi="Times New Roman"/>
        </w:rPr>
        <w:t>vs.</w:t>
      </w:r>
      <w:r w:rsidR="00466756" w:rsidRPr="005C5146">
        <w:rPr>
          <w:rFonts w:ascii="Times New Roman" w:hAnsi="Times New Roman"/>
        </w:rPr>
        <w:t xml:space="preserve"> 1</w:t>
      </w:r>
      <w:r w:rsidRPr="005C5146">
        <w:rPr>
          <w:rFonts w:ascii="Times New Roman" w:hAnsi="Times New Roman"/>
        </w:rPr>
        <w:t xml:space="preserve">0 %). </w:t>
      </w:r>
      <w:r w:rsidR="00466756" w:rsidRPr="005C5146">
        <w:rPr>
          <w:rFonts w:ascii="Times New Roman" w:hAnsi="Times New Roman"/>
        </w:rPr>
        <w:t>Rebleeding rate during hospitalization was</w:t>
      </w:r>
      <w:r w:rsidR="007D214B">
        <w:rPr>
          <w:rFonts w:ascii="Times New Roman" w:hAnsi="Times New Roman"/>
        </w:rPr>
        <w:t xml:space="preserve">, </w:t>
      </w:r>
      <w:proofErr w:type="gramStart"/>
      <w:r w:rsidR="007D214B">
        <w:rPr>
          <w:rFonts w:ascii="Times New Roman" w:hAnsi="Times New Roman"/>
        </w:rPr>
        <w:t xml:space="preserve">however </w:t>
      </w:r>
      <w:r w:rsidR="00466756" w:rsidRPr="005C5146">
        <w:rPr>
          <w:rFonts w:ascii="Times New Roman" w:hAnsi="Times New Roman"/>
        </w:rPr>
        <w:t xml:space="preserve"> only</w:t>
      </w:r>
      <w:proofErr w:type="gramEnd"/>
      <w:r w:rsidR="00466756" w:rsidRPr="005C5146">
        <w:rPr>
          <w:rFonts w:ascii="Times New Roman" w:hAnsi="Times New Roman"/>
        </w:rPr>
        <w:t xml:space="preserve"> marginally higher in variceal bleeding group compared to non variceal bleed group </w:t>
      </w:r>
      <w:r w:rsidR="00877C3B" w:rsidRPr="005C5146">
        <w:rPr>
          <w:rFonts w:ascii="Times New Roman" w:hAnsi="Times New Roman"/>
        </w:rPr>
        <w:t xml:space="preserve">(18.9% </w:t>
      </w:r>
      <w:r w:rsidR="00E1284D" w:rsidRPr="005C5146">
        <w:rPr>
          <w:rFonts w:ascii="Times New Roman" w:hAnsi="Times New Roman"/>
        </w:rPr>
        <w:t>vs.</w:t>
      </w:r>
      <w:r w:rsidR="00877C3B" w:rsidRPr="005C5146">
        <w:rPr>
          <w:rFonts w:ascii="Times New Roman" w:hAnsi="Times New Roman"/>
        </w:rPr>
        <w:t xml:space="preserve"> 17.2%) </w:t>
      </w:r>
      <w:r w:rsidR="00466756" w:rsidRPr="005C5146">
        <w:rPr>
          <w:rFonts w:ascii="Times New Roman" w:hAnsi="Times New Roman"/>
        </w:rPr>
        <w:t>in the study by Svoboda et al</w:t>
      </w:r>
      <w:r w:rsidR="00032E64" w:rsidRPr="005C5146">
        <w:rPr>
          <w:rFonts w:ascii="Times New Roman" w:hAnsi="Times New Roman"/>
          <w:vertAlign w:val="superscript"/>
        </w:rPr>
        <w:t>6</w:t>
      </w:r>
      <w:r w:rsidR="00032E64" w:rsidRPr="005C5146">
        <w:rPr>
          <w:rFonts w:ascii="Times New Roman" w:hAnsi="Times New Roman"/>
        </w:rPr>
        <w:t xml:space="preserve"> </w:t>
      </w:r>
      <w:r w:rsidR="007D214B">
        <w:rPr>
          <w:rFonts w:ascii="Times New Roman" w:hAnsi="Times New Roman"/>
        </w:rPr>
        <w:t>which is in contrary to the present study.</w:t>
      </w:r>
    </w:p>
    <w:p w:rsidR="00AB6E1B" w:rsidRPr="005C5146" w:rsidRDefault="00B67F47" w:rsidP="00032E64">
      <w:pPr>
        <w:pStyle w:val="ListParagraph"/>
        <w:autoSpaceDE w:val="0"/>
        <w:autoSpaceDN w:val="0"/>
        <w:adjustRightInd w:val="0"/>
        <w:spacing w:after="0" w:line="480" w:lineRule="auto"/>
        <w:ind w:left="0"/>
        <w:rPr>
          <w:rFonts w:ascii="Times New Roman" w:hAnsi="Times New Roman"/>
        </w:rPr>
      </w:pPr>
      <w:r w:rsidRPr="005C5146">
        <w:rPr>
          <w:rFonts w:ascii="Times New Roman" w:hAnsi="Times New Roman"/>
        </w:rPr>
        <w:t>M</w:t>
      </w:r>
      <w:r w:rsidR="00AB6E1B" w:rsidRPr="005C5146">
        <w:rPr>
          <w:rFonts w:ascii="Times New Roman" w:hAnsi="Times New Roman"/>
        </w:rPr>
        <w:t>ortality</w:t>
      </w:r>
      <w:r w:rsidRPr="005C5146">
        <w:rPr>
          <w:rFonts w:ascii="Times New Roman" w:hAnsi="Times New Roman"/>
        </w:rPr>
        <w:t xml:space="preserve"> during </w:t>
      </w:r>
      <w:proofErr w:type="gramStart"/>
      <w:r w:rsidRPr="005C5146">
        <w:rPr>
          <w:rFonts w:ascii="Times New Roman" w:hAnsi="Times New Roman"/>
        </w:rPr>
        <w:t xml:space="preserve">hospitalization </w:t>
      </w:r>
      <w:r w:rsidR="00AB6E1B" w:rsidRPr="005C5146">
        <w:rPr>
          <w:rFonts w:ascii="Times New Roman" w:hAnsi="Times New Roman"/>
        </w:rPr>
        <w:t xml:space="preserve"> was</w:t>
      </w:r>
      <w:proofErr w:type="gramEnd"/>
      <w:r w:rsidR="00466756" w:rsidRPr="005C5146">
        <w:rPr>
          <w:rFonts w:ascii="Times New Roman" w:hAnsi="Times New Roman"/>
        </w:rPr>
        <w:t xml:space="preserve"> </w:t>
      </w:r>
      <w:r w:rsidR="00AB6E1B" w:rsidRPr="005C5146">
        <w:rPr>
          <w:rFonts w:ascii="Times New Roman" w:hAnsi="Times New Roman"/>
        </w:rPr>
        <w:t xml:space="preserve">higher with variceal </w:t>
      </w:r>
      <w:r w:rsidRPr="005C5146">
        <w:rPr>
          <w:rFonts w:ascii="Times New Roman" w:hAnsi="Times New Roman"/>
        </w:rPr>
        <w:t xml:space="preserve">bleed </w:t>
      </w:r>
      <w:r w:rsidR="00AB6E1B" w:rsidRPr="005C5146">
        <w:rPr>
          <w:rFonts w:ascii="Times New Roman" w:hAnsi="Times New Roman"/>
        </w:rPr>
        <w:t xml:space="preserve">group compared to that with non variceal </w:t>
      </w:r>
      <w:r w:rsidRPr="005C5146">
        <w:rPr>
          <w:rFonts w:ascii="Times New Roman" w:hAnsi="Times New Roman"/>
        </w:rPr>
        <w:t xml:space="preserve">bleed </w:t>
      </w:r>
      <w:r w:rsidR="00AB6E1B" w:rsidRPr="005C5146">
        <w:rPr>
          <w:rFonts w:ascii="Times New Roman" w:hAnsi="Times New Roman"/>
        </w:rPr>
        <w:t xml:space="preserve">group (27.5 % </w:t>
      </w:r>
      <w:r w:rsidR="00E1284D" w:rsidRPr="005C5146">
        <w:rPr>
          <w:rFonts w:ascii="Times New Roman" w:hAnsi="Times New Roman"/>
        </w:rPr>
        <w:t>vs.</w:t>
      </w:r>
      <w:r w:rsidR="00AB6E1B" w:rsidRPr="005C5146">
        <w:rPr>
          <w:rFonts w:ascii="Times New Roman" w:hAnsi="Times New Roman"/>
        </w:rPr>
        <w:t xml:space="preserve"> 7.5%)</w:t>
      </w:r>
      <w:r w:rsidR="007D214B">
        <w:rPr>
          <w:rFonts w:ascii="Times New Roman" w:hAnsi="Times New Roman"/>
        </w:rPr>
        <w:t xml:space="preserve"> in the present </w:t>
      </w:r>
      <w:r w:rsidRPr="005C5146">
        <w:rPr>
          <w:rFonts w:ascii="Times New Roman" w:hAnsi="Times New Roman"/>
        </w:rPr>
        <w:t xml:space="preserve">study . </w:t>
      </w:r>
      <w:r w:rsidR="00877C3B" w:rsidRPr="005C5146">
        <w:rPr>
          <w:rFonts w:ascii="Times New Roman" w:hAnsi="Times New Roman"/>
        </w:rPr>
        <w:t>Similarly ,m</w:t>
      </w:r>
      <w:r w:rsidRPr="005C5146">
        <w:rPr>
          <w:rFonts w:ascii="Times New Roman" w:hAnsi="Times New Roman"/>
        </w:rPr>
        <w:t>ortality was 20.2% among variceal bleed group and 6.9 % among non variceal bleed group</w:t>
      </w:r>
      <w:r w:rsidR="00466756" w:rsidRPr="005C5146">
        <w:rPr>
          <w:rFonts w:ascii="Times New Roman" w:hAnsi="Times New Roman"/>
        </w:rPr>
        <w:t xml:space="preserve"> in the study by Svob</w:t>
      </w:r>
      <w:r w:rsidR="00877C3B" w:rsidRPr="005C5146">
        <w:rPr>
          <w:rFonts w:ascii="Times New Roman" w:hAnsi="Times New Roman"/>
        </w:rPr>
        <w:t>oda et al.</w:t>
      </w:r>
      <w:r w:rsidR="00032E64" w:rsidRPr="005C5146">
        <w:rPr>
          <w:rFonts w:ascii="Times New Roman" w:hAnsi="Times New Roman"/>
          <w:vertAlign w:val="superscript"/>
        </w:rPr>
        <w:t>6</w:t>
      </w:r>
    </w:p>
    <w:p w:rsidR="00DC10D6" w:rsidRPr="005C5146" w:rsidRDefault="00DC10D6" w:rsidP="00A9664E">
      <w:pPr>
        <w:autoSpaceDE w:val="0"/>
        <w:autoSpaceDN w:val="0"/>
        <w:adjustRightInd w:val="0"/>
        <w:spacing w:after="0" w:line="480" w:lineRule="auto"/>
        <w:jc w:val="both"/>
        <w:rPr>
          <w:rFonts w:ascii="Times New Roman" w:eastAsia="Times New Roman" w:hAnsi="Times New Roman"/>
        </w:rPr>
      </w:pPr>
    </w:p>
    <w:p w:rsidR="00032E64" w:rsidRPr="005C5146" w:rsidRDefault="00032E64" w:rsidP="00A9664E">
      <w:pPr>
        <w:autoSpaceDE w:val="0"/>
        <w:autoSpaceDN w:val="0"/>
        <w:adjustRightInd w:val="0"/>
        <w:spacing w:after="0" w:line="480" w:lineRule="auto"/>
        <w:jc w:val="both"/>
        <w:rPr>
          <w:rFonts w:ascii="Times New Roman" w:eastAsia="Times New Roman" w:hAnsi="Times New Roman"/>
          <w:b/>
        </w:rPr>
      </w:pPr>
    </w:p>
    <w:p w:rsidR="007D214B" w:rsidRDefault="007D214B" w:rsidP="00A9664E">
      <w:pPr>
        <w:autoSpaceDE w:val="0"/>
        <w:autoSpaceDN w:val="0"/>
        <w:adjustRightInd w:val="0"/>
        <w:spacing w:after="0" w:line="480" w:lineRule="auto"/>
        <w:jc w:val="both"/>
        <w:rPr>
          <w:rFonts w:ascii="Times New Roman" w:eastAsia="Times New Roman" w:hAnsi="Times New Roman"/>
          <w:b/>
        </w:rPr>
      </w:pPr>
    </w:p>
    <w:p w:rsidR="007D214B" w:rsidRDefault="007D214B" w:rsidP="00A9664E">
      <w:pPr>
        <w:autoSpaceDE w:val="0"/>
        <w:autoSpaceDN w:val="0"/>
        <w:adjustRightInd w:val="0"/>
        <w:spacing w:after="0" w:line="480" w:lineRule="auto"/>
        <w:jc w:val="both"/>
        <w:rPr>
          <w:rFonts w:ascii="Times New Roman" w:eastAsia="Times New Roman" w:hAnsi="Times New Roman"/>
          <w:b/>
        </w:rPr>
      </w:pPr>
    </w:p>
    <w:p w:rsidR="00FC26D5" w:rsidRPr="005C5146" w:rsidRDefault="00FC26D5" w:rsidP="00A9664E">
      <w:pPr>
        <w:autoSpaceDE w:val="0"/>
        <w:autoSpaceDN w:val="0"/>
        <w:adjustRightInd w:val="0"/>
        <w:spacing w:after="0" w:line="480" w:lineRule="auto"/>
        <w:jc w:val="both"/>
        <w:rPr>
          <w:rFonts w:ascii="Times New Roman" w:eastAsia="Times New Roman" w:hAnsi="Times New Roman"/>
          <w:b/>
        </w:rPr>
      </w:pPr>
      <w:r w:rsidRPr="005C5146">
        <w:rPr>
          <w:rFonts w:ascii="Times New Roman" w:eastAsia="Times New Roman" w:hAnsi="Times New Roman"/>
          <w:b/>
        </w:rPr>
        <w:lastRenderedPageBreak/>
        <w:t>Conclusions</w:t>
      </w:r>
    </w:p>
    <w:p w:rsidR="005C5146" w:rsidRDefault="005C5146" w:rsidP="00A9664E">
      <w:pPr>
        <w:autoSpaceDE w:val="0"/>
        <w:autoSpaceDN w:val="0"/>
        <w:adjustRightInd w:val="0"/>
        <w:spacing w:after="0" w:line="480" w:lineRule="auto"/>
        <w:jc w:val="both"/>
        <w:rPr>
          <w:rFonts w:ascii="Times New Roman" w:eastAsia="Times New Roman" w:hAnsi="Times New Roman"/>
        </w:rPr>
      </w:pPr>
    </w:p>
    <w:p w:rsidR="00FC26D5" w:rsidRPr="005C5146" w:rsidRDefault="00726CBD" w:rsidP="00A9664E">
      <w:pPr>
        <w:autoSpaceDE w:val="0"/>
        <w:autoSpaceDN w:val="0"/>
        <w:adjustRightInd w:val="0"/>
        <w:spacing w:after="0" w:line="480" w:lineRule="auto"/>
        <w:jc w:val="both"/>
        <w:rPr>
          <w:rFonts w:ascii="Times New Roman" w:eastAsiaTheme="minorHAnsi" w:hAnsi="Times New Roman"/>
        </w:rPr>
      </w:pPr>
      <w:r w:rsidRPr="005C5146">
        <w:rPr>
          <w:rFonts w:ascii="Times New Roman" w:eastAsia="Times New Roman" w:hAnsi="Times New Roman"/>
        </w:rPr>
        <w:t>UGI bleed from oesopha</w:t>
      </w:r>
      <w:r w:rsidR="007D214B">
        <w:rPr>
          <w:rFonts w:ascii="Times New Roman" w:eastAsia="Times New Roman" w:hAnsi="Times New Roman"/>
        </w:rPr>
        <w:t xml:space="preserve">geal varices is a common </w:t>
      </w:r>
      <w:proofErr w:type="gramStart"/>
      <w:r w:rsidR="007D214B">
        <w:rPr>
          <w:rFonts w:ascii="Times New Roman" w:eastAsia="Times New Roman" w:hAnsi="Times New Roman"/>
        </w:rPr>
        <w:t xml:space="preserve">manifestation </w:t>
      </w:r>
      <w:r w:rsidRPr="005C5146">
        <w:rPr>
          <w:rFonts w:ascii="Times New Roman" w:eastAsia="Times New Roman" w:hAnsi="Times New Roman"/>
        </w:rPr>
        <w:t xml:space="preserve"> in</w:t>
      </w:r>
      <w:proofErr w:type="gramEnd"/>
      <w:r w:rsidRPr="005C5146">
        <w:rPr>
          <w:rFonts w:ascii="Times New Roman" w:eastAsia="Times New Roman" w:hAnsi="Times New Roman"/>
        </w:rPr>
        <w:t xml:space="preserve"> patients with cirrhosis of liver .</w:t>
      </w:r>
      <w:r w:rsidR="007D214B" w:rsidRPr="007D214B">
        <w:rPr>
          <w:rFonts w:ascii="Times New Roman" w:hAnsi="Times New Roman"/>
        </w:rPr>
        <w:t xml:space="preserve"> </w:t>
      </w:r>
      <w:r w:rsidR="007D214B">
        <w:rPr>
          <w:rFonts w:ascii="Times New Roman" w:hAnsi="Times New Roman"/>
        </w:rPr>
        <w:t>The presen</w:t>
      </w:r>
      <w:r w:rsidR="00172E0A">
        <w:rPr>
          <w:rFonts w:ascii="Times New Roman" w:hAnsi="Times New Roman"/>
        </w:rPr>
        <w:t xml:space="preserve">t study showed a high incidence </w:t>
      </w:r>
      <w:r w:rsidR="007D214B">
        <w:rPr>
          <w:rFonts w:ascii="Times New Roman" w:hAnsi="Times New Roman"/>
        </w:rPr>
        <w:t xml:space="preserve">of UGI bleed in cirrhosis patients secondary to </w:t>
      </w:r>
      <w:proofErr w:type="gramStart"/>
      <w:r w:rsidR="007D214B">
        <w:rPr>
          <w:rFonts w:ascii="Times New Roman" w:hAnsi="Times New Roman"/>
        </w:rPr>
        <w:t xml:space="preserve">ruptured </w:t>
      </w:r>
      <w:r w:rsidR="007D214B" w:rsidRPr="005C5146">
        <w:rPr>
          <w:rFonts w:ascii="Times New Roman" w:hAnsi="Times New Roman"/>
        </w:rPr>
        <w:t xml:space="preserve"> </w:t>
      </w:r>
      <w:proofErr w:type="spellStart"/>
      <w:r w:rsidR="007D214B" w:rsidRPr="005C5146">
        <w:rPr>
          <w:rFonts w:ascii="Times New Roman" w:hAnsi="Times New Roman"/>
        </w:rPr>
        <w:t>oesophageal</w:t>
      </w:r>
      <w:proofErr w:type="spellEnd"/>
      <w:proofErr w:type="gramEnd"/>
      <w:r w:rsidR="007D214B" w:rsidRPr="005C5146">
        <w:rPr>
          <w:rFonts w:ascii="Times New Roman" w:hAnsi="Times New Roman"/>
        </w:rPr>
        <w:t xml:space="preserve"> </w:t>
      </w:r>
      <w:proofErr w:type="spellStart"/>
      <w:r w:rsidR="007D214B" w:rsidRPr="005C5146">
        <w:rPr>
          <w:rFonts w:ascii="Times New Roman" w:hAnsi="Times New Roman"/>
        </w:rPr>
        <w:t>varices</w:t>
      </w:r>
      <w:proofErr w:type="spellEnd"/>
      <w:r w:rsidR="007D214B" w:rsidRPr="005C5146">
        <w:rPr>
          <w:rFonts w:ascii="Times New Roman" w:hAnsi="Times New Roman"/>
        </w:rPr>
        <w:t xml:space="preserve"> </w:t>
      </w:r>
      <w:r w:rsidR="007D214B">
        <w:rPr>
          <w:rFonts w:ascii="Times New Roman" w:hAnsi="Times New Roman"/>
        </w:rPr>
        <w:t xml:space="preserve"> that accounted to  </w:t>
      </w:r>
      <w:r w:rsidR="007D214B" w:rsidRPr="005C5146">
        <w:rPr>
          <w:rFonts w:ascii="Times New Roman" w:hAnsi="Times New Roman"/>
        </w:rPr>
        <w:t>66.7 %.</w:t>
      </w:r>
      <w:r w:rsidR="00172E0A">
        <w:rPr>
          <w:rFonts w:ascii="Times New Roman" w:hAnsi="Times New Roman"/>
        </w:rPr>
        <w:t xml:space="preserve"> However, cirrhotic patients do not always bleed from </w:t>
      </w:r>
      <w:proofErr w:type="spellStart"/>
      <w:r w:rsidR="00172E0A">
        <w:rPr>
          <w:rFonts w:ascii="Times New Roman" w:hAnsi="Times New Roman"/>
        </w:rPr>
        <w:t>varices</w:t>
      </w:r>
      <w:proofErr w:type="spellEnd"/>
      <w:r w:rsidR="00172E0A">
        <w:rPr>
          <w:rFonts w:ascii="Times New Roman" w:hAnsi="Times New Roman"/>
        </w:rPr>
        <w:t>.</w:t>
      </w:r>
      <w:r w:rsidR="007D214B" w:rsidRPr="005C5146">
        <w:rPr>
          <w:rFonts w:ascii="Times New Roman" w:hAnsi="Times New Roman"/>
        </w:rPr>
        <w:t xml:space="preserve"> </w:t>
      </w:r>
      <w:r w:rsidR="00172E0A">
        <w:rPr>
          <w:rFonts w:ascii="Times New Roman" w:eastAsia="Times New Roman" w:hAnsi="Times New Roman"/>
        </w:rPr>
        <w:t>T</w:t>
      </w:r>
      <w:r w:rsidRPr="005C5146">
        <w:rPr>
          <w:rFonts w:ascii="Times New Roman" w:eastAsia="Times New Roman" w:hAnsi="Times New Roman"/>
        </w:rPr>
        <w:t xml:space="preserve">hese patients </w:t>
      </w:r>
      <w:r w:rsidR="00172E0A">
        <w:rPr>
          <w:rFonts w:ascii="Times New Roman" w:eastAsia="Times New Roman" w:hAnsi="Times New Roman"/>
        </w:rPr>
        <w:t xml:space="preserve">can also </w:t>
      </w:r>
      <w:r w:rsidRPr="005C5146">
        <w:rPr>
          <w:rFonts w:ascii="Times New Roman" w:eastAsia="Times New Roman" w:hAnsi="Times New Roman"/>
        </w:rPr>
        <w:t xml:space="preserve">bleed </w:t>
      </w:r>
      <w:proofErr w:type="gramStart"/>
      <w:r w:rsidRPr="005C5146">
        <w:rPr>
          <w:rFonts w:ascii="Times New Roman" w:eastAsia="Times New Roman" w:hAnsi="Times New Roman"/>
        </w:rPr>
        <w:t xml:space="preserve">from </w:t>
      </w:r>
      <w:r w:rsidR="00172E0A">
        <w:rPr>
          <w:rFonts w:ascii="Times New Roman" w:eastAsia="Times New Roman" w:hAnsi="Times New Roman"/>
        </w:rPr>
        <w:t xml:space="preserve"> </w:t>
      </w:r>
      <w:r w:rsidRPr="005C5146">
        <w:rPr>
          <w:rFonts w:ascii="Times New Roman" w:eastAsia="Times New Roman" w:hAnsi="Times New Roman"/>
        </w:rPr>
        <w:t>non</w:t>
      </w:r>
      <w:proofErr w:type="gramEnd"/>
      <w:r w:rsidRPr="005C5146">
        <w:rPr>
          <w:rFonts w:ascii="Times New Roman" w:eastAsia="Times New Roman" w:hAnsi="Times New Roman"/>
        </w:rPr>
        <w:t xml:space="preserve"> </w:t>
      </w:r>
      <w:proofErr w:type="spellStart"/>
      <w:r w:rsidRPr="005C5146">
        <w:rPr>
          <w:rFonts w:ascii="Times New Roman" w:eastAsia="Times New Roman" w:hAnsi="Times New Roman"/>
        </w:rPr>
        <w:t>variceal</w:t>
      </w:r>
      <w:proofErr w:type="spellEnd"/>
      <w:r w:rsidRPr="005C5146">
        <w:rPr>
          <w:rFonts w:ascii="Times New Roman" w:eastAsia="Times New Roman" w:hAnsi="Times New Roman"/>
        </w:rPr>
        <w:t xml:space="preserve"> </w:t>
      </w:r>
      <w:r w:rsidR="00172E0A">
        <w:rPr>
          <w:rFonts w:ascii="Times New Roman" w:eastAsia="Times New Roman" w:hAnsi="Times New Roman"/>
        </w:rPr>
        <w:t xml:space="preserve">or other </w:t>
      </w:r>
      <w:r w:rsidR="00172E0A" w:rsidRPr="005C5146">
        <w:rPr>
          <w:rFonts w:ascii="Times New Roman" w:eastAsia="Times New Roman" w:hAnsi="Times New Roman"/>
        </w:rPr>
        <w:t>co-existing</w:t>
      </w:r>
      <w:r w:rsidR="00172E0A">
        <w:rPr>
          <w:rFonts w:ascii="Times New Roman" w:eastAsia="Times New Roman" w:hAnsi="Times New Roman"/>
        </w:rPr>
        <w:t xml:space="preserve"> mucosal </w:t>
      </w:r>
      <w:r w:rsidR="00172E0A" w:rsidRPr="005C5146">
        <w:rPr>
          <w:rFonts w:ascii="Times New Roman" w:eastAsia="Times New Roman" w:hAnsi="Times New Roman"/>
        </w:rPr>
        <w:t xml:space="preserve"> </w:t>
      </w:r>
      <w:proofErr w:type="spellStart"/>
      <w:r w:rsidRPr="005C5146">
        <w:rPr>
          <w:rFonts w:ascii="Times New Roman" w:eastAsia="Times New Roman" w:hAnsi="Times New Roman"/>
        </w:rPr>
        <w:t>aetiologies</w:t>
      </w:r>
      <w:proofErr w:type="spellEnd"/>
      <w:r w:rsidR="00172E0A">
        <w:rPr>
          <w:rFonts w:ascii="Times New Roman" w:eastAsia="Times New Roman" w:hAnsi="Times New Roman"/>
        </w:rPr>
        <w:t xml:space="preserve"> as well. </w:t>
      </w:r>
      <w:r w:rsidRPr="005C5146">
        <w:rPr>
          <w:rFonts w:ascii="Times New Roman" w:eastAsia="Times New Roman" w:hAnsi="Times New Roman"/>
        </w:rPr>
        <w:t xml:space="preserve"> In </w:t>
      </w:r>
      <w:r w:rsidR="006246D5" w:rsidRPr="005C5146">
        <w:rPr>
          <w:rFonts w:ascii="Times New Roman" w:eastAsia="Times New Roman" w:hAnsi="Times New Roman"/>
        </w:rPr>
        <w:t xml:space="preserve"> </w:t>
      </w:r>
      <w:r w:rsidRPr="005C5146">
        <w:rPr>
          <w:rFonts w:ascii="Times New Roman" w:eastAsia="Times New Roman" w:hAnsi="Times New Roman"/>
        </w:rPr>
        <w:t xml:space="preserve">our series, we found </w:t>
      </w:r>
      <w:r w:rsidR="00FC26D5" w:rsidRPr="005C5146">
        <w:rPr>
          <w:rFonts w:ascii="Times New Roman" w:eastAsia="Times New Roman" w:hAnsi="Times New Roman"/>
        </w:rPr>
        <w:t xml:space="preserve"> that</w:t>
      </w:r>
      <w:r w:rsidRPr="005C5146">
        <w:rPr>
          <w:rFonts w:ascii="Times New Roman" w:eastAsia="Times New Roman" w:hAnsi="Times New Roman"/>
        </w:rPr>
        <w:t xml:space="preserve"> one-third</w:t>
      </w:r>
      <w:r w:rsidR="00E7490B" w:rsidRPr="005C5146">
        <w:rPr>
          <w:rFonts w:ascii="Times New Roman" w:eastAsia="Times New Roman" w:hAnsi="Times New Roman"/>
        </w:rPr>
        <w:t xml:space="preserve"> </w:t>
      </w:r>
      <w:r w:rsidRPr="005C5146">
        <w:rPr>
          <w:rFonts w:ascii="Times New Roman" w:eastAsia="Times New Roman" w:hAnsi="Times New Roman"/>
        </w:rPr>
        <w:t xml:space="preserve"> patients </w:t>
      </w:r>
      <w:r w:rsidR="00E7490B" w:rsidRPr="005C5146">
        <w:rPr>
          <w:rFonts w:ascii="Times New Roman" w:eastAsia="Times New Roman" w:hAnsi="Times New Roman"/>
        </w:rPr>
        <w:t xml:space="preserve">( 33.3%) </w:t>
      </w:r>
      <w:r w:rsidRPr="005C5146">
        <w:rPr>
          <w:rFonts w:ascii="Times New Roman" w:eastAsia="Times New Roman" w:hAnsi="Times New Roman"/>
        </w:rPr>
        <w:t xml:space="preserve">with liver cirrhosis </w:t>
      </w:r>
      <w:r w:rsidR="005C33E4" w:rsidRPr="005C5146">
        <w:rPr>
          <w:rFonts w:ascii="Times New Roman" w:eastAsia="Times New Roman" w:hAnsi="Times New Roman"/>
        </w:rPr>
        <w:t xml:space="preserve">had </w:t>
      </w:r>
      <w:r w:rsidR="000D0B2D" w:rsidRPr="005C5146">
        <w:rPr>
          <w:rFonts w:ascii="Times New Roman" w:eastAsia="Times New Roman" w:hAnsi="Times New Roman"/>
        </w:rPr>
        <w:t xml:space="preserve"> UGI bleed of </w:t>
      </w:r>
      <w:r w:rsidR="003D29B3" w:rsidRPr="005C5146">
        <w:rPr>
          <w:rFonts w:ascii="Times New Roman" w:eastAsia="Times New Roman" w:hAnsi="Times New Roman"/>
        </w:rPr>
        <w:t>non</w:t>
      </w:r>
      <w:r w:rsidR="003D29B3" w:rsidRPr="005C5146">
        <w:rPr>
          <w:rFonts w:ascii="Times New Roman" w:eastAsiaTheme="minorHAnsi" w:hAnsi="Times New Roman"/>
        </w:rPr>
        <w:t xml:space="preserve"> variceal aetiology</w:t>
      </w:r>
      <w:r w:rsidR="00FC26D5" w:rsidRPr="005C5146">
        <w:rPr>
          <w:rFonts w:ascii="Times New Roman" w:eastAsiaTheme="minorHAnsi" w:hAnsi="Times New Roman"/>
        </w:rPr>
        <w:t xml:space="preserve">, of which </w:t>
      </w:r>
      <w:r w:rsidR="003D29B3" w:rsidRPr="005C5146">
        <w:rPr>
          <w:rFonts w:ascii="Times New Roman" w:eastAsiaTheme="minorHAnsi" w:hAnsi="Times New Roman"/>
        </w:rPr>
        <w:t xml:space="preserve"> the most common </w:t>
      </w:r>
      <w:r w:rsidR="00FC26D5" w:rsidRPr="005C5146">
        <w:rPr>
          <w:rFonts w:ascii="Times New Roman" w:eastAsiaTheme="minorHAnsi" w:hAnsi="Times New Roman"/>
        </w:rPr>
        <w:t xml:space="preserve">was </w:t>
      </w:r>
      <w:r w:rsidR="003D29B3" w:rsidRPr="005C5146">
        <w:rPr>
          <w:rFonts w:ascii="Times New Roman" w:eastAsiaTheme="minorHAnsi" w:hAnsi="Times New Roman"/>
        </w:rPr>
        <w:t xml:space="preserve">peptic </w:t>
      </w:r>
      <w:r w:rsidR="00FC26D5" w:rsidRPr="005C5146">
        <w:rPr>
          <w:rFonts w:ascii="Times New Roman" w:eastAsiaTheme="minorHAnsi" w:hAnsi="Times New Roman"/>
        </w:rPr>
        <w:t>ulcer</w:t>
      </w:r>
      <w:r w:rsidR="003D29B3" w:rsidRPr="005C5146">
        <w:rPr>
          <w:rFonts w:ascii="Times New Roman" w:eastAsiaTheme="minorHAnsi" w:hAnsi="Times New Roman"/>
        </w:rPr>
        <w:t>;</w:t>
      </w:r>
      <w:r w:rsidR="00FC26D5" w:rsidRPr="005C5146">
        <w:rPr>
          <w:rFonts w:ascii="Times New Roman" w:eastAsiaTheme="minorHAnsi" w:hAnsi="Times New Roman"/>
        </w:rPr>
        <w:t xml:space="preserve"> duodenal followed by gastric</w:t>
      </w:r>
      <w:r w:rsidR="000D0B2D" w:rsidRPr="005C5146">
        <w:rPr>
          <w:rFonts w:ascii="Times New Roman" w:eastAsiaTheme="minorHAnsi" w:hAnsi="Times New Roman"/>
        </w:rPr>
        <w:t xml:space="preserve"> ulcers. Other </w:t>
      </w:r>
      <w:r w:rsidR="003D29B3" w:rsidRPr="005C5146">
        <w:rPr>
          <w:rFonts w:ascii="Times New Roman" w:eastAsiaTheme="minorHAnsi" w:hAnsi="Times New Roman"/>
        </w:rPr>
        <w:t>causes</w:t>
      </w:r>
      <w:r w:rsidR="000D0B2D" w:rsidRPr="005C5146">
        <w:rPr>
          <w:rFonts w:ascii="Times New Roman" w:eastAsiaTheme="minorHAnsi" w:hAnsi="Times New Roman"/>
        </w:rPr>
        <w:t xml:space="preserve"> observed </w:t>
      </w:r>
      <w:r w:rsidR="003D29B3" w:rsidRPr="005C5146">
        <w:rPr>
          <w:rFonts w:ascii="Times New Roman" w:eastAsiaTheme="minorHAnsi" w:hAnsi="Times New Roman"/>
        </w:rPr>
        <w:t xml:space="preserve"> were portal hype</w:t>
      </w:r>
      <w:r w:rsidR="000D0B2D" w:rsidRPr="005C5146">
        <w:rPr>
          <w:rFonts w:ascii="Times New Roman" w:eastAsiaTheme="minorHAnsi" w:hAnsi="Times New Roman"/>
        </w:rPr>
        <w:t>rtensive gastropathy,</w:t>
      </w:r>
      <w:r w:rsidR="003D29B3" w:rsidRPr="005C5146">
        <w:rPr>
          <w:rFonts w:ascii="Times New Roman" w:eastAsiaTheme="minorHAnsi" w:hAnsi="Times New Roman"/>
        </w:rPr>
        <w:t xml:space="preserve"> erosive gastritis and </w:t>
      </w:r>
      <w:r w:rsidR="00E1284D" w:rsidRPr="005C5146">
        <w:rPr>
          <w:rFonts w:ascii="Times New Roman" w:eastAsiaTheme="minorHAnsi" w:hAnsi="Times New Roman"/>
        </w:rPr>
        <w:t>Mallory</w:t>
      </w:r>
      <w:r w:rsidR="003D29B3" w:rsidRPr="005C5146">
        <w:rPr>
          <w:rFonts w:ascii="Times New Roman" w:eastAsiaTheme="minorHAnsi" w:hAnsi="Times New Roman"/>
        </w:rPr>
        <w:t xml:space="preserve"> </w:t>
      </w:r>
      <w:r w:rsidR="00E1284D" w:rsidRPr="005C5146">
        <w:rPr>
          <w:rFonts w:ascii="Times New Roman" w:eastAsiaTheme="minorHAnsi" w:hAnsi="Times New Roman"/>
        </w:rPr>
        <w:t>Weiss</w:t>
      </w:r>
      <w:r w:rsidR="003D29B3" w:rsidRPr="005C5146">
        <w:rPr>
          <w:rFonts w:ascii="Times New Roman" w:eastAsiaTheme="minorHAnsi" w:hAnsi="Times New Roman"/>
        </w:rPr>
        <w:t xml:space="preserve"> tear.</w:t>
      </w:r>
      <w:r w:rsidR="000D0B2D" w:rsidRPr="005C5146">
        <w:rPr>
          <w:rFonts w:ascii="Times New Roman" w:eastAsiaTheme="minorHAnsi" w:hAnsi="Times New Roman"/>
        </w:rPr>
        <w:t xml:space="preserve"> </w:t>
      </w:r>
      <w:r w:rsidR="00DC10D6" w:rsidRPr="005C5146">
        <w:rPr>
          <w:rFonts w:ascii="Times New Roman" w:eastAsiaTheme="minorHAnsi" w:hAnsi="Times New Roman"/>
        </w:rPr>
        <w:t>Variceal bleed patients present with higher Rockall score compared to th</w:t>
      </w:r>
      <w:r w:rsidR="000D0B2D" w:rsidRPr="005C5146">
        <w:rPr>
          <w:rFonts w:ascii="Times New Roman" w:eastAsiaTheme="minorHAnsi" w:hAnsi="Times New Roman"/>
        </w:rPr>
        <w:t>ose with non variceal</w:t>
      </w:r>
      <w:r w:rsidR="00DC10D6" w:rsidRPr="005C5146">
        <w:rPr>
          <w:rFonts w:ascii="Times New Roman" w:eastAsiaTheme="minorHAnsi" w:hAnsi="Times New Roman"/>
        </w:rPr>
        <w:t xml:space="preserve"> bleed. </w:t>
      </w:r>
      <w:r w:rsidR="00032E64" w:rsidRPr="005C5146">
        <w:rPr>
          <w:rFonts w:ascii="Times New Roman" w:eastAsiaTheme="minorHAnsi" w:hAnsi="Times New Roman"/>
        </w:rPr>
        <w:t>UGI</w:t>
      </w:r>
      <w:r w:rsidR="000D0B2D" w:rsidRPr="005C5146">
        <w:rPr>
          <w:rFonts w:ascii="Times New Roman" w:eastAsiaTheme="minorHAnsi" w:hAnsi="Times New Roman"/>
        </w:rPr>
        <w:t xml:space="preserve"> bleed of</w:t>
      </w:r>
      <w:r w:rsidR="003D29B3" w:rsidRPr="005C5146">
        <w:rPr>
          <w:rFonts w:ascii="Times New Roman" w:eastAsiaTheme="minorHAnsi" w:hAnsi="Times New Roman"/>
        </w:rPr>
        <w:t xml:space="preserve"> variceal etiology has more chances of rebleeding and has higher mortality than those with  non-variceal aetiologies </w:t>
      </w:r>
      <w:r w:rsidR="00FC26D5" w:rsidRPr="005C5146">
        <w:rPr>
          <w:rFonts w:ascii="Times New Roman" w:eastAsiaTheme="minorHAnsi" w:hAnsi="Times New Roman"/>
        </w:rPr>
        <w:t>.</w:t>
      </w:r>
    </w:p>
    <w:p w:rsidR="001E4A0A" w:rsidRPr="005C5146" w:rsidRDefault="00FC26D5" w:rsidP="00A9664E">
      <w:pPr>
        <w:autoSpaceDE w:val="0"/>
        <w:autoSpaceDN w:val="0"/>
        <w:adjustRightInd w:val="0"/>
        <w:spacing w:after="0" w:line="480" w:lineRule="auto"/>
        <w:rPr>
          <w:rFonts w:ascii="Times New Roman" w:eastAsiaTheme="minorHAnsi" w:hAnsi="Times New Roman"/>
        </w:rPr>
      </w:pPr>
      <w:r w:rsidRPr="005C5146">
        <w:rPr>
          <w:rFonts w:ascii="Times New Roman" w:eastAsiaTheme="minorHAnsi" w:hAnsi="Times New Roman"/>
        </w:rPr>
        <w:t>The</w:t>
      </w:r>
      <w:r w:rsidR="00172E0A">
        <w:rPr>
          <w:rFonts w:ascii="Times New Roman" w:eastAsiaTheme="minorHAnsi" w:hAnsi="Times New Roman"/>
        </w:rPr>
        <w:t xml:space="preserve"> </w:t>
      </w:r>
      <w:proofErr w:type="gramStart"/>
      <w:r w:rsidR="00172E0A">
        <w:rPr>
          <w:rFonts w:ascii="Times New Roman" w:eastAsiaTheme="minorHAnsi" w:hAnsi="Times New Roman"/>
        </w:rPr>
        <w:t xml:space="preserve">relatively </w:t>
      </w:r>
      <w:r w:rsidRPr="005C5146">
        <w:rPr>
          <w:rFonts w:ascii="Times New Roman" w:eastAsiaTheme="minorHAnsi" w:hAnsi="Times New Roman"/>
        </w:rPr>
        <w:t xml:space="preserve"> large</w:t>
      </w:r>
      <w:proofErr w:type="gramEnd"/>
      <w:r w:rsidRPr="005C5146">
        <w:rPr>
          <w:rFonts w:ascii="Times New Roman" w:eastAsiaTheme="minorHAnsi" w:hAnsi="Times New Roman"/>
        </w:rPr>
        <w:t xml:space="preserve"> number of non-variceal bleeding in cirrhotic patients </w:t>
      </w:r>
      <w:r w:rsidR="003D29B3" w:rsidRPr="005C5146">
        <w:rPr>
          <w:rFonts w:ascii="Times New Roman" w:eastAsiaTheme="minorHAnsi" w:hAnsi="Times New Roman"/>
        </w:rPr>
        <w:t xml:space="preserve">highlights </w:t>
      </w:r>
      <w:r w:rsidRPr="005C5146">
        <w:rPr>
          <w:rFonts w:ascii="Times New Roman" w:eastAsiaTheme="minorHAnsi" w:hAnsi="Times New Roman"/>
        </w:rPr>
        <w:t xml:space="preserve"> t</w:t>
      </w:r>
      <w:r w:rsidR="00D74165" w:rsidRPr="005C5146">
        <w:rPr>
          <w:rFonts w:ascii="Times New Roman" w:eastAsiaTheme="minorHAnsi" w:hAnsi="Times New Roman"/>
        </w:rPr>
        <w:t xml:space="preserve">he importance of </w:t>
      </w:r>
      <w:r w:rsidR="000D0B2D" w:rsidRPr="005C5146">
        <w:rPr>
          <w:rFonts w:ascii="Times New Roman" w:eastAsiaTheme="minorHAnsi" w:hAnsi="Times New Roman"/>
        </w:rPr>
        <w:t xml:space="preserve">UGI </w:t>
      </w:r>
      <w:r w:rsidR="003D29B3" w:rsidRPr="005C5146">
        <w:rPr>
          <w:rFonts w:ascii="Times New Roman" w:eastAsiaTheme="minorHAnsi" w:hAnsi="Times New Roman"/>
        </w:rPr>
        <w:t>endoscopy</w:t>
      </w:r>
      <w:r w:rsidR="00787DAE" w:rsidRPr="005C5146">
        <w:rPr>
          <w:rFonts w:ascii="Times New Roman" w:eastAsiaTheme="minorHAnsi" w:hAnsi="Times New Roman"/>
        </w:rPr>
        <w:t xml:space="preserve"> findings in </w:t>
      </w:r>
      <w:r w:rsidR="003D29B3" w:rsidRPr="005C5146">
        <w:rPr>
          <w:rFonts w:ascii="Times New Roman" w:eastAsiaTheme="minorHAnsi" w:hAnsi="Times New Roman"/>
        </w:rPr>
        <w:t xml:space="preserve"> identifying </w:t>
      </w:r>
      <w:r w:rsidRPr="005C5146">
        <w:rPr>
          <w:rFonts w:ascii="Times New Roman" w:eastAsiaTheme="minorHAnsi" w:hAnsi="Times New Roman"/>
        </w:rPr>
        <w:t xml:space="preserve"> the etiology of upper gastroi</w:t>
      </w:r>
      <w:r w:rsidR="003D29B3" w:rsidRPr="005C5146">
        <w:rPr>
          <w:rFonts w:ascii="Times New Roman" w:eastAsiaTheme="minorHAnsi" w:hAnsi="Times New Roman"/>
        </w:rPr>
        <w:t>ntestinal bleeding and therefore</w:t>
      </w:r>
      <w:r w:rsidR="000D0B2D" w:rsidRPr="005C5146">
        <w:rPr>
          <w:rFonts w:ascii="Times New Roman" w:eastAsiaTheme="minorHAnsi" w:hAnsi="Times New Roman"/>
        </w:rPr>
        <w:t xml:space="preserve"> the proper </w:t>
      </w:r>
      <w:r w:rsidR="00D74165" w:rsidRPr="005C5146">
        <w:rPr>
          <w:rFonts w:ascii="Times New Roman" w:eastAsiaTheme="minorHAnsi" w:hAnsi="Times New Roman"/>
        </w:rPr>
        <w:t>management.</w:t>
      </w:r>
    </w:p>
    <w:p w:rsidR="001E4A0A" w:rsidRPr="005C5146" w:rsidRDefault="001E4A0A" w:rsidP="00A9664E">
      <w:pPr>
        <w:spacing w:line="480" w:lineRule="auto"/>
        <w:jc w:val="both"/>
        <w:rPr>
          <w:rFonts w:ascii="Times New Roman" w:hAnsi="Times New Roman"/>
        </w:rPr>
      </w:pPr>
    </w:p>
    <w:p w:rsidR="001E4A0A" w:rsidRPr="005C5146" w:rsidRDefault="001E4A0A" w:rsidP="00A9664E">
      <w:pPr>
        <w:spacing w:line="480" w:lineRule="auto"/>
        <w:jc w:val="both"/>
        <w:rPr>
          <w:rFonts w:ascii="Times New Roman" w:hAnsi="Times New Roman"/>
        </w:rPr>
      </w:pPr>
      <w:r w:rsidRPr="005C5146">
        <w:rPr>
          <w:rFonts w:ascii="Times New Roman" w:hAnsi="Times New Roman"/>
        </w:rPr>
        <w:t>REFERENCES:</w:t>
      </w:r>
    </w:p>
    <w:p w:rsidR="002F2916" w:rsidRPr="005C5146" w:rsidRDefault="002F2916" w:rsidP="002F2916">
      <w:pPr>
        <w:numPr>
          <w:ilvl w:val="0"/>
          <w:numId w:val="2"/>
        </w:numPr>
        <w:tabs>
          <w:tab w:val="left" w:pos="0"/>
        </w:tabs>
        <w:autoSpaceDE w:val="0"/>
        <w:autoSpaceDN w:val="0"/>
        <w:adjustRightInd w:val="0"/>
        <w:spacing w:after="0" w:line="480" w:lineRule="auto"/>
        <w:ind w:left="360"/>
        <w:rPr>
          <w:rFonts w:ascii="Times New Roman" w:hAnsi="Times New Roman"/>
        </w:rPr>
      </w:pPr>
      <w:r w:rsidRPr="005C5146">
        <w:rPr>
          <w:rFonts w:ascii="Times New Roman" w:hAnsi="Times New Roman"/>
        </w:rPr>
        <w:t>Bacon BR . Cirrhosis and its complications. In:, Kasper DL, Fauci AS, Hauser SL, Longo DL, Jameson JL, Loscalzo J, editors. Harrison’s principles of internal medicine.19th ed. New York: Mc Graw Hill; 2012:2058-66.</w:t>
      </w:r>
    </w:p>
    <w:p w:rsidR="00A12F97" w:rsidRPr="005C5146" w:rsidRDefault="00A12F97" w:rsidP="00A12F97">
      <w:pPr>
        <w:numPr>
          <w:ilvl w:val="0"/>
          <w:numId w:val="2"/>
        </w:numPr>
        <w:tabs>
          <w:tab w:val="left" w:pos="0"/>
        </w:tabs>
        <w:autoSpaceDE w:val="0"/>
        <w:autoSpaceDN w:val="0"/>
        <w:adjustRightInd w:val="0"/>
        <w:spacing w:after="0" w:line="480" w:lineRule="auto"/>
        <w:ind w:left="360"/>
        <w:rPr>
          <w:rFonts w:ascii="Times New Roman" w:hAnsi="Times New Roman"/>
        </w:rPr>
      </w:pPr>
      <w:r w:rsidRPr="005C5146">
        <w:rPr>
          <w:rFonts w:ascii="Times New Roman" w:hAnsi="Times New Roman"/>
        </w:rPr>
        <w:t>Sherlock S, Dooley J. Diseases of the Liver and Biliary System, 12</w:t>
      </w:r>
      <w:r w:rsidRPr="005C5146">
        <w:rPr>
          <w:rFonts w:ascii="Times New Roman" w:hAnsi="Times New Roman"/>
          <w:vertAlign w:val="superscript"/>
        </w:rPr>
        <w:t>th</w:t>
      </w:r>
      <w:r w:rsidRPr="005C5146">
        <w:rPr>
          <w:rFonts w:ascii="Times New Roman" w:hAnsi="Times New Roman"/>
        </w:rPr>
        <w:t xml:space="preserve"> ed. London: Blackwell Sci</w:t>
      </w:r>
      <w:r w:rsidR="00690C4F" w:rsidRPr="005C5146">
        <w:rPr>
          <w:rFonts w:ascii="Times New Roman" w:hAnsi="Times New Roman"/>
        </w:rPr>
        <w:t>entific Publications; 2011:179-</w:t>
      </w:r>
      <w:r w:rsidRPr="005C5146">
        <w:rPr>
          <w:rFonts w:ascii="Times New Roman" w:hAnsi="Times New Roman"/>
        </w:rPr>
        <w:t>81.</w:t>
      </w:r>
    </w:p>
    <w:p w:rsidR="00A12F97" w:rsidRPr="005C5146" w:rsidRDefault="002F2916" w:rsidP="00A12F97">
      <w:pPr>
        <w:numPr>
          <w:ilvl w:val="0"/>
          <w:numId w:val="2"/>
        </w:numPr>
        <w:tabs>
          <w:tab w:val="left" w:pos="0"/>
        </w:tabs>
        <w:autoSpaceDE w:val="0"/>
        <w:autoSpaceDN w:val="0"/>
        <w:adjustRightInd w:val="0"/>
        <w:spacing w:after="0" w:line="480" w:lineRule="auto"/>
        <w:ind w:left="360"/>
        <w:rPr>
          <w:rFonts w:ascii="Times New Roman" w:hAnsi="Times New Roman"/>
        </w:rPr>
      </w:pPr>
      <w:r w:rsidRPr="005C5146">
        <w:rPr>
          <w:rFonts w:ascii="Times New Roman" w:hAnsi="Times New Roman"/>
        </w:rPr>
        <w:t>Heidelbaugh J, Bruderly M. Cirrhosis and chronic liver failure. Diagnosis and Evaluation J Am Fam Physician 2006;74(5):756-62.</w:t>
      </w:r>
    </w:p>
    <w:p w:rsidR="001E4A0A" w:rsidRPr="005C5146" w:rsidRDefault="00690C4F" w:rsidP="00A12F97">
      <w:pPr>
        <w:numPr>
          <w:ilvl w:val="0"/>
          <w:numId w:val="2"/>
        </w:numPr>
        <w:tabs>
          <w:tab w:val="left" w:pos="0"/>
        </w:tabs>
        <w:autoSpaceDE w:val="0"/>
        <w:autoSpaceDN w:val="0"/>
        <w:adjustRightInd w:val="0"/>
        <w:spacing w:after="0" w:line="480" w:lineRule="auto"/>
        <w:ind w:left="360"/>
        <w:rPr>
          <w:rFonts w:ascii="Times New Roman" w:hAnsi="Times New Roman"/>
        </w:rPr>
      </w:pPr>
      <w:r w:rsidRPr="005C5146">
        <w:rPr>
          <w:rFonts w:ascii="Times New Roman" w:hAnsi="Times New Roman"/>
        </w:rPr>
        <w:lastRenderedPageBreak/>
        <w:t>Dagradi AE, Mehler R, Tan DTD, S</w:t>
      </w:r>
      <w:r w:rsidR="001E4A0A" w:rsidRPr="005C5146">
        <w:rPr>
          <w:rFonts w:ascii="Times New Roman" w:hAnsi="Times New Roman"/>
        </w:rPr>
        <w:t>tempien SJ. Sources of upper gastrointestinal bleeding in patients with liver cirrhosis and large esophagogastric varices. Am J Gastoenterology. 1970;54(5):458-63.</w:t>
      </w:r>
    </w:p>
    <w:p w:rsidR="00AE25A6" w:rsidRPr="005C5146" w:rsidRDefault="002A2328" w:rsidP="00AE25A6">
      <w:pPr>
        <w:numPr>
          <w:ilvl w:val="0"/>
          <w:numId w:val="2"/>
        </w:numPr>
        <w:tabs>
          <w:tab w:val="left" w:pos="0"/>
        </w:tabs>
        <w:autoSpaceDE w:val="0"/>
        <w:autoSpaceDN w:val="0"/>
        <w:adjustRightInd w:val="0"/>
        <w:spacing w:after="0" w:line="480" w:lineRule="auto"/>
        <w:ind w:left="360"/>
        <w:rPr>
          <w:rFonts w:ascii="Times New Roman" w:hAnsi="Times New Roman"/>
        </w:rPr>
      </w:pPr>
      <w:hyperlink r:id="rId5" w:history="1">
        <w:r w:rsidR="00AE25A6" w:rsidRPr="005C5146">
          <w:rPr>
            <w:rFonts w:ascii="Times New Roman" w:hAnsi="Times New Roman"/>
          </w:rPr>
          <w:t>Kordiak J</w:t>
        </w:r>
      </w:hyperlink>
      <w:r w:rsidR="00AE25A6" w:rsidRPr="005C5146">
        <w:rPr>
          <w:rFonts w:ascii="Times New Roman" w:hAnsi="Times New Roman"/>
        </w:rPr>
        <w:t>, </w:t>
      </w:r>
      <w:hyperlink r:id="rId6" w:history="1">
        <w:r w:rsidR="00AE25A6" w:rsidRPr="005C5146">
          <w:rPr>
            <w:rFonts w:ascii="Times New Roman" w:hAnsi="Times New Roman"/>
          </w:rPr>
          <w:t>Wcisło S</w:t>
        </w:r>
      </w:hyperlink>
      <w:r w:rsidR="00AE25A6" w:rsidRPr="005C5146">
        <w:rPr>
          <w:rFonts w:ascii="Times New Roman" w:hAnsi="Times New Roman"/>
        </w:rPr>
        <w:t>, </w:t>
      </w:r>
      <w:hyperlink r:id="rId7" w:history="1">
        <w:r w:rsidR="00AE25A6" w:rsidRPr="005C5146">
          <w:rPr>
            <w:rFonts w:ascii="Times New Roman" w:hAnsi="Times New Roman"/>
          </w:rPr>
          <w:t>Santorek-Strumiłło E</w:t>
        </w:r>
      </w:hyperlink>
      <w:r w:rsidR="00AE25A6" w:rsidRPr="005C5146">
        <w:rPr>
          <w:rFonts w:ascii="Times New Roman" w:hAnsi="Times New Roman"/>
        </w:rPr>
        <w:t>, </w:t>
      </w:r>
      <w:hyperlink r:id="rId8" w:history="1">
        <w:r w:rsidR="00AE25A6" w:rsidRPr="005C5146">
          <w:rPr>
            <w:rFonts w:ascii="Times New Roman" w:hAnsi="Times New Roman"/>
          </w:rPr>
          <w:t>Bartkowiak R</w:t>
        </w:r>
      </w:hyperlink>
      <w:r w:rsidR="00AE25A6" w:rsidRPr="005C5146">
        <w:rPr>
          <w:rFonts w:ascii="Times New Roman" w:hAnsi="Times New Roman"/>
        </w:rPr>
        <w:t>, </w:t>
      </w:r>
      <w:hyperlink r:id="rId9" w:history="1">
        <w:r w:rsidR="00AE25A6" w:rsidRPr="005C5146">
          <w:rPr>
            <w:rFonts w:ascii="Times New Roman" w:hAnsi="Times New Roman"/>
          </w:rPr>
          <w:t>Brocki M</w:t>
        </w:r>
      </w:hyperlink>
      <w:r w:rsidR="00AE25A6" w:rsidRPr="005C5146">
        <w:rPr>
          <w:rFonts w:ascii="Times New Roman" w:hAnsi="Times New Roman"/>
        </w:rPr>
        <w:t>, </w:t>
      </w:r>
      <w:hyperlink r:id="rId10" w:history="1">
        <w:r w:rsidR="00AE25A6" w:rsidRPr="005C5146">
          <w:rPr>
            <w:rFonts w:ascii="Times New Roman" w:hAnsi="Times New Roman"/>
          </w:rPr>
          <w:t>Misiak P</w:t>
        </w:r>
      </w:hyperlink>
      <w:r w:rsidR="00AE25A6" w:rsidRPr="005C5146">
        <w:rPr>
          <w:rFonts w:ascii="Times New Roman" w:hAnsi="Times New Roman"/>
        </w:rPr>
        <w:t>.</w:t>
      </w:r>
      <w:r w:rsidR="00AE25A6" w:rsidRPr="005C5146">
        <w:rPr>
          <w:rFonts w:ascii="Times New Roman" w:hAnsi="Times New Roman"/>
          <w:bCs/>
          <w:kern w:val="36"/>
        </w:rPr>
        <w:t>Upper gastrointestinal bleeding in patients with portal hypertension--review of clinical cases from 2002-2008.</w:t>
      </w:r>
      <w:r w:rsidR="00AE25A6" w:rsidRPr="005C5146">
        <w:rPr>
          <w:rFonts w:ascii="Times New Roman" w:hAnsi="Times New Roman"/>
        </w:rPr>
        <w:t xml:space="preserve"> </w:t>
      </w:r>
      <w:hyperlink r:id="rId11" w:tooltip="Polski merkuriusz lekarski : organ Polskiego Towarzystwa Lekarskiego." w:history="1">
        <w:r w:rsidR="00AE25A6" w:rsidRPr="005C5146">
          <w:rPr>
            <w:rStyle w:val="Hyperlink"/>
            <w:rFonts w:ascii="Times New Roman" w:hAnsi="Times New Roman"/>
            <w:color w:val="auto"/>
            <w:u w:val="none"/>
            <w:bdr w:val="none" w:sz="0" w:space="0" w:color="auto" w:frame="1"/>
            <w:shd w:val="clear" w:color="auto" w:fill="FFFFFF"/>
          </w:rPr>
          <w:t>Pol Merkur Lekarski.</w:t>
        </w:r>
      </w:hyperlink>
      <w:r w:rsidR="00AE25A6" w:rsidRPr="005C5146">
        <w:rPr>
          <w:rStyle w:val="apple-converted-space"/>
          <w:rFonts w:ascii="Times New Roman" w:hAnsi="Times New Roman"/>
          <w:shd w:val="clear" w:color="auto" w:fill="FFFFFF"/>
        </w:rPr>
        <w:t> </w:t>
      </w:r>
      <w:r w:rsidR="00AE25A6" w:rsidRPr="005C5146">
        <w:rPr>
          <w:rFonts w:ascii="Times New Roman" w:hAnsi="Times New Roman"/>
          <w:shd w:val="clear" w:color="auto" w:fill="FFFFFF"/>
        </w:rPr>
        <w:t>2009 ;26(155):488-90</w:t>
      </w:r>
    </w:p>
    <w:p w:rsidR="00AE25A6" w:rsidRPr="005C5146" w:rsidRDefault="001E4A0A" w:rsidP="00AE25A6">
      <w:pPr>
        <w:numPr>
          <w:ilvl w:val="0"/>
          <w:numId w:val="2"/>
        </w:numPr>
        <w:tabs>
          <w:tab w:val="left" w:pos="0"/>
        </w:tabs>
        <w:autoSpaceDE w:val="0"/>
        <w:autoSpaceDN w:val="0"/>
        <w:adjustRightInd w:val="0"/>
        <w:spacing w:after="0" w:line="480" w:lineRule="auto"/>
        <w:ind w:left="360"/>
        <w:rPr>
          <w:rFonts w:ascii="Times New Roman" w:hAnsi="Times New Roman"/>
        </w:rPr>
      </w:pPr>
      <w:r w:rsidRPr="005C5146">
        <w:rPr>
          <w:rFonts w:ascii="Times New Roman" w:hAnsi="Times New Roman"/>
        </w:rPr>
        <w:t xml:space="preserve">Svoboda P, Konecny M , Martinek A, Hrabovsky V,  Prochazka V , Ehrmann J . Acute upper gastrointestinal bleeding in liver cirrhosis patients. Biomed Pap Med Fac Univ Palacky Olomouc Czech Repub. 2012 ; 156(3):266–70. </w:t>
      </w:r>
    </w:p>
    <w:p w:rsidR="003A0E89" w:rsidRPr="005C5146" w:rsidRDefault="00A12F97" w:rsidP="003A0E89">
      <w:pPr>
        <w:numPr>
          <w:ilvl w:val="0"/>
          <w:numId w:val="2"/>
        </w:numPr>
        <w:tabs>
          <w:tab w:val="left" w:pos="0"/>
        </w:tabs>
        <w:autoSpaceDE w:val="0"/>
        <w:autoSpaceDN w:val="0"/>
        <w:adjustRightInd w:val="0"/>
        <w:spacing w:after="0" w:line="480" w:lineRule="auto"/>
        <w:ind w:left="360"/>
        <w:rPr>
          <w:rFonts w:ascii="Times New Roman" w:hAnsi="Times New Roman"/>
        </w:rPr>
      </w:pPr>
      <w:r w:rsidRPr="005C5146">
        <w:rPr>
          <w:rFonts w:ascii="Times New Roman" w:hAnsi="Times New Roman"/>
        </w:rPr>
        <w:t>Romcea  AA,  Tanțău M, Seicean A, Pascu O.  The etiology of upper gastrointestinal b</w:t>
      </w:r>
      <w:r w:rsidR="00690C4F" w:rsidRPr="005C5146">
        <w:rPr>
          <w:rFonts w:ascii="Times New Roman" w:hAnsi="Times New Roman"/>
        </w:rPr>
        <w:t>leeding in cirrhotic patients.</w:t>
      </w:r>
      <w:r w:rsidRPr="005C5146">
        <w:rPr>
          <w:rFonts w:ascii="Times New Roman" w:hAnsi="Times New Roman"/>
        </w:rPr>
        <w:t xml:space="preserve"> Clujul Medical 2013 ; 86( 1):21-23</w:t>
      </w:r>
    </w:p>
    <w:p w:rsidR="00A12F97" w:rsidRPr="005C5146" w:rsidRDefault="001E4A0A" w:rsidP="003A0E89">
      <w:pPr>
        <w:numPr>
          <w:ilvl w:val="0"/>
          <w:numId w:val="2"/>
        </w:numPr>
        <w:tabs>
          <w:tab w:val="left" w:pos="0"/>
        </w:tabs>
        <w:autoSpaceDE w:val="0"/>
        <w:autoSpaceDN w:val="0"/>
        <w:adjustRightInd w:val="0"/>
        <w:spacing w:after="0" w:line="480" w:lineRule="auto"/>
        <w:ind w:left="360"/>
        <w:rPr>
          <w:rFonts w:ascii="Times New Roman" w:hAnsi="Times New Roman"/>
        </w:rPr>
      </w:pPr>
      <w:r w:rsidRPr="005C5146">
        <w:rPr>
          <w:rFonts w:ascii="Times New Roman" w:hAnsi="Times New Roman"/>
        </w:rPr>
        <w:t>Olaiide 0, Odelowo MD, Duane T, Smoot MD, Kyungsook K. Upper gastrointestinal bleeding in patients with liver cirrhosis. J Natl Med Assoc. 2002;94:712-15.</w:t>
      </w:r>
    </w:p>
    <w:p w:rsidR="00690C4F" w:rsidRPr="005C5146" w:rsidRDefault="003A0E89" w:rsidP="00690C4F">
      <w:pPr>
        <w:numPr>
          <w:ilvl w:val="0"/>
          <w:numId w:val="2"/>
        </w:numPr>
        <w:tabs>
          <w:tab w:val="left" w:pos="0"/>
        </w:tabs>
        <w:autoSpaceDE w:val="0"/>
        <w:autoSpaceDN w:val="0"/>
        <w:adjustRightInd w:val="0"/>
        <w:spacing w:after="0" w:line="480" w:lineRule="auto"/>
        <w:ind w:left="360"/>
        <w:rPr>
          <w:rFonts w:ascii="Times New Roman" w:hAnsi="Times New Roman"/>
        </w:rPr>
      </w:pPr>
      <w:r w:rsidRPr="005C5146">
        <w:rPr>
          <w:rStyle w:val="A4"/>
          <w:rFonts w:ascii="Times New Roman" w:hAnsi="Times New Roman"/>
          <w:color w:val="auto"/>
        </w:rPr>
        <w:t>Fallatah HI, Al Nahdi H, Al Khatabi M,</w:t>
      </w:r>
      <w:r w:rsidR="00690C4F" w:rsidRPr="005C5146">
        <w:rPr>
          <w:rStyle w:val="A4"/>
          <w:rFonts w:ascii="Times New Roman" w:hAnsi="Times New Roman"/>
          <w:color w:val="auto"/>
        </w:rPr>
        <w:t xml:space="preserve"> Akbar HO, Qeari YA, Sibiani AR, </w:t>
      </w:r>
      <w:r w:rsidRPr="005C5146">
        <w:rPr>
          <w:rStyle w:val="A4"/>
          <w:rFonts w:ascii="Times New Roman" w:hAnsi="Times New Roman"/>
          <w:color w:val="auto"/>
        </w:rPr>
        <w:t xml:space="preserve">et al. Variceal hemorrhage: Saudi tertiary center experience of clinical presentations, complications and mortality. World J Hepatol, 2012; 4(9):268-273. </w:t>
      </w:r>
      <w:r w:rsidR="00690C4F" w:rsidRPr="005C5146">
        <w:rPr>
          <w:rStyle w:val="A4"/>
          <w:rFonts w:ascii="Times New Roman" w:hAnsi="Times New Roman"/>
          <w:color w:val="auto"/>
        </w:rPr>
        <w:t xml:space="preserve">     </w:t>
      </w:r>
    </w:p>
    <w:p w:rsidR="003A0E89" w:rsidRPr="005C5146" w:rsidRDefault="003A0E89" w:rsidP="003A0E89">
      <w:pPr>
        <w:numPr>
          <w:ilvl w:val="0"/>
          <w:numId w:val="2"/>
        </w:numPr>
        <w:tabs>
          <w:tab w:val="left" w:pos="0"/>
        </w:tabs>
        <w:autoSpaceDE w:val="0"/>
        <w:autoSpaceDN w:val="0"/>
        <w:adjustRightInd w:val="0"/>
        <w:spacing w:after="0" w:line="480" w:lineRule="auto"/>
        <w:ind w:left="360"/>
        <w:rPr>
          <w:rFonts w:ascii="Times New Roman" w:hAnsi="Times New Roman"/>
        </w:rPr>
      </w:pPr>
      <w:r w:rsidRPr="005C5146">
        <w:rPr>
          <w:rStyle w:val="A4"/>
          <w:rFonts w:ascii="Times New Roman" w:hAnsi="Times New Roman"/>
          <w:color w:val="auto"/>
        </w:rPr>
        <w:t xml:space="preserve"> Cerqueira RM, Andrade L, Correia MR, Fernandes CD, Manso MC. Risk factors for in-hospital mortality in cirrhotic patients with oesophageal variceal bleeding. Eur J Gastroenterol Hepatol, 2012; 24(5):551-557</w:t>
      </w:r>
    </w:p>
    <w:p w:rsidR="0069476E" w:rsidRPr="005C5146" w:rsidRDefault="002A2328" w:rsidP="00A12F97">
      <w:pPr>
        <w:numPr>
          <w:ilvl w:val="0"/>
          <w:numId w:val="2"/>
        </w:numPr>
        <w:tabs>
          <w:tab w:val="left" w:pos="0"/>
        </w:tabs>
        <w:autoSpaceDE w:val="0"/>
        <w:autoSpaceDN w:val="0"/>
        <w:adjustRightInd w:val="0"/>
        <w:spacing w:after="0" w:line="480" w:lineRule="auto"/>
        <w:ind w:left="360"/>
        <w:rPr>
          <w:rFonts w:ascii="Times New Roman" w:hAnsi="Times New Roman"/>
        </w:rPr>
      </w:pPr>
      <w:hyperlink r:id="rId12" w:history="1">
        <w:r w:rsidR="001E4A0A" w:rsidRPr="005C5146">
          <w:rPr>
            <w:rFonts w:ascii="Times New Roman" w:hAnsi="Times New Roman"/>
          </w:rPr>
          <w:t>González J A</w:t>
        </w:r>
      </w:hyperlink>
      <w:r w:rsidR="001E4A0A" w:rsidRPr="005C5146">
        <w:rPr>
          <w:rFonts w:ascii="Times New Roman" w:hAnsi="Times New Roman"/>
        </w:rPr>
        <w:t xml:space="preserve">, </w:t>
      </w:r>
      <w:hyperlink r:id="rId13" w:history="1">
        <w:r w:rsidR="001E4A0A" w:rsidRPr="005C5146">
          <w:rPr>
            <w:rFonts w:ascii="Times New Roman" w:hAnsi="Times New Roman"/>
          </w:rPr>
          <w:t>García-CompeanD</w:t>
        </w:r>
      </w:hyperlink>
      <w:r w:rsidR="001E4A0A" w:rsidRPr="005C5146">
        <w:rPr>
          <w:rFonts w:ascii="Times New Roman" w:hAnsi="Times New Roman"/>
        </w:rPr>
        <w:t xml:space="preserve">, </w:t>
      </w:r>
      <w:hyperlink r:id="rId14" w:history="1">
        <w:r w:rsidR="001E4A0A" w:rsidRPr="005C5146">
          <w:rPr>
            <w:rFonts w:ascii="Times New Roman" w:hAnsi="Times New Roman"/>
          </w:rPr>
          <w:t>Vázquez-ElizondoG</w:t>
        </w:r>
      </w:hyperlink>
      <w:r w:rsidR="001E4A0A" w:rsidRPr="005C5146">
        <w:rPr>
          <w:rFonts w:ascii="Times New Roman" w:hAnsi="Times New Roman"/>
        </w:rPr>
        <w:t xml:space="preserve">, </w:t>
      </w:r>
      <w:hyperlink r:id="rId15" w:history="1">
        <w:r w:rsidR="001E4A0A" w:rsidRPr="005C5146">
          <w:rPr>
            <w:rFonts w:ascii="Times New Roman" w:hAnsi="Times New Roman"/>
          </w:rPr>
          <w:t xml:space="preserve">Garza G A, </w:t>
        </w:r>
      </w:hyperlink>
      <w:hyperlink r:id="rId16" w:history="1">
        <w:r w:rsidR="001E4A0A" w:rsidRPr="005C5146">
          <w:rPr>
            <w:rFonts w:ascii="Times New Roman" w:hAnsi="Times New Roman"/>
          </w:rPr>
          <w:t xml:space="preserve">Jáquez-Q JO,  </w:t>
        </w:r>
      </w:hyperlink>
      <w:r w:rsidR="001E4A0A" w:rsidRPr="005C5146">
        <w:rPr>
          <w:rFonts w:ascii="Times New Roman" w:hAnsi="Times New Roman"/>
        </w:rPr>
        <w:t xml:space="preserve"> </w:t>
      </w:r>
      <w:hyperlink r:id="rId17" w:history="1">
        <w:r w:rsidR="001E4A0A" w:rsidRPr="005C5146">
          <w:rPr>
            <w:rFonts w:ascii="Times New Roman" w:hAnsi="Times New Roman"/>
          </w:rPr>
          <w:t>Maldonado-Garza H</w:t>
        </w:r>
      </w:hyperlink>
      <w:r w:rsidR="001E4A0A" w:rsidRPr="005C5146">
        <w:rPr>
          <w:rFonts w:ascii="Times New Roman" w:hAnsi="Times New Roman"/>
        </w:rPr>
        <w:t xml:space="preserve">. </w:t>
      </w:r>
      <w:r w:rsidR="001E4A0A" w:rsidRPr="005C5146">
        <w:rPr>
          <w:rFonts w:ascii="Times New Roman" w:hAnsi="Times New Roman"/>
          <w:bCs/>
          <w:kern w:val="36"/>
        </w:rPr>
        <w:t>Nonvariceal upper gastrointestinal  bleeding in patients with liver cirrhosis. Clinical features, outcomes and predictors of in-hospital mortality. A prospective study.</w:t>
      </w:r>
      <w:r w:rsidR="001E4A0A" w:rsidRPr="005C5146">
        <w:rPr>
          <w:rFonts w:ascii="Times New Roman" w:hAnsi="Times New Roman"/>
        </w:rPr>
        <w:t xml:space="preserve"> </w:t>
      </w:r>
      <w:hyperlink r:id="rId18" w:tooltip="Annals of hepatology." w:history="1">
        <w:r w:rsidR="001E4A0A" w:rsidRPr="005C5146">
          <w:rPr>
            <w:rFonts w:ascii="Times New Roman" w:hAnsi="Times New Roman"/>
          </w:rPr>
          <w:t>Ann Hepatol.</w:t>
        </w:r>
      </w:hyperlink>
      <w:r w:rsidR="001E4A0A" w:rsidRPr="005C5146">
        <w:rPr>
          <w:rFonts w:ascii="Times New Roman" w:hAnsi="Times New Roman"/>
        </w:rPr>
        <w:t> 2011 ;10(3):287-95</w:t>
      </w:r>
    </w:p>
    <w:p w:rsidR="00690C4F" w:rsidRPr="005C5146" w:rsidRDefault="00690C4F" w:rsidP="00690C4F">
      <w:pPr>
        <w:pStyle w:val="ListParagraph"/>
        <w:numPr>
          <w:ilvl w:val="0"/>
          <w:numId w:val="2"/>
        </w:numPr>
        <w:shd w:val="clear" w:color="auto" w:fill="FFFFFF"/>
        <w:spacing w:after="0" w:line="0" w:lineRule="auto"/>
        <w:rPr>
          <w:rFonts w:ascii="Times New Roman" w:hAnsi="Times New Roman"/>
          <w:color w:val="000000"/>
        </w:rPr>
      </w:pPr>
      <w:r w:rsidRPr="005C5146">
        <w:rPr>
          <w:rFonts w:ascii="Times New Roman" w:hAnsi="Times New Roman"/>
          <w:color w:val="000000"/>
        </w:rPr>
        <w:t xml:space="preserve">d I Fallatah, Haifaa Al Nahdi, Maan Al Khatabi, Hisham O Akbar, Yousif A Qari, Abdul Rahman Sibiani, </w:t>
      </w:r>
    </w:p>
    <w:p w:rsidR="00690C4F" w:rsidRPr="005C5146" w:rsidRDefault="00690C4F" w:rsidP="00690C4F">
      <w:pPr>
        <w:pStyle w:val="ListParagraph"/>
        <w:numPr>
          <w:ilvl w:val="0"/>
          <w:numId w:val="2"/>
        </w:numPr>
        <w:shd w:val="clear" w:color="auto" w:fill="FFFFFF"/>
        <w:spacing w:after="0" w:line="0" w:lineRule="auto"/>
        <w:rPr>
          <w:rFonts w:ascii="Times New Roman" w:hAnsi="Times New Roman"/>
          <w:color w:val="000000"/>
        </w:rPr>
      </w:pPr>
      <w:r w:rsidRPr="005C5146">
        <w:rPr>
          <w:rFonts w:ascii="Times New Roman" w:hAnsi="Times New Roman"/>
          <w:color w:val="000000"/>
        </w:rPr>
        <w:t>Salim Bazaraa</w:t>
      </w:r>
    </w:p>
    <w:p w:rsidR="00690C4F" w:rsidRPr="005C5146" w:rsidRDefault="00690C4F" w:rsidP="00690C4F">
      <w:pPr>
        <w:pStyle w:val="ListParagraph"/>
        <w:numPr>
          <w:ilvl w:val="0"/>
          <w:numId w:val="2"/>
        </w:numPr>
        <w:shd w:val="clear" w:color="auto" w:fill="FFFFFF"/>
        <w:spacing w:after="0" w:line="0" w:lineRule="auto"/>
        <w:rPr>
          <w:rFonts w:ascii="Times New Roman" w:hAnsi="Times New Roman"/>
          <w:color w:val="000000"/>
        </w:rPr>
      </w:pPr>
      <w:r w:rsidRPr="005C5146">
        <w:rPr>
          <w:rFonts w:ascii="Times New Roman" w:hAnsi="Times New Roman"/>
          <w:color w:val="000000"/>
        </w:rPr>
        <w:t xml:space="preserve">d I Fallatah, Haifaa Al Nahdi, Maan Al Khatabi, Hisham O Akbar, Yousif A Qari, Abdul Rahman Sibiani, </w:t>
      </w:r>
    </w:p>
    <w:p w:rsidR="00690C4F" w:rsidRPr="005C5146" w:rsidRDefault="00690C4F" w:rsidP="00690C4F">
      <w:pPr>
        <w:pStyle w:val="ListParagraph"/>
        <w:numPr>
          <w:ilvl w:val="0"/>
          <w:numId w:val="2"/>
        </w:numPr>
        <w:shd w:val="clear" w:color="auto" w:fill="FFFFFF"/>
        <w:spacing w:after="0" w:line="0" w:lineRule="auto"/>
        <w:rPr>
          <w:rFonts w:ascii="Times New Roman" w:hAnsi="Times New Roman"/>
          <w:color w:val="000000"/>
        </w:rPr>
      </w:pPr>
      <w:r w:rsidRPr="005C5146">
        <w:rPr>
          <w:rFonts w:ascii="Times New Roman" w:hAnsi="Times New Roman"/>
          <w:color w:val="000000"/>
        </w:rPr>
        <w:t>Salim Bazaraa</w:t>
      </w:r>
    </w:p>
    <w:p w:rsidR="00690C4F" w:rsidRPr="005C5146" w:rsidRDefault="00690C4F" w:rsidP="00690C4F">
      <w:pPr>
        <w:pStyle w:val="ListParagraph"/>
        <w:numPr>
          <w:ilvl w:val="0"/>
          <w:numId w:val="2"/>
        </w:numPr>
        <w:shd w:val="clear" w:color="auto" w:fill="FFFFFF"/>
        <w:spacing w:after="0" w:line="0" w:lineRule="auto"/>
        <w:rPr>
          <w:rFonts w:ascii="Times New Roman" w:hAnsi="Times New Roman"/>
          <w:color w:val="000000"/>
        </w:rPr>
      </w:pPr>
      <w:r w:rsidRPr="005C5146">
        <w:rPr>
          <w:rFonts w:ascii="Times New Roman" w:hAnsi="Times New Roman"/>
          <w:color w:val="000000"/>
        </w:rPr>
        <w:t xml:space="preserve">Hind I </w:t>
      </w:r>
      <w:proofErr w:type="spellStart"/>
      <w:r w:rsidRPr="005C5146">
        <w:rPr>
          <w:rFonts w:ascii="Times New Roman" w:hAnsi="Times New Roman"/>
          <w:color w:val="000000"/>
        </w:rPr>
        <w:t>Fallatah</w:t>
      </w:r>
      <w:proofErr w:type="spellEnd"/>
      <w:r w:rsidRPr="005C5146">
        <w:rPr>
          <w:rFonts w:ascii="Times New Roman" w:hAnsi="Times New Roman"/>
          <w:color w:val="000000"/>
        </w:rPr>
        <w:t xml:space="preserve">, </w:t>
      </w:r>
      <w:proofErr w:type="spellStart"/>
      <w:r w:rsidRPr="005C5146">
        <w:rPr>
          <w:rFonts w:ascii="Times New Roman" w:hAnsi="Times New Roman"/>
          <w:color w:val="000000"/>
        </w:rPr>
        <w:t>Haifaa</w:t>
      </w:r>
      <w:proofErr w:type="spellEnd"/>
      <w:r w:rsidRPr="005C5146">
        <w:rPr>
          <w:rFonts w:ascii="Times New Roman" w:hAnsi="Times New Roman"/>
          <w:color w:val="000000"/>
        </w:rPr>
        <w:t xml:space="preserve"> Al </w:t>
      </w:r>
      <w:proofErr w:type="spellStart"/>
      <w:r w:rsidRPr="005C5146">
        <w:rPr>
          <w:rFonts w:ascii="Times New Roman" w:hAnsi="Times New Roman"/>
          <w:color w:val="000000"/>
        </w:rPr>
        <w:t>Nahdi</w:t>
      </w:r>
      <w:proofErr w:type="spellEnd"/>
      <w:r w:rsidRPr="005C5146">
        <w:rPr>
          <w:rFonts w:ascii="Times New Roman" w:hAnsi="Times New Roman"/>
          <w:color w:val="000000"/>
        </w:rPr>
        <w:t xml:space="preserve">, </w:t>
      </w:r>
      <w:proofErr w:type="spellStart"/>
      <w:r w:rsidRPr="005C5146">
        <w:rPr>
          <w:rFonts w:ascii="Times New Roman" w:hAnsi="Times New Roman"/>
          <w:color w:val="000000"/>
        </w:rPr>
        <w:t>Maan</w:t>
      </w:r>
      <w:proofErr w:type="spellEnd"/>
      <w:r w:rsidRPr="005C5146">
        <w:rPr>
          <w:rFonts w:ascii="Times New Roman" w:hAnsi="Times New Roman"/>
          <w:color w:val="000000"/>
        </w:rPr>
        <w:t xml:space="preserve"> Al </w:t>
      </w:r>
      <w:proofErr w:type="spellStart"/>
      <w:r w:rsidRPr="005C5146">
        <w:rPr>
          <w:rFonts w:ascii="Times New Roman" w:hAnsi="Times New Roman"/>
          <w:color w:val="000000"/>
        </w:rPr>
        <w:t>Khatabi</w:t>
      </w:r>
      <w:proofErr w:type="spellEnd"/>
      <w:r w:rsidRPr="005C5146">
        <w:rPr>
          <w:rFonts w:ascii="Times New Roman" w:hAnsi="Times New Roman"/>
          <w:color w:val="000000"/>
        </w:rPr>
        <w:t xml:space="preserve">, </w:t>
      </w:r>
      <w:proofErr w:type="spellStart"/>
      <w:r w:rsidRPr="005C5146">
        <w:rPr>
          <w:rFonts w:ascii="Times New Roman" w:hAnsi="Times New Roman"/>
          <w:color w:val="000000"/>
        </w:rPr>
        <w:t>Hisham</w:t>
      </w:r>
      <w:proofErr w:type="spellEnd"/>
      <w:r w:rsidRPr="005C5146">
        <w:rPr>
          <w:rFonts w:ascii="Times New Roman" w:hAnsi="Times New Roman"/>
          <w:color w:val="000000"/>
        </w:rPr>
        <w:t xml:space="preserve"> O Akbar, </w:t>
      </w:r>
      <w:proofErr w:type="spellStart"/>
      <w:r w:rsidRPr="005C5146">
        <w:rPr>
          <w:rFonts w:ascii="Times New Roman" w:hAnsi="Times New Roman"/>
          <w:color w:val="000000"/>
        </w:rPr>
        <w:t>Yousif</w:t>
      </w:r>
      <w:proofErr w:type="spellEnd"/>
      <w:r w:rsidRPr="005C5146">
        <w:rPr>
          <w:rFonts w:ascii="Times New Roman" w:hAnsi="Times New Roman"/>
          <w:color w:val="000000"/>
        </w:rPr>
        <w:t xml:space="preserve"> A </w:t>
      </w:r>
      <w:proofErr w:type="spellStart"/>
      <w:r w:rsidRPr="005C5146">
        <w:rPr>
          <w:rFonts w:ascii="Times New Roman" w:hAnsi="Times New Roman"/>
          <w:color w:val="000000"/>
        </w:rPr>
        <w:t>Qari</w:t>
      </w:r>
      <w:proofErr w:type="spellEnd"/>
      <w:r w:rsidRPr="005C5146">
        <w:rPr>
          <w:rFonts w:ascii="Times New Roman" w:hAnsi="Times New Roman"/>
          <w:color w:val="000000"/>
        </w:rPr>
        <w:t xml:space="preserve">, Abdul </w:t>
      </w:r>
      <w:proofErr w:type="spellStart"/>
      <w:r w:rsidRPr="005C5146">
        <w:rPr>
          <w:rFonts w:ascii="Times New Roman" w:hAnsi="Times New Roman"/>
          <w:color w:val="000000"/>
        </w:rPr>
        <w:t>Rahman</w:t>
      </w:r>
      <w:proofErr w:type="spellEnd"/>
      <w:r w:rsidRPr="005C5146">
        <w:rPr>
          <w:rFonts w:ascii="Times New Roman" w:hAnsi="Times New Roman"/>
          <w:color w:val="000000"/>
        </w:rPr>
        <w:t xml:space="preserve"> </w:t>
      </w:r>
      <w:proofErr w:type="spellStart"/>
      <w:r w:rsidRPr="005C5146">
        <w:rPr>
          <w:rFonts w:ascii="Times New Roman" w:hAnsi="Times New Roman"/>
          <w:color w:val="000000"/>
        </w:rPr>
        <w:t>Sibiani</w:t>
      </w:r>
      <w:proofErr w:type="spellEnd"/>
      <w:r w:rsidRPr="005C5146">
        <w:rPr>
          <w:rFonts w:ascii="Times New Roman" w:hAnsi="Times New Roman"/>
          <w:color w:val="000000"/>
        </w:rPr>
        <w:t xml:space="preserve">, </w:t>
      </w:r>
    </w:p>
    <w:p w:rsidR="00690C4F" w:rsidRPr="005C5146" w:rsidRDefault="00690C4F" w:rsidP="00690C4F">
      <w:pPr>
        <w:pStyle w:val="ListParagraph"/>
        <w:numPr>
          <w:ilvl w:val="0"/>
          <w:numId w:val="2"/>
        </w:numPr>
        <w:shd w:val="clear" w:color="auto" w:fill="FFFFFF"/>
        <w:spacing w:after="0" w:line="0" w:lineRule="auto"/>
        <w:rPr>
          <w:rFonts w:ascii="Times New Roman" w:hAnsi="Times New Roman"/>
          <w:color w:val="000000"/>
        </w:rPr>
      </w:pPr>
      <w:proofErr w:type="spellStart"/>
      <w:r w:rsidRPr="005C5146">
        <w:rPr>
          <w:rFonts w:ascii="Times New Roman" w:hAnsi="Times New Roman"/>
          <w:color w:val="000000"/>
        </w:rPr>
        <w:t>Salim</w:t>
      </w:r>
      <w:proofErr w:type="spellEnd"/>
      <w:r w:rsidRPr="005C5146">
        <w:rPr>
          <w:rFonts w:ascii="Times New Roman" w:hAnsi="Times New Roman"/>
          <w:color w:val="000000"/>
        </w:rPr>
        <w:t xml:space="preserve"> </w:t>
      </w:r>
      <w:proofErr w:type="spellStart"/>
      <w:r w:rsidRPr="005C5146">
        <w:rPr>
          <w:rFonts w:ascii="Times New Roman" w:hAnsi="Times New Roman"/>
          <w:color w:val="000000"/>
        </w:rPr>
        <w:t>Bazaraa</w:t>
      </w:r>
      <w:proofErr w:type="spellEnd"/>
    </w:p>
    <w:p w:rsidR="00690C4F" w:rsidRPr="005C5146" w:rsidRDefault="00690C4F" w:rsidP="00690C4F">
      <w:pPr>
        <w:pStyle w:val="ListParagraph"/>
        <w:numPr>
          <w:ilvl w:val="0"/>
          <w:numId w:val="2"/>
        </w:numPr>
        <w:shd w:val="clear" w:color="auto" w:fill="FFFFFF"/>
        <w:spacing w:after="0" w:line="0" w:lineRule="auto"/>
        <w:rPr>
          <w:rFonts w:ascii="Times New Roman" w:hAnsi="Times New Roman"/>
          <w:color w:val="000000"/>
          <w:spacing w:val="4"/>
        </w:rPr>
      </w:pPr>
      <w:r w:rsidRPr="005C5146">
        <w:rPr>
          <w:rFonts w:ascii="Times New Roman" w:hAnsi="Times New Roman"/>
          <w:color w:val="000000"/>
          <w:spacing w:val="4"/>
        </w:rPr>
        <w:t xml:space="preserve">Fallatah HI, Al Nahdi H, Al Khatabi M, Akbar HO,  </w:t>
      </w:r>
      <w:proofErr w:type="spellStart"/>
      <w:r w:rsidRPr="005C5146">
        <w:rPr>
          <w:rFonts w:ascii="Times New Roman" w:hAnsi="Times New Roman"/>
          <w:color w:val="000000"/>
          <w:spacing w:val="4"/>
        </w:rPr>
        <w:t>Qari</w:t>
      </w:r>
      <w:proofErr w:type="spellEnd"/>
      <w:r w:rsidRPr="005C5146">
        <w:rPr>
          <w:rFonts w:ascii="Times New Roman" w:hAnsi="Times New Roman"/>
          <w:color w:val="000000"/>
          <w:spacing w:val="4"/>
        </w:rPr>
        <w:t xml:space="preserve"> YA, </w:t>
      </w:r>
    </w:p>
    <w:p w:rsidR="00690C4F" w:rsidRPr="005C5146" w:rsidRDefault="00690C4F" w:rsidP="00690C4F">
      <w:pPr>
        <w:pStyle w:val="ListParagraph"/>
        <w:numPr>
          <w:ilvl w:val="0"/>
          <w:numId w:val="2"/>
        </w:numPr>
        <w:shd w:val="clear" w:color="auto" w:fill="FFFFFF"/>
        <w:spacing w:after="0" w:line="0" w:lineRule="auto"/>
        <w:rPr>
          <w:rFonts w:ascii="Times New Roman" w:hAnsi="Times New Roman"/>
          <w:color w:val="000000"/>
        </w:rPr>
      </w:pPr>
      <w:proofErr w:type="spellStart"/>
      <w:r w:rsidRPr="005C5146">
        <w:rPr>
          <w:rFonts w:ascii="Times New Roman" w:hAnsi="Times New Roman"/>
          <w:color w:val="000000"/>
        </w:rPr>
        <w:t>Sibiani</w:t>
      </w:r>
      <w:proofErr w:type="spellEnd"/>
      <w:r w:rsidRPr="005C5146">
        <w:rPr>
          <w:rFonts w:ascii="Times New Roman" w:hAnsi="Times New Roman"/>
          <w:color w:val="000000"/>
        </w:rPr>
        <w:t xml:space="preserve"> AR, </w:t>
      </w:r>
      <w:proofErr w:type="spellStart"/>
      <w:r w:rsidRPr="005C5146">
        <w:rPr>
          <w:rFonts w:ascii="Times New Roman" w:hAnsi="Times New Roman"/>
          <w:color w:val="000000"/>
        </w:rPr>
        <w:t>Bazaraa</w:t>
      </w:r>
      <w:proofErr w:type="spellEnd"/>
      <w:r w:rsidRPr="005C5146">
        <w:rPr>
          <w:rFonts w:ascii="Times New Roman" w:hAnsi="Times New Roman"/>
          <w:color w:val="000000"/>
        </w:rPr>
        <w:t xml:space="preserve"> S</w:t>
      </w:r>
    </w:p>
    <w:p w:rsidR="00690C4F" w:rsidRPr="005C5146" w:rsidRDefault="00690C4F" w:rsidP="00690C4F">
      <w:pPr>
        <w:tabs>
          <w:tab w:val="left" w:pos="0"/>
        </w:tabs>
        <w:autoSpaceDE w:val="0"/>
        <w:autoSpaceDN w:val="0"/>
        <w:adjustRightInd w:val="0"/>
        <w:spacing w:after="0" w:line="480" w:lineRule="auto"/>
        <w:ind w:left="360"/>
        <w:rPr>
          <w:rFonts w:ascii="Times New Roman" w:hAnsi="Times New Roman"/>
        </w:rPr>
      </w:pPr>
    </w:p>
    <w:p w:rsidR="00AE25A6" w:rsidRPr="005C5146" w:rsidRDefault="00AE25A6" w:rsidP="00706424">
      <w:pPr>
        <w:tabs>
          <w:tab w:val="left" w:pos="0"/>
        </w:tabs>
        <w:autoSpaceDE w:val="0"/>
        <w:autoSpaceDN w:val="0"/>
        <w:adjustRightInd w:val="0"/>
        <w:spacing w:after="0" w:line="480" w:lineRule="auto"/>
        <w:rPr>
          <w:rFonts w:ascii="Times New Roman" w:hAnsi="Times New Roman"/>
        </w:rPr>
      </w:pPr>
    </w:p>
    <w:p w:rsidR="00690C4F" w:rsidRPr="00690C4F" w:rsidRDefault="00690C4F" w:rsidP="00690C4F">
      <w:pPr>
        <w:shd w:val="clear" w:color="auto" w:fill="FFFFFF"/>
        <w:spacing w:after="0" w:line="0" w:lineRule="auto"/>
        <w:rPr>
          <w:rFonts w:ascii="Times New Roman" w:eastAsia="Times New Roman" w:hAnsi="Times New Roman"/>
          <w:color w:val="000000"/>
          <w:spacing w:val="4"/>
        </w:rPr>
      </w:pPr>
      <w:r w:rsidRPr="00690C4F">
        <w:rPr>
          <w:rFonts w:ascii="Times New Roman" w:eastAsia="Times New Roman" w:hAnsi="Times New Roman"/>
          <w:color w:val="000000"/>
          <w:spacing w:val="4"/>
        </w:rPr>
        <w:t xml:space="preserve">Fallatah HI, Al Nahdi H, Al Khatabi M, Akbar HO, </w:t>
      </w:r>
      <w:r w:rsidRPr="005C5146">
        <w:rPr>
          <w:rFonts w:ascii="Times New Roman" w:eastAsia="Times New Roman" w:hAnsi="Times New Roman"/>
          <w:color w:val="000000"/>
          <w:spacing w:val="4"/>
        </w:rPr>
        <w:t xml:space="preserve"> </w:t>
      </w:r>
      <w:proofErr w:type="spellStart"/>
      <w:r w:rsidRPr="00690C4F">
        <w:rPr>
          <w:rFonts w:ascii="Times New Roman" w:eastAsia="Times New Roman" w:hAnsi="Times New Roman"/>
          <w:color w:val="000000"/>
          <w:spacing w:val="4"/>
        </w:rPr>
        <w:t>Qari</w:t>
      </w:r>
      <w:proofErr w:type="spellEnd"/>
      <w:r w:rsidRPr="00690C4F">
        <w:rPr>
          <w:rFonts w:ascii="Times New Roman" w:eastAsia="Times New Roman" w:hAnsi="Times New Roman"/>
          <w:color w:val="000000"/>
          <w:spacing w:val="4"/>
        </w:rPr>
        <w:t xml:space="preserve"> YA, </w:t>
      </w:r>
    </w:p>
    <w:p w:rsidR="0069476E" w:rsidRPr="005C5146" w:rsidRDefault="00690C4F" w:rsidP="00690C4F">
      <w:pPr>
        <w:shd w:val="clear" w:color="auto" w:fill="FFFFFF"/>
        <w:spacing w:after="0" w:line="0" w:lineRule="auto"/>
        <w:rPr>
          <w:rFonts w:ascii="Times New Roman" w:eastAsia="Times New Roman" w:hAnsi="Times New Roman"/>
          <w:color w:val="000000"/>
        </w:rPr>
      </w:pPr>
      <w:proofErr w:type="spellStart"/>
      <w:r w:rsidRPr="00690C4F">
        <w:rPr>
          <w:rFonts w:ascii="Times New Roman" w:eastAsia="Times New Roman" w:hAnsi="Times New Roman"/>
          <w:color w:val="000000"/>
        </w:rPr>
        <w:t>Sibiani</w:t>
      </w:r>
      <w:proofErr w:type="spellEnd"/>
      <w:r w:rsidRPr="00690C4F">
        <w:rPr>
          <w:rFonts w:ascii="Times New Roman" w:eastAsia="Times New Roman" w:hAnsi="Times New Roman"/>
          <w:color w:val="000000"/>
        </w:rPr>
        <w:t xml:space="preserve"> AR, </w:t>
      </w:r>
      <w:proofErr w:type="spellStart"/>
      <w:r w:rsidRPr="00690C4F">
        <w:rPr>
          <w:rFonts w:ascii="Times New Roman" w:eastAsia="Times New Roman" w:hAnsi="Times New Roman"/>
          <w:color w:val="000000"/>
        </w:rPr>
        <w:t>Bazaraa</w:t>
      </w:r>
      <w:proofErr w:type="spellEnd"/>
      <w:r w:rsidRPr="00690C4F">
        <w:rPr>
          <w:rFonts w:ascii="Times New Roman" w:eastAsia="Times New Roman" w:hAnsi="Times New Roman"/>
          <w:color w:val="000000"/>
        </w:rPr>
        <w:t xml:space="preserve"> S</w:t>
      </w:r>
    </w:p>
    <w:sectPr w:rsidR="0069476E" w:rsidRPr="005C5146" w:rsidSect="00572D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107AD"/>
    <w:multiLevelType w:val="hybridMultilevel"/>
    <w:tmpl w:val="5ECC3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C544F3"/>
    <w:multiLevelType w:val="hybridMultilevel"/>
    <w:tmpl w:val="6CD0F47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384395"/>
    <w:rsid w:val="00032E64"/>
    <w:rsid w:val="00035141"/>
    <w:rsid w:val="00063CB0"/>
    <w:rsid w:val="0008767E"/>
    <w:rsid w:val="000C6D48"/>
    <w:rsid w:val="000C705B"/>
    <w:rsid w:val="000D0B2D"/>
    <w:rsid w:val="00161F46"/>
    <w:rsid w:val="00172E0A"/>
    <w:rsid w:val="00176890"/>
    <w:rsid w:val="001850AD"/>
    <w:rsid w:val="001B6EE9"/>
    <w:rsid w:val="001E4A0A"/>
    <w:rsid w:val="002162C5"/>
    <w:rsid w:val="002510FE"/>
    <w:rsid w:val="00285D78"/>
    <w:rsid w:val="002A0CE4"/>
    <w:rsid w:val="002A2328"/>
    <w:rsid w:val="002E2792"/>
    <w:rsid w:val="002E7967"/>
    <w:rsid w:val="002F2916"/>
    <w:rsid w:val="0032238F"/>
    <w:rsid w:val="00360499"/>
    <w:rsid w:val="003735FC"/>
    <w:rsid w:val="003740E4"/>
    <w:rsid w:val="00384395"/>
    <w:rsid w:val="003A0E89"/>
    <w:rsid w:val="003A2B5B"/>
    <w:rsid w:val="003D29B3"/>
    <w:rsid w:val="003D4E13"/>
    <w:rsid w:val="003D58F5"/>
    <w:rsid w:val="003E2D8D"/>
    <w:rsid w:val="003F04D9"/>
    <w:rsid w:val="00412CF2"/>
    <w:rsid w:val="00412E7D"/>
    <w:rsid w:val="00420A63"/>
    <w:rsid w:val="00453196"/>
    <w:rsid w:val="00466756"/>
    <w:rsid w:val="00497B09"/>
    <w:rsid w:val="004C6BF1"/>
    <w:rsid w:val="00520A17"/>
    <w:rsid w:val="00572DB9"/>
    <w:rsid w:val="00581090"/>
    <w:rsid w:val="005909A2"/>
    <w:rsid w:val="005A6AF8"/>
    <w:rsid w:val="005B39A2"/>
    <w:rsid w:val="005C33E4"/>
    <w:rsid w:val="005C5146"/>
    <w:rsid w:val="0061342F"/>
    <w:rsid w:val="00613EF1"/>
    <w:rsid w:val="006232D2"/>
    <w:rsid w:val="006246D5"/>
    <w:rsid w:val="00672D0A"/>
    <w:rsid w:val="00690C4F"/>
    <w:rsid w:val="0069476E"/>
    <w:rsid w:val="006A1A58"/>
    <w:rsid w:val="006D5853"/>
    <w:rsid w:val="006E691A"/>
    <w:rsid w:val="00706424"/>
    <w:rsid w:val="007206F7"/>
    <w:rsid w:val="00726BDE"/>
    <w:rsid w:val="00726CBD"/>
    <w:rsid w:val="00764A41"/>
    <w:rsid w:val="007700DF"/>
    <w:rsid w:val="00787DAE"/>
    <w:rsid w:val="00790ADA"/>
    <w:rsid w:val="007B07FE"/>
    <w:rsid w:val="007B6ADF"/>
    <w:rsid w:val="007D214B"/>
    <w:rsid w:val="00802654"/>
    <w:rsid w:val="00822854"/>
    <w:rsid w:val="00841034"/>
    <w:rsid w:val="008529F9"/>
    <w:rsid w:val="0086065E"/>
    <w:rsid w:val="00870D33"/>
    <w:rsid w:val="00877C3B"/>
    <w:rsid w:val="00883EDA"/>
    <w:rsid w:val="008D7568"/>
    <w:rsid w:val="008E7CE5"/>
    <w:rsid w:val="00936438"/>
    <w:rsid w:val="009524A0"/>
    <w:rsid w:val="00984834"/>
    <w:rsid w:val="00987D93"/>
    <w:rsid w:val="009A01C4"/>
    <w:rsid w:val="009A29CD"/>
    <w:rsid w:val="009B66E6"/>
    <w:rsid w:val="009B6BEE"/>
    <w:rsid w:val="009D1528"/>
    <w:rsid w:val="00A12F97"/>
    <w:rsid w:val="00A9664E"/>
    <w:rsid w:val="00AB6E1B"/>
    <w:rsid w:val="00AE1FB7"/>
    <w:rsid w:val="00AE25A6"/>
    <w:rsid w:val="00B26E4B"/>
    <w:rsid w:val="00B4718C"/>
    <w:rsid w:val="00B56E81"/>
    <w:rsid w:val="00B67F47"/>
    <w:rsid w:val="00B87EFB"/>
    <w:rsid w:val="00BB347E"/>
    <w:rsid w:val="00BB712F"/>
    <w:rsid w:val="00BD4A9A"/>
    <w:rsid w:val="00C07284"/>
    <w:rsid w:val="00C07FC0"/>
    <w:rsid w:val="00C219FE"/>
    <w:rsid w:val="00C21A95"/>
    <w:rsid w:val="00C419EE"/>
    <w:rsid w:val="00C839AE"/>
    <w:rsid w:val="00C91DF2"/>
    <w:rsid w:val="00C93FF3"/>
    <w:rsid w:val="00CD0666"/>
    <w:rsid w:val="00D00C6E"/>
    <w:rsid w:val="00D03D3D"/>
    <w:rsid w:val="00D74165"/>
    <w:rsid w:val="00D763AD"/>
    <w:rsid w:val="00D865CC"/>
    <w:rsid w:val="00DB4F44"/>
    <w:rsid w:val="00DC10D6"/>
    <w:rsid w:val="00E1284D"/>
    <w:rsid w:val="00E1605D"/>
    <w:rsid w:val="00E56314"/>
    <w:rsid w:val="00E7490B"/>
    <w:rsid w:val="00E8060F"/>
    <w:rsid w:val="00EB3169"/>
    <w:rsid w:val="00ED1920"/>
    <w:rsid w:val="00F22C39"/>
    <w:rsid w:val="00F2513F"/>
    <w:rsid w:val="00F3628A"/>
    <w:rsid w:val="00F56E92"/>
    <w:rsid w:val="00F5798B"/>
    <w:rsid w:val="00F7389F"/>
    <w:rsid w:val="00F869BD"/>
    <w:rsid w:val="00F9467E"/>
    <w:rsid w:val="00FB3AC7"/>
    <w:rsid w:val="00FC26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39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395"/>
    <w:pPr>
      <w:ind w:left="720"/>
      <w:contextualSpacing/>
    </w:pPr>
    <w:rPr>
      <w:rFonts w:eastAsia="Times New Roman"/>
    </w:rPr>
  </w:style>
  <w:style w:type="paragraph" w:customStyle="1" w:styleId="Default">
    <w:name w:val="Default"/>
    <w:rsid w:val="0038439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3">
    <w:name w:val="A3"/>
    <w:uiPriority w:val="99"/>
    <w:rsid w:val="00176890"/>
    <w:rPr>
      <w:color w:val="000000"/>
      <w:sz w:val="20"/>
      <w:szCs w:val="20"/>
    </w:rPr>
  </w:style>
  <w:style w:type="table" w:styleId="TableGrid">
    <w:name w:val="Table Grid"/>
    <w:basedOn w:val="TableNormal"/>
    <w:uiPriority w:val="59"/>
    <w:rsid w:val="00497B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4">
    <w:name w:val="Pa4"/>
    <w:basedOn w:val="Default"/>
    <w:next w:val="Default"/>
    <w:uiPriority w:val="99"/>
    <w:rsid w:val="00FC26D5"/>
    <w:pPr>
      <w:spacing w:line="241" w:lineRule="atLeast"/>
    </w:pPr>
    <w:rPr>
      <w:rFonts w:eastAsiaTheme="minorHAnsi"/>
      <w:color w:val="auto"/>
    </w:rPr>
  </w:style>
  <w:style w:type="character" w:customStyle="1" w:styleId="A1">
    <w:name w:val="A1"/>
    <w:uiPriority w:val="99"/>
    <w:rsid w:val="00FC26D5"/>
    <w:rPr>
      <w:b/>
      <w:bCs/>
      <w:color w:val="000000"/>
      <w:sz w:val="22"/>
      <w:szCs w:val="22"/>
    </w:rPr>
  </w:style>
  <w:style w:type="paragraph" w:customStyle="1" w:styleId="Pa6">
    <w:name w:val="Pa6"/>
    <w:basedOn w:val="Default"/>
    <w:next w:val="Default"/>
    <w:uiPriority w:val="99"/>
    <w:rsid w:val="00FC26D5"/>
    <w:pPr>
      <w:spacing w:line="241" w:lineRule="atLeast"/>
    </w:pPr>
    <w:rPr>
      <w:rFonts w:eastAsiaTheme="minorHAnsi"/>
      <w:color w:val="auto"/>
    </w:rPr>
  </w:style>
  <w:style w:type="paragraph" w:customStyle="1" w:styleId="Pa3">
    <w:name w:val="Pa3"/>
    <w:basedOn w:val="Default"/>
    <w:next w:val="Default"/>
    <w:uiPriority w:val="99"/>
    <w:rsid w:val="00FC26D5"/>
    <w:pPr>
      <w:spacing w:line="241" w:lineRule="atLeast"/>
    </w:pPr>
    <w:rPr>
      <w:rFonts w:eastAsiaTheme="minorHAnsi"/>
      <w:color w:val="auto"/>
    </w:rPr>
  </w:style>
  <w:style w:type="paragraph" w:customStyle="1" w:styleId="contentbody">
    <w:name w:val="contentbody"/>
    <w:basedOn w:val="Normal"/>
    <w:rsid w:val="00C839AE"/>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1E4A0A"/>
  </w:style>
  <w:style w:type="character" w:styleId="Hyperlink">
    <w:name w:val="Hyperlink"/>
    <w:basedOn w:val="DefaultParagraphFont"/>
    <w:uiPriority w:val="99"/>
    <w:semiHidden/>
    <w:unhideWhenUsed/>
    <w:rsid w:val="001E4A0A"/>
    <w:rPr>
      <w:color w:val="0000FF"/>
      <w:u w:val="single"/>
    </w:rPr>
  </w:style>
  <w:style w:type="character" w:styleId="Emphasis">
    <w:name w:val="Emphasis"/>
    <w:basedOn w:val="DefaultParagraphFont"/>
    <w:uiPriority w:val="20"/>
    <w:qFormat/>
    <w:rsid w:val="001E4A0A"/>
    <w:rPr>
      <w:i/>
      <w:iCs/>
    </w:rPr>
  </w:style>
  <w:style w:type="character" w:customStyle="1" w:styleId="text">
    <w:name w:val="text"/>
    <w:basedOn w:val="DefaultParagraphFont"/>
    <w:rsid w:val="0069476E"/>
  </w:style>
  <w:style w:type="character" w:customStyle="1" w:styleId="author">
    <w:name w:val="author"/>
    <w:basedOn w:val="DefaultParagraphFont"/>
    <w:rsid w:val="0069476E"/>
  </w:style>
  <w:style w:type="character" w:customStyle="1" w:styleId="articletitle">
    <w:name w:val="articletitle"/>
    <w:basedOn w:val="DefaultParagraphFont"/>
    <w:rsid w:val="0069476E"/>
  </w:style>
  <w:style w:type="character" w:customStyle="1" w:styleId="journaltitle">
    <w:name w:val="journaltitle"/>
    <w:basedOn w:val="DefaultParagraphFont"/>
    <w:rsid w:val="0069476E"/>
  </w:style>
  <w:style w:type="character" w:customStyle="1" w:styleId="A4">
    <w:name w:val="A4"/>
    <w:uiPriority w:val="99"/>
    <w:rsid w:val="003A0E89"/>
    <w:rPr>
      <w:color w:val="000000"/>
    </w:rPr>
  </w:style>
  <w:style w:type="character" w:customStyle="1" w:styleId="a">
    <w:name w:val="_"/>
    <w:basedOn w:val="DefaultParagraphFont"/>
    <w:rsid w:val="00690C4F"/>
  </w:style>
</w:styles>
</file>

<file path=word/webSettings.xml><?xml version="1.0" encoding="utf-8"?>
<w:webSettings xmlns:r="http://schemas.openxmlformats.org/officeDocument/2006/relationships" xmlns:w="http://schemas.openxmlformats.org/wordprocessingml/2006/main">
  <w:divs>
    <w:div w:id="5519110">
      <w:bodyDiv w:val="1"/>
      <w:marLeft w:val="0"/>
      <w:marRight w:val="0"/>
      <w:marTop w:val="0"/>
      <w:marBottom w:val="0"/>
      <w:divBdr>
        <w:top w:val="none" w:sz="0" w:space="0" w:color="auto"/>
        <w:left w:val="none" w:sz="0" w:space="0" w:color="auto"/>
        <w:bottom w:val="none" w:sz="0" w:space="0" w:color="auto"/>
        <w:right w:val="none" w:sz="0" w:space="0" w:color="auto"/>
      </w:divBdr>
    </w:div>
    <w:div w:id="55008779">
      <w:bodyDiv w:val="1"/>
      <w:marLeft w:val="0"/>
      <w:marRight w:val="0"/>
      <w:marTop w:val="0"/>
      <w:marBottom w:val="0"/>
      <w:divBdr>
        <w:top w:val="none" w:sz="0" w:space="0" w:color="auto"/>
        <w:left w:val="none" w:sz="0" w:space="0" w:color="auto"/>
        <w:bottom w:val="none" w:sz="0" w:space="0" w:color="auto"/>
        <w:right w:val="none" w:sz="0" w:space="0" w:color="auto"/>
      </w:divBdr>
    </w:div>
    <w:div w:id="66541170">
      <w:bodyDiv w:val="1"/>
      <w:marLeft w:val="0"/>
      <w:marRight w:val="0"/>
      <w:marTop w:val="0"/>
      <w:marBottom w:val="0"/>
      <w:divBdr>
        <w:top w:val="none" w:sz="0" w:space="0" w:color="auto"/>
        <w:left w:val="none" w:sz="0" w:space="0" w:color="auto"/>
        <w:bottom w:val="none" w:sz="0" w:space="0" w:color="auto"/>
        <w:right w:val="none" w:sz="0" w:space="0" w:color="auto"/>
      </w:divBdr>
    </w:div>
    <w:div w:id="229076576">
      <w:bodyDiv w:val="1"/>
      <w:marLeft w:val="0"/>
      <w:marRight w:val="0"/>
      <w:marTop w:val="0"/>
      <w:marBottom w:val="0"/>
      <w:divBdr>
        <w:top w:val="none" w:sz="0" w:space="0" w:color="auto"/>
        <w:left w:val="none" w:sz="0" w:space="0" w:color="auto"/>
        <w:bottom w:val="none" w:sz="0" w:space="0" w:color="auto"/>
        <w:right w:val="none" w:sz="0" w:space="0" w:color="auto"/>
      </w:divBdr>
    </w:div>
    <w:div w:id="476920039">
      <w:bodyDiv w:val="1"/>
      <w:marLeft w:val="0"/>
      <w:marRight w:val="0"/>
      <w:marTop w:val="0"/>
      <w:marBottom w:val="0"/>
      <w:divBdr>
        <w:top w:val="none" w:sz="0" w:space="0" w:color="auto"/>
        <w:left w:val="none" w:sz="0" w:space="0" w:color="auto"/>
        <w:bottom w:val="none" w:sz="0" w:space="0" w:color="auto"/>
        <w:right w:val="none" w:sz="0" w:space="0" w:color="auto"/>
      </w:divBdr>
    </w:div>
    <w:div w:id="1228492420">
      <w:bodyDiv w:val="1"/>
      <w:marLeft w:val="0"/>
      <w:marRight w:val="0"/>
      <w:marTop w:val="0"/>
      <w:marBottom w:val="0"/>
      <w:divBdr>
        <w:top w:val="none" w:sz="0" w:space="0" w:color="auto"/>
        <w:left w:val="none" w:sz="0" w:space="0" w:color="auto"/>
        <w:bottom w:val="none" w:sz="0" w:space="0" w:color="auto"/>
        <w:right w:val="none" w:sz="0" w:space="0" w:color="auto"/>
      </w:divBdr>
    </w:div>
    <w:div w:id="1233392255">
      <w:bodyDiv w:val="1"/>
      <w:marLeft w:val="0"/>
      <w:marRight w:val="0"/>
      <w:marTop w:val="0"/>
      <w:marBottom w:val="0"/>
      <w:divBdr>
        <w:top w:val="none" w:sz="0" w:space="0" w:color="auto"/>
        <w:left w:val="none" w:sz="0" w:space="0" w:color="auto"/>
        <w:bottom w:val="none" w:sz="0" w:space="0" w:color="auto"/>
        <w:right w:val="none" w:sz="0" w:space="0" w:color="auto"/>
      </w:divBdr>
    </w:div>
    <w:div w:id="1524634390">
      <w:bodyDiv w:val="1"/>
      <w:marLeft w:val="0"/>
      <w:marRight w:val="0"/>
      <w:marTop w:val="0"/>
      <w:marBottom w:val="0"/>
      <w:divBdr>
        <w:top w:val="none" w:sz="0" w:space="0" w:color="auto"/>
        <w:left w:val="none" w:sz="0" w:space="0" w:color="auto"/>
        <w:bottom w:val="none" w:sz="0" w:space="0" w:color="auto"/>
        <w:right w:val="none" w:sz="0" w:space="0" w:color="auto"/>
      </w:divBdr>
    </w:div>
    <w:div w:id="1762944429">
      <w:bodyDiv w:val="1"/>
      <w:marLeft w:val="0"/>
      <w:marRight w:val="0"/>
      <w:marTop w:val="0"/>
      <w:marBottom w:val="0"/>
      <w:divBdr>
        <w:top w:val="none" w:sz="0" w:space="0" w:color="auto"/>
        <w:left w:val="none" w:sz="0" w:space="0" w:color="auto"/>
        <w:bottom w:val="none" w:sz="0" w:space="0" w:color="auto"/>
        <w:right w:val="none" w:sz="0" w:space="0" w:color="auto"/>
      </w:divBdr>
    </w:div>
    <w:div w:id="181987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Bartkowiak%20R%5BAuthor%5D&amp;cauthor=true&amp;cauthor_uid=19606706" TargetMode="External"/><Relationship Id="rId13" Type="http://schemas.openxmlformats.org/officeDocument/2006/relationships/hyperlink" Target="http://www.ncbi.nlm.nih.gov/pubmed?term=Garc%C3%ADa-Compean%20D%5BAuthor%5D&amp;cauthor=true&amp;cauthor_uid=21677330" TargetMode="External"/><Relationship Id="rId18" Type="http://schemas.openxmlformats.org/officeDocument/2006/relationships/hyperlink" Target="http://www.ncbi.nlm.nih.gov/pubmed/21677330" TargetMode="External"/><Relationship Id="rId3" Type="http://schemas.openxmlformats.org/officeDocument/2006/relationships/settings" Target="settings.xml"/><Relationship Id="rId7" Type="http://schemas.openxmlformats.org/officeDocument/2006/relationships/hyperlink" Target="http://www.ncbi.nlm.nih.gov/pubmed?term=Santorek-Strumi%C5%82%C5%82o%20E%5BAuthor%5D&amp;cauthor=true&amp;cauthor_uid=19606706" TargetMode="External"/><Relationship Id="rId12" Type="http://schemas.openxmlformats.org/officeDocument/2006/relationships/hyperlink" Target="http://www.ncbi.nlm.nih.gov/pubmed?term=Gonz%C3%A1lez-Gonz%C3%A1lez%20JA%5BAuthor%5D&amp;cauthor=true&amp;cauthor_uid=21677330" TargetMode="External"/><Relationship Id="rId17" Type="http://schemas.openxmlformats.org/officeDocument/2006/relationships/hyperlink" Target="http://www.ncbi.nlm.nih.gov/pubmed?term=Maldonado-Garza%20H%5BAuthor%5D&amp;cauthor=true&amp;cauthor_uid=21677330" TargetMode="External"/><Relationship Id="rId2" Type="http://schemas.openxmlformats.org/officeDocument/2006/relationships/styles" Target="styles.xml"/><Relationship Id="rId16" Type="http://schemas.openxmlformats.org/officeDocument/2006/relationships/hyperlink" Target="http://www.ncbi.nlm.nih.gov/pubmed?term=J%C3%A1quez-Quintana%20JO%5BAuthor%5D&amp;cauthor=true&amp;cauthor_uid=2167733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ncbi.nlm.nih.gov/pubmed?term=Wcis%C5%82o%20S%5BAuthor%5D&amp;cauthor=true&amp;cauthor_uid=19606706" TargetMode="External"/><Relationship Id="rId11" Type="http://schemas.openxmlformats.org/officeDocument/2006/relationships/hyperlink" Target="http://www.ncbi.nlm.nih.gov/pubmed?term=Upper%20gastrointestinal%20bleeding%20in%20patients%20with%20portal%20hypertension--review%20of%20clinical%20cases%20from%202002-2008%5D.%20%5BArticle%20in%20Polish%5D%20Kordiak%20J%2C%20Wcis%C5%82o%20S%2C%20Santorek-Strumi%C5%82%C5%82o%20E%2C%20Bartkowiak%20R" TargetMode="External"/><Relationship Id="rId5" Type="http://schemas.openxmlformats.org/officeDocument/2006/relationships/hyperlink" Target="http://www.ncbi.nlm.nih.gov/pubmed?term=Kordiak%20J%5BAuthor%5D&amp;cauthor=true&amp;cauthor_uid=19606706" TargetMode="External"/><Relationship Id="rId15" Type="http://schemas.openxmlformats.org/officeDocument/2006/relationships/hyperlink" Target="http://www.ncbi.nlm.nih.gov/pubmed?term=Garza-Galindo%20A%5BAuthor%5D&amp;cauthor=true&amp;cauthor_uid=21677330" TargetMode="External"/><Relationship Id="rId10" Type="http://schemas.openxmlformats.org/officeDocument/2006/relationships/hyperlink" Target="http://www.ncbi.nlm.nih.gov/pubmed?term=Misiak%20P%5BAuthor%5D&amp;cauthor=true&amp;cauthor_uid=1960670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cbi.nlm.nih.gov/pubmed?term=Brocki%20M%5BAuthor%5D&amp;cauthor=true&amp;cauthor_uid=19606706" TargetMode="External"/><Relationship Id="rId14" Type="http://schemas.openxmlformats.org/officeDocument/2006/relationships/hyperlink" Target="http://www.ncbi.nlm.nih.gov/pubmed?term=V%C3%A1zquez-Elizondo%20G%5BAuthor%5D&amp;cauthor=true&amp;cauthor_uid=21677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1421</TotalTime>
  <Pages>11</Pages>
  <Words>2747</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Bimal Gyawali</dc:creator>
  <cp:keywords/>
  <dc:description/>
  <cp:lastModifiedBy>Bimal Gyawali</cp:lastModifiedBy>
  <cp:revision>125</cp:revision>
  <dcterms:created xsi:type="dcterms:W3CDTF">2017-07-27T13:05:00Z</dcterms:created>
  <dcterms:modified xsi:type="dcterms:W3CDTF">2017-08-18T04:53:00Z</dcterms:modified>
</cp:coreProperties>
</file>