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04941" w14:textId="77777777" w:rsidR="009A6A5E" w:rsidRPr="00EC1CDA" w:rsidRDefault="009A6A5E" w:rsidP="009A6A5E">
      <w:pPr>
        <w:rPr>
          <w:rFonts w:ascii="Times New Roman" w:hAnsi="Times New Roman" w:cs="Times New Roman"/>
          <w:b/>
          <w:sz w:val="24"/>
          <w:szCs w:val="24"/>
        </w:rPr>
      </w:pPr>
      <w:r w:rsidRPr="00EC1CD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73BC3789" w14:textId="24181042" w:rsidR="009A6A5E" w:rsidRPr="00EC1CDA" w:rsidRDefault="009A6A5E" w:rsidP="009A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 w:rsidRPr="00EC1CDA">
        <w:rPr>
          <w:rFonts w:ascii="Times New Roman" w:hAnsi="Times New Roman" w:cs="Times New Roman"/>
          <w:sz w:val="24"/>
          <w:szCs w:val="24"/>
        </w:rPr>
        <w:t>: The aim of the study was to note endometrial thickness by Transabdominal Ultrasonography and observe the Histopathological pattern in women presenting with Abnormal Uterine Bleeding.</w:t>
      </w:r>
    </w:p>
    <w:p w14:paraId="16AB75B6" w14:textId="4A347337" w:rsidR="009A6A5E" w:rsidRPr="00EC1CDA" w:rsidRDefault="009A6A5E" w:rsidP="009A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1CDA">
        <w:rPr>
          <w:rFonts w:ascii="Times New Roman" w:hAnsi="Times New Roman" w:cs="Times New Roman"/>
          <w:b/>
          <w:sz w:val="24"/>
          <w:szCs w:val="24"/>
        </w:rPr>
        <w:t>Material and Methods</w:t>
      </w:r>
      <w:r w:rsidRPr="00EC1CDA">
        <w:rPr>
          <w:rFonts w:ascii="Times New Roman" w:hAnsi="Times New Roman" w:cs="Times New Roman"/>
          <w:sz w:val="24"/>
          <w:szCs w:val="24"/>
        </w:rPr>
        <w:t xml:space="preserve">: Premenopausal women more than 45 years of age and Postmenopausal patients, without any pelvic pathology were included in the study. </w:t>
      </w:r>
      <w:bookmarkStart w:id="0" w:name="_GoBack"/>
      <w:bookmarkEnd w:id="0"/>
      <w:r w:rsidRPr="00EC1CDA">
        <w:rPr>
          <w:rFonts w:ascii="Times New Roman" w:hAnsi="Times New Roman" w:cs="Times New Roman"/>
          <w:sz w:val="24"/>
          <w:szCs w:val="24"/>
        </w:rPr>
        <w:t xml:space="preserve">Endometrial thickness was measured by Transabdominal Sonography and endometrial biopsy was done. Tissue obtained was sent for histopathological examination. </w:t>
      </w:r>
    </w:p>
    <w:p w14:paraId="4ACF932B" w14:textId="77777777" w:rsidR="009A6A5E" w:rsidRPr="00EC1CDA" w:rsidRDefault="009A6A5E" w:rsidP="009A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1CDA">
        <w:rPr>
          <w:rFonts w:ascii="Times New Roman" w:hAnsi="Times New Roman" w:cs="Times New Roman"/>
          <w:b/>
          <w:sz w:val="24"/>
          <w:szCs w:val="24"/>
        </w:rPr>
        <w:t>Results</w:t>
      </w:r>
      <w:r w:rsidRPr="00EC1CDA">
        <w:rPr>
          <w:rFonts w:ascii="Times New Roman" w:hAnsi="Times New Roman" w:cs="Times New Roman"/>
          <w:sz w:val="24"/>
          <w:szCs w:val="24"/>
        </w:rPr>
        <w:t>: A total of 105 patients were studied. Majority (92%) of patients were premenopausal. Proliferative Endometrium (32%) was the most common finding in Premenopausal and Atrophic endometrium (37.5%) in Postmenopausal group. Malignancy was higher in postmenopausal group (12.5%) as compared to Premenopausal group (2%). 48.5% of patients had endometrial thickness between 11-15mm. Endometrial Hyperplasia was more common when endometrial thickness was more than 11mm. Endometrial carcinoma was not seen when endometrial thickness was less than 11mm.</w:t>
      </w:r>
    </w:p>
    <w:p w14:paraId="184DC079" w14:textId="113FB3C1" w:rsidR="009A6A5E" w:rsidRPr="00EC1CDA" w:rsidRDefault="009A6A5E" w:rsidP="009A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1CDA">
        <w:rPr>
          <w:rFonts w:ascii="Times New Roman" w:hAnsi="Times New Roman" w:cs="Times New Roman"/>
          <w:b/>
          <w:sz w:val="24"/>
          <w:szCs w:val="24"/>
        </w:rPr>
        <w:t>Conclusion: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E78">
        <w:rPr>
          <w:rFonts w:ascii="Times New Roman" w:hAnsi="Times New Roman" w:cs="Times New Roman"/>
          <w:sz w:val="24"/>
          <w:szCs w:val="24"/>
        </w:rPr>
        <w:t>Measurement of Endometrial thickness and histopathological work</w:t>
      </w:r>
      <w:r>
        <w:rPr>
          <w:rFonts w:ascii="Times New Roman" w:hAnsi="Times New Roman" w:cs="Times New Roman"/>
          <w:sz w:val="24"/>
          <w:szCs w:val="24"/>
        </w:rPr>
        <w:t>up in patients above 45 years presenting with a</w:t>
      </w:r>
      <w:r w:rsidRPr="00231E78">
        <w:rPr>
          <w:rFonts w:ascii="Times New Roman" w:hAnsi="Times New Roman" w:cs="Times New Roman"/>
          <w:sz w:val="24"/>
          <w:szCs w:val="24"/>
        </w:rPr>
        <w:t>bnormal uterine bleeding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231E78">
        <w:rPr>
          <w:rFonts w:ascii="Times New Roman" w:hAnsi="Times New Roman" w:cs="Times New Roman"/>
          <w:sz w:val="24"/>
          <w:szCs w:val="24"/>
        </w:rPr>
        <w:t>helpful</w:t>
      </w:r>
      <w:r w:rsidRPr="0023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detecting</w:t>
      </w:r>
      <w:r w:rsidRPr="00231E78">
        <w:rPr>
          <w:rFonts w:ascii="Times New Roman" w:hAnsi="Times New Roman" w:cs="Times New Roman"/>
          <w:sz w:val="24"/>
          <w:szCs w:val="24"/>
        </w:rPr>
        <w:t xml:space="preserve"> endometrial hyperplasia and carcinoma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4D1931" w14:textId="77777777" w:rsidR="00182278" w:rsidRPr="009A6A5E" w:rsidRDefault="00182278" w:rsidP="009A6A5E">
      <w:pPr>
        <w:spacing w:line="480" w:lineRule="auto"/>
      </w:pPr>
    </w:p>
    <w:sectPr w:rsidR="00182278" w:rsidRPr="009A6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5E"/>
    <w:rsid w:val="00182278"/>
    <w:rsid w:val="009A6A5E"/>
    <w:rsid w:val="00E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2A97"/>
  <w15:chartTrackingRefBased/>
  <w15:docId w15:val="{ABDE62CD-CC81-4339-912B-2D6473C2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Bobby Biswas</dc:creator>
  <cp:keywords/>
  <dc:description/>
  <cp:lastModifiedBy>Sandip Bobby Biswas</cp:lastModifiedBy>
  <cp:revision>1</cp:revision>
  <dcterms:created xsi:type="dcterms:W3CDTF">2018-02-08T04:14:00Z</dcterms:created>
  <dcterms:modified xsi:type="dcterms:W3CDTF">2018-02-08T04:20:00Z</dcterms:modified>
</cp:coreProperties>
</file>