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2D" w:rsidRDefault="005B1DAE">
      <w:r>
        <w:rPr>
          <w:noProof/>
        </w:rPr>
        <w:drawing>
          <wp:inline distT="0" distB="0" distL="0" distR="0">
            <wp:extent cx="5489069" cy="3360566"/>
            <wp:effectExtent l="19050" t="0" r="16381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D6D2D" w:rsidSect="0078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useFELayout/>
  </w:compat>
  <w:rsids>
    <w:rsidRoot w:val="005B1DAE"/>
    <w:rsid w:val="001F3742"/>
    <w:rsid w:val="005B1DAE"/>
    <w:rsid w:val="006D6D2D"/>
    <w:rsid w:val="0078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plotArea>
      <c:layout>
        <c:manualLayout>
          <c:layoutTarget val="inner"/>
          <c:xMode val="edge"/>
          <c:yMode val="edge"/>
          <c:x val="7.7386081948089838E-2"/>
          <c:y val="0.18253968253968256"/>
          <c:w val="0.47320538057742784"/>
          <c:h val="0.68856799150106229"/>
        </c:manualLayout>
      </c:layout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No. Of patients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6</c:v>
                </c:pt>
                <c:pt idx="1">
                  <c:v>19</c:v>
                </c:pt>
                <c:pt idx="2">
                  <c:v>Pm</c:v>
                </c:pt>
                <c:pt idx="3">
                  <c:v>43</c:v>
                </c:pt>
                <c:pt idx="4">
                  <c:v>45</c:v>
                </c:pt>
                <c:pt idx="5">
                  <c:v>46</c:v>
                </c:pt>
                <c:pt idx="6">
                  <c:v>47</c:v>
                </c:pt>
                <c:pt idx="7">
                  <c:v>48</c:v>
                </c:pt>
                <c:pt idx="8">
                  <c:v>49</c:v>
                </c:pt>
                <c:pt idx="9">
                  <c:v>50</c:v>
                </c:pt>
                <c:pt idx="10">
                  <c:v>51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2</c:v>
                </c:pt>
                <c:pt idx="7">
                  <c:v>6</c:v>
                </c:pt>
                <c:pt idx="8">
                  <c:v>6</c:v>
                </c:pt>
                <c:pt idx="9">
                  <c:v>3</c:v>
                </c:pt>
                <c:pt idx="10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6</c:v>
                </c:pt>
                <c:pt idx="1">
                  <c:v>19</c:v>
                </c:pt>
                <c:pt idx="2">
                  <c:v>Pm</c:v>
                </c:pt>
                <c:pt idx="3">
                  <c:v>43</c:v>
                </c:pt>
                <c:pt idx="4">
                  <c:v>45</c:v>
                </c:pt>
                <c:pt idx="5">
                  <c:v>46</c:v>
                </c:pt>
                <c:pt idx="6">
                  <c:v>47</c:v>
                </c:pt>
                <c:pt idx="7">
                  <c:v>48</c:v>
                </c:pt>
                <c:pt idx="8">
                  <c:v>49</c:v>
                </c:pt>
                <c:pt idx="9">
                  <c:v>50</c:v>
                </c:pt>
                <c:pt idx="10">
                  <c:v>51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Column3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6</c:v>
                </c:pt>
                <c:pt idx="1">
                  <c:v>19</c:v>
                </c:pt>
                <c:pt idx="2">
                  <c:v>Pm</c:v>
                </c:pt>
                <c:pt idx="3">
                  <c:v>43</c:v>
                </c:pt>
                <c:pt idx="4">
                  <c:v>45</c:v>
                </c:pt>
                <c:pt idx="5">
                  <c:v>46</c:v>
                </c:pt>
                <c:pt idx="6">
                  <c:v>47</c:v>
                </c:pt>
                <c:pt idx="7">
                  <c:v>48</c:v>
                </c:pt>
                <c:pt idx="8">
                  <c:v>49</c:v>
                </c:pt>
                <c:pt idx="9">
                  <c:v>50</c:v>
                </c:pt>
                <c:pt idx="10">
                  <c:v>51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</c:ser>
        <c:axId val="132132864"/>
        <c:axId val="132134784"/>
      </c:barChart>
      <c:catAx>
        <c:axId val="132132864"/>
        <c:scaling>
          <c:orientation val="minMax"/>
        </c:scaling>
        <c:axPos val="l"/>
        <c:numFmt formatCode="General" sourceLinked="1"/>
        <c:tickLblPos val="nextTo"/>
        <c:crossAx val="132134784"/>
        <c:crosses val="autoZero"/>
        <c:auto val="1"/>
        <c:lblAlgn val="ctr"/>
        <c:lblOffset val="100"/>
      </c:catAx>
      <c:valAx>
        <c:axId val="132134784"/>
        <c:scaling>
          <c:orientation val="minMax"/>
        </c:scaling>
        <c:axPos val="b"/>
        <c:numFmt formatCode="General" sourceLinked="1"/>
        <c:tickLblPos val="nextTo"/>
        <c:crossAx val="132132864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0"/>
        <c:delete val="1"/>
      </c:legendEntry>
      <c:layout>
        <c:manualLayout>
          <c:xMode val="edge"/>
          <c:yMode val="edge"/>
          <c:x val="0.2416446121318169"/>
          <c:y val="0.92824240719910023"/>
          <c:w val="0.18196649897929432"/>
          <c:h val="7.1757592800899883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2017-08-01T09:08:00Z</dcterms:created>
  <dcterms:modified xsi:type="dcterms:W3CDTF">2017-08-01T09:16:00Z</dcterms:modified>
</cp:coreProperties>
</file>