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B0C" w:rsidRDefault="00402815"/>
    <w:p w:rsidR="00402815" w:rsidRPr="00402815" w:rsidRDefault="00402815" w:rsidP="00402815">
      <w:pPr>
        <w:ind w:firstLine="0"/>
        <w:jc w:val="center"/>
        <w:rPr>
          <w:color w:val="000000"/>
          <w:lang w:val="en-US"/>
        </w:rPr>
      </w:pPr>
      <w:r>
        <w:rPr>
          <w:noProof/>
          <w:lang w:eastAsia="pl-PL"/>
        </w:rPr>
        <w:drawing>
          <wp:inline distT="0" distB="0" distL="0" distR="0">
            <wp:extent cx="2581275" cy="1724025"/>
            <wp:effectExtent l="0" t="0" r="9525" b="9525"/>
            <wp:docPr id="3" name="Obraz 3" descr="C:\Users\Iwona\AppData\Local\Microsoft\Windows\Temporary Internet Files\Content.Word\20130509_184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Iwona\AppData\Local\Microsoft\Windows\Temporary Internet Files\Content.Word\20130509_1842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815">
        <w:rPr>
          <w:noProof/>
          <w:lang w:val="en-US"/>
        </w:rPr>
        <w:t xml:space="preserve">  </w:t>
      </w:r>
      <w:r>
        <w:rPr>
          <w:noProof/>
          <w:lang w:eastAsia="pl-PL"/>
        </w:rPr>
        <w:drawing>
          <wp:inline distT="0" distB="0" distL="0" distR="0">
            <wp:extent cx="1600200" cy="2333625"/>
            <wp:effectExtent l="0" t="0" r="0" b="9525"/>
            <wp:docPr id="2" name="Obraz 2" descr="C:\Users\Iwona\AppData\Local\Microsoft\Windows\Temporary Internet Files\Content.Word\20130509_184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C:\Users\Iwona\AppData\Local\Microsoft\Windows\Temporary Internet Files\Content.Word\20130509_1844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815" w:rsidRPr="00DF77F9" w:rsidRDefault="00402815" w:rsidP="00402815">
      <w:pPr>
        <w:ind w:firstLine="0"/>
        <w:jc w:val="center"/>
        <w:rPr>
          <w:rFonts w:ascii="Times New Roman" w:hAnsi="Times New Roman"/>
          <w:color w:val="000000"/>
          <w:sz w:val="20"/>
          <w:szCs w:val="20"/>
          <w:lang w:val="en-US"/>
        </w:rPr>
      </w:pPr>
      <w:r w:rsidRPr="00402815">
        <w:rPr>
          <w:rFonts w:ascii="Times New Roman" w:hAnsi="Times New Roman"/>
          <w:color w:val="000000"/>
          <w:sz w:val="20"/>
          <w:szCs w:val="20"/>
          <w:lang w:val="en-US"/>
        </w:rPr>
        <w:t xml:space="preserve">Figure 1. </w:t>
      </w:r>
      <w:r w:rsidRPr="00DF77F9">
        <w:rPr>
          <w:rFonts w:ascii="Times New Roman" w:hAnsi="Times New Roman"/>
          <w:color w:val="000000"/>
          <w:sz w:val="20"/>
          <w:szCs w:val="20"/>
          <w:lang w:val="en-US"/>
        </w:rPr>
        <w:t xml:space="preserve">Application KT for quadriceps </w:t>
      </w:r>
      <w:proofErr w:type="spellStart"/>
      <w:r w:rsidRPr="00DF77F9">
        <w:rPr>
          <w:rFonts w:ascii="Times New Roman" w:hAnsi="Times New Roman"/>
          <w:color w:val="000000"/>
          <w:sz w:val="20"/>
          <w:szCs w:val="20"/>
          <w:lang w:val="en-US"/>
        </w:rPr>
        <w:t>femori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>s</w:t>
      </w:r>
      <w:proofErr w:type="spellEnd"/>
      <w:r w:rsidRPr="00DF77F9">
        <w:rPr>
          <w:rFonts w:ascii="Times New Roman" w:hAnsi="Times New Roman"/>
          <w:color w:val="000000"/>
          <w:sz w:val="20"/>
          <w:szCs w:val="20"/>
          <w:lang w:val="en-US"/>
        </w:rPr>
        <w:t xml:space="preserve"> with supporting proprioception</w:t>
      </w:r>
    </w:p>
    <w:p w:rsidR="00402815" w:rsidRPr="00402815" w:rsidRDefault="00402815">
      <w:pPr>
        <w:rPr>
          <w:lang w:val="en-US"/>
        </w:rPr>
      </w:pPr>
      <w:bookmarkStart w:id="0" w:name="_GoBack"/>
      <w:bookmarkEnd w:id="0"/>
    </w:p>
    <w:p w:rsidR="00402815" w:rsidRPr="00402815" w:rsidRDefault="00402815">
      <w:pPr>
        <w:rPr>
          <w:lang w:val="en-US"/>
        </w:rPr>
      </w:pPr>
    </w:p>
    <w:p w:rsidR="00402815" w:rsidRPr="005C6127" w:rsidRDefault="00402815" w:rsidP="00402815">
      <w:pPr>
        <w:spacing w:line="276" w:lineRule="auto"/>
        <w:ind w:firstLine="0"/>
        <w:jc w:val="center"/>
        <w:rPr>
          <w:rFonts w:ascii="Times New Roman" w:hAnsi="Times New Roman"/>
          <w:sz w:val="20"/>
          <w:szCs w:val="20"/>
          <w:lang w:val="en-US"/>
        </w:rPr>
      </w:pPr>
      <w:r w:rsidRPr="005C6127">
        <w:rPr>
          <w:rFonts w:ascii="Times New Roman" w:hAnsi="Times New Roman"/>
          <w:sz w:val="20"/>
          <w:szCs w:val="20"/>
          <w:lang w:val="en-US"/>
        </w:rPr>
        <w:t>Tab</w:t>
      </w:r>
      <w:r>
        <w:rPr>
          <w:rFonts w:ascii="Times New Roman" w:hAnsi="Times New Roman"/>
          <w:sz w:val="20"/>
          <w:szCs w:val="20"/>
          <w:lang w:val="en-US"/>
        </w:rPr>
        <w:t>le</w:t>
      </w:r>
      <w:r w:rsidRPr="005C6127">
        <w:rPr>
          <w:rFonts w:ascii="Times New Roman" w:hAnsi="Times New Roman"/>
          <w:sz w:val="20"/>
          <w:szCs w:val="20"/>
          <w:lang w:val="en-US"/>
        </w:rPr>
        <w:t xml:space="preserve"> 1. Results of knee flexion and extension measurements, femoral measurements, and knee measurement (differences between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C6127">
        <w:rPr>
          <w:rFonts w:ascii="Times New Roman" w:hAnsi="Times New Roman"/>
          <w:sz w:val="20"/>
          <w:szCs w:val="20"/>
          <w:lang w:val="en-US"/>
        </w:rPr>
        <w:t>current and previous measurements: * p&lt;0.05, ** p&lt;0.01, *** p&lt;0.001)</w:t>
      </w:r>
    </w:p>
    <w:tbl>
      <w:tblPr>
        <w:tblW w:w="866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134"/>
        <w:gridCol w:w="761"/>
        <w:gridCol w:w="762"/>
        <w:gridCol w:w="762"/>
        <w:gridCol w:w="762"/>
        <w:gridCol w:w="762"/>
        <w:gridCol w:w="762"/>
        <w:gridCol w:w="762"/>
        <w:gridCol w:w="762"/>
      </w:tblGrid>
      <w:tr w:rsidR="00402815" w:rsidRPr="00240A10" w:rsidTr="003372B3">
        <w:trPr>
          <w:trHeight w:val="255"/>
        </w:trPr>
        <w:tc>
          <w:tcPr>
            <w:tcW w:w="2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2815" w:rsidRPr="005C6127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3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damaged</w:t>
            </w:r>
            <w:proofErr w:type="spellEnd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limb</w:t>
            </w:r>
          </w:p>
        </w:tc>
        <w:tc>
          <w:tcPr>
            <w:tcW w:w="3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healthy</w:t>
            </w:r>
            <w:proofErr w:type="spellEnd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limb</w:t>
            </w:r>
          </w:p>
        </w:tc>
      </w:tr>
      <w:tr w:rsidR="00402815" w:rsidRPr="00240A10" w:rsidTr="003372B3">
        <w:trPr>
          <w:trHeight w:val="255"/>
        </w:trPr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measurements</w:t>
            </w:r>
            <w:proofErr w:type="spellEnd"/>
          </w:p>
        </w:tc>
        <w:tc>
          <w:tcPr>
            <w:tcW w:w="3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measurements</w:t>
            </w:r>
            <w:proofErr w:type="spellEnd"/>
          </w:p>
        </w:tc>
      </w:tr>
      <w:tr w:rsidR="00402815" w:rsidRPr="00240A10" w:rsidTr="003372B3">
        <w:trPr>
          <w:trHeight w:val="255"/>
        </w:trPr>
        <w:tc>
          <w:tcPr>
            <w:tcW w:w="2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402815" w:rsidRPr="00240A10" w:rsidTr="003372B3">
        <w:trPr>
          <w:trHeight w:val="25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knee</w:t>
            </w:r>
            <w:proofErr w:type="spellEnd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flexion</w:t>
            </w:r>
            <w:proofErr w:type="spellEnd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[</w:t>
            </w:r>
            <w:r w:rsidRPr="00240A10">
              <w:rPr>
                <w:rFonts w:eastAsia="Times New Roman" w:cs="Arial"/>
                <w:sz w:val="20"/>
                <w:szCs w:val="20"/>
                <w:lang w:eastAsia="pl-PL"/>
              </w:rPr>
              <w:t>°</w:t>
            </w:r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all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105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111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7</w:t>
            </w: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118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</w:t>
            </w: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124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</w:t>
            </w: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129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129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129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129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6</w:t>
            </w:r>
          </w:p>
        </w:tc>
      </w:tr>
      <w:tr w:rsidR="00402815" w:rsidRPr="00240A10" w:rsidTr="003372B3">
        <w:trPr>
          <w:trHeight w:val="25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Group</w:t>
            </w:r>
            <w:proofErr w:type="spellEnd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104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112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</w:t>
            </w: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121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8</w:t>
            </w: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127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7</w:t>
            </w: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132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132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132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132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</w:t>
            </w:r>
          </w:p>
        </w:tc>
      </w:tr>
      <w:tr w:rsidR="00402815" w:rsidRPr="00240A10" w:rsidTr="003372B3">
        <w:trPr>
          <w:trHeight w:val="25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Group</w:t>
            </w:r>
            <w:proofErr w:type="spellEnd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105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111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</w:t>
            </w: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115</w:t>
            </w: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120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127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127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127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127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</w:t>
            </w:r>
          </w:p>
        </w:tc>
      </w:tr>
      <w:tr w:rsidR="00402815" w:rsidRPr="00240A10" w:rsidTr="003372B3">
        <w:trPr>
          <w:trHeight w:val="25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knee</w:t>
            </w:r>
            <w:proofErr w:type="spellEnd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extension</w:t>
            </w:r>
            <w:proofErr w:type="spellEnd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[</w:t>
            </w:r>
            <w:r w:rsidRPr="00240A10">
              <w:rPr>
                <w:rFonts w:eastAsia="Times New Roman" w:cs="Arial"/>
                <w:sz w:val="20"/>
                <w:szCs w:val="20"/>
                <w:lang w:eastAsia="pl-PL"/>
              </w:rPr>
              <w:t>°</w:t>
            </w:r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all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6.73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3.04***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43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21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21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21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0</w:t>
            </w:r>
          </w:p>
        </w:tc>
      </w:tr>
      <w:tr w:rsidR="00402815" w:rsidRPr="00240A10" w:rsidTr="003372B3">
        <w:trPr>
          <w:trHeight w:val="25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Group</w:t>
            </w:r>
            <w:proofErr w:type="spellEnd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27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45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0</w:t>
            </w:r>
          </w:p>
        </w:tc>
      </w:tr>
      <w:tr w:rsidR="00402815" w:rsidRPr="00240A10" w:rsidTr="003372B3">
        <w:trPr>
          <w:trHeight w:val="25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Group</w:t>
            </w:r>
            <w:proofErr w:type="spellEnd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7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75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41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326CC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0</w:t>
            </w:r>
          </w:p>
        </w:tc>
      </w:tr>
      <w:tr w:rsidR="00402815" w:rsidRPr="00240A10" w:rsidTr="003372B3">
        <w:trPr>
          <w:trHeight w:val="25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femoral</w:t>
            </w:r>
            <w:proofErr w:type="spellEnd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measurement</w:t>
            </w:r>
            <w:proofErr w:type="spellEnd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 [cm]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all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58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58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65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58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93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59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59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59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87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59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91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59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91</w:t>
            </w:r>
          </w:p>
        </w:tc>
      </w:tr>
      <w:tr w:rsidR="00402815" w:rsidRPr="00240A10" w:rsidTr="003372B3">
        <w:trPr>
          <w:trHeight w:val="25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Group</w:t>
            </w:r>
            <w:proofErr w:type="spellEnd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59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77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59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91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60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18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60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55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61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05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61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09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61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61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09</w:t>
            </w:r>
          </w:p>
        </w:tc>
      </w:tr>
      <w:tr w:rsidR="00402815" w:rsidRPr="00240A10" w:rsidTr="003372B3">
        <w:trPr>
          <w:trHeight w:val="25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Group</w:t>
            </w:r>
            <w:proofErr w:type="spellEnd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57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57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57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79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58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67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58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75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58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79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58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83</w:t>
            </w:r>
          </w:p>
        </w:tc>
      </w:tr>
      <w:tr w:rsidR="00402815" w:rsidRPr="00240A10" w:rsidTr="003372B3">
        <w:trPr>
          <w:trHeight w:val="25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femoral</w:t>
            </w:r>
            <w:proofErr w:type="spellEnd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measurement</w:t>
            </w:r>
            <w:proofErr w:type="spellEnd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 [cm]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all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46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46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54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46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85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47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11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47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47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47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47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63</w:t>
            </w:r>
          </w:p>
        </w:tc>
      </w:tr>
      <w:tr w:rsidR="00402815" w:rsidRPr="00240A10" w:rsidTr="003372B3">
        <w:trPr>
          <w:trHeight w:val="25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Group</w:t>
            </w:r>
            <w:proofErr w:type="spellEnd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47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47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77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48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48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36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48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48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48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48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64</w:t>
            </w:r>
          </w:p>
        </w:tc>
      </w:tr>
      <w:tr w:rsidR="00402815" w:rsidRPr="00240A10" w:rsidTr="003372B3">
        <w:trPr>
          <w:trHeight w:val="25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Group</w:t>
            </w:r>
            <w:proofErr w:type="spellEnd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45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21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45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42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45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79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45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96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46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46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46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63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46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71</w:t>
            </w:r>
          </w:p>
        </w:tc>
      </w:tr>
      <w:tr w:rsidR="00402815" w:rsidRPr="00240A10" w:rsidTr="003372B3">
        <w:trPr>
          <w:trHeight w:val="25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knee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measurement</w:t>
            </w:r>
            <w:proofErr w:type="spellEnd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[cm]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all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40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40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39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40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39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39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39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39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26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39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</w:t>
            </w:r>
          </w:p>
        </w:tc>
      </w:tr>
      <w:tr w:rsidR="00402815" w:rsidRPr="00240A10" w:rsidTr="003372B3">
        <w:trPr>
          <w:trHeight w:val="25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Group</w:t>
            </w:r>
            <w:proofErr w:type="spellEnd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41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27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40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91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40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68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40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14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39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82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39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82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39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82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39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82</w:t>
            </w:r>
          </w:p>
        </w:tc>
      </w:tr>
      <w:tr w:rsidR="00402815" w:rsidRPr="00240A10" w:rsidTr="003372B3">
        <w:trPr>
          <w:trHeight w:val="25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Group</w:t>
            </w:r>
            <w:proofErr w:type="spellEnd"/>
            <w:r w:rsidRPr="00240A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40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39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92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39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79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39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38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75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38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75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38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75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240A10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38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</w:t>
            </w:r>
            <w:r w:rsidRPr="00240A10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83</w:t>
            </w:r>
          </w:p>
        </w:tc>
      </w:tr>
    </w:tbl>
    <w:p w:rsidR="00402815" w:rsidRDefault="00402815" w:rsidP="00402815">
      <w:pPr>
        <w:pStyle w:val="MGR-normalny"/>
      </w:pPr>
    </w:p>
    <w:p w:rsidR="00402815" w:rsidRDefault="00402815" w:rsidP="00402815">
      <w:pPr>
        <w:pStyle w:val="MGR-normalny"/>
      </w:pPr>
    </w:p>
    <w:p w:rsidR="00402815" w:rsidRPr="005C6127" w:rsidRDefault="00402815" w:rsidP="00402815">
      <w:pPr>
        <w:spacing w:line="240" w:lineRule="auto"/>
        <w:ind w:firstLine="0"/>
        <w:jc w:val="center"/>
        <w:rPr>
          <w:rFonts w:ascii="Times New Roman" w:hAnsi="Times New Roman"/>
          <w:sz w:val="20"/>
          <w:szCs w:val="20"/>
          <w:lang w:val="en-US"/>
        </w:rPr>
      </w:pPr>
      <w:r w:rsidRPr="00DF77F9">
        <w:rPr>
          <w:rFonts w:ascii="Times New Roman" w:hAnsi="Times New Roman"/>
          <w:sz w:val="20"/>
          <w:szCs w:val="20"/>
          <w:lang w:val="en-US"/>
        </w:rPr>
        <w:t>Tab</w:t>
      </w:r>
      <w:r>
        <w:rPr>
          <w:rFonts w:ascii="Times New Roman" w:hAnsi="Times New Roman"/>
          <w:sz w:val="20"/>
          <w:szCs w:val="20"/>
          <w:lang w:val="en-US"/>
        </w:rPr>
        <w:t>le</w:t>
      </w:r>
      <w:r w:rsidRPr="00DF77F9">
        <w:rPr>
          <w:rFonts w:ascii="Times New Roman" w:hAnsi="Times New Roman"/>
          <w:sz w:val="20"/>
          <w:szCs w:val="20"/>
          <w:lang w:val="en-US"/>
        </w:rPr>
        <w:t xml:space="preserve"> 2. </w:t>
      </w:r>
      <w:r w:rsidRPr="005C6127">
        <w:rPr>
          <w:rFonts w:ascii="Times New Roman" w:hAnsi="Times New Roman"/>
          <w:sz w:val="20"/>
          <w:szCs w:val="20"/>
          <w:lang w:val="en-US"/>
        </w:rPr>
        <w:t xml:space="preserve">Results of pain level measured by </w:t>
      </w:r>
      <w:proofErr w:type="spellStart"/>
      <w:r w:rsidRPr="005C6127">
        <w:rPr>
          <w:rFonts w:ascii="Times New Roman" w:hAnsi="Times New Roman"/>
          <w:sz w:val="20"/>
          <w:szCs w:val="20"/>
          <w:lang w:val="en-US"/>
        </w:rPr>
        <w:t>Laitinen</w:t>
      </w:r>
      <w:proofErr w:type="spellEnd"/>
      <w:r w:rsidRPr="005C6127">
        <w:rPr>
          <w:rFonts w:ascii="Times New Roman" w:hAnsi="Times New Roman"/>
          <w:sz w:val="20"/>
          <w:szCs w:val="20"/>
          <w:lang w:val="en-US"/>
        </w:rPr>
        <w:t xml:space="preserve"> Scale (differences between groups: * p&lt;0</w:t>
      </w:r>
      <w:r>
        <w:rPr>
          <w:rFonts w:ascii="Times New Roman" w:hAnsi="Times New Roman"/>
          <w:sz w:val="20"/>
          <w:szCs w:val="20"/>
          <w:lang w:val="en-US"/>
        </w:rPr>
        <w:t>.</w:t>
      </w:r>
      <w:r w:rsidRPr="005C6127">
        <w:rPr>
          <w:rFonts w:ascii="Times New Roman" w:hAnsi="Times New Roman"/>
          <w:sz w:val="20"/>
          <w:szCs w:val="20"/>
          <w:lang w:val="en-US"/>
        </w:rPr>
        <w:t>05)</w:t>
      </w:r>
    </w:p>
    <w:tbl>
      <w:tblPr>
        <w:tblW w:w="7002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843"/>
        <w:gridCol w:w="1336"/>
        <w:gridCol w:w="1337"/>
        <w:gridCol w:w="1337"/>
      </w:tblGrid>
      <w:tr w:rsidR="00402815" w:rsidRPr="006C69DF" w:rsidTr="003372B3">
        <w:trPr>
          <w:trHeight w:val="255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5C6127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5C6127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1. </w:t>
            </w:r>
            <w:proofErr w:type="spellStart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day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28. </w:t>
            </w:r>
            <w:proofErr w:type="spellStart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day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difference</w:t>
            </w:r>
            <w:proofErr w:type="spellEnd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[p]</w:t>
            </w:r>
          </w:p>
        </w:tc>
      </w:tr>
      <w:tr w:rsidR="00402815" w:rsidRPr="006C69DF" w:rsidTr="003372B3">
        <w:trPr>
          <w:trHeight w:val="255"/>
          <w:jc w:val="center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Group</w:t>
            </w:r>
            <w:proofErr w:type="spellEnd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intensity</w:t>
            </w:r>
            <w:proofErr w:type="spellEnd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of </w:t>
            </w:r>
            <w:proofErr w:type="spellStart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pain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.7</w:t>
            </w: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p&lt;0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402815" w:rsidRPr="006C69DF" w:rsidTr="003372B3">
        <w:trPr>
          <w:trHeight w:val="255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frequency</w:t>
            </w:r>
            <w:proofErr w:type="spellEnd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of </w:t>
            </w:r>
            <w:proofErr w:type="spellStart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pain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p&lt;0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</w:t>
            </w:r>
          </w:p>
        </w:tc>
      </w:tr>
      <w:tr w:rsidR="00402815" w:rsidRPr="006C69DF" w:rsidTr="003372B3">
        <w:trPr>
          <w:trHeight w:val="255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use</w:t>
            </w:r>
            <w:proofErr w:type="spellEnd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of </w:t>
            </w:r>
            <w:proofErr w:type="spellStart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analgesics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p&lt;0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001</w:t>
            </w:r>
          </w:p>
        </w:tc>
      </w:tr>
      <w:tr w:rsidR="00402815" w:rsidRPr="006C69DF" w:rsidTr="003372B3">
        <w:trPr>
          <w:trHeight w:val="255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decreased</w:t>
            </w:r>
            <w:proofErr w:type="spellEnd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activity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p&lt;0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001</w:t>
            </w:r>
          </w:p>
        </w:tc>
      </w:tr>
      <w:tr w:rsidR="00402815" w:rsidRPr="006C69DF" w:rsidTr="003372B3">
        <w:trPr>
          <w:trHeight w:val="255"/>
          <w:jc w:val="center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Group</w:t>
            </w:r>
            <w:proofErr w:type="spellEnd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intensity</w:t>
            </w:r>
            <w:proofErr w:type="spellEnd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of </w:t>
            </w:r>
            <w:proofErr w:type="spellStart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pain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p&lt;0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001</w:t>
            </w:r>
          </w:p>
        </w:tc>
      </w:tr>
      <w:tr w:rsidR="00402815" w:rsidRPr="006C69DF" w:rsidTr="003372B3">
        <w:trPr>
          <w:trHeight w:val="255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frequency</w:t>
            </w:r>
            <w:proofErr w:type="spellEnd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of </w:t>
            </w:r>
            <w:proofErr w:type="spellStart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pain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p&lt;0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</w:t>
            </w:r>
          </w:p>
        </w:tc>
      </w:tr>
      <w:tr w:rsidR="00402815" w:rsidRPr="006C69DF" w:rsidTr="003372B3">
        <w:trPr>
          <w:trHeight w:val="255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use</w:t>
            </w:r>
            <w:proofErr w:type="spellEnd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of </w:t>
            </w:r>
            <w:proofErr w:type="spellStart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analgesics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p&lt;0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001</w:t>
            </w:r>
          </w:p>
        </w:tc>
      </w:tr>
      <w:tr w:rsidR="00402815" w:rsidRPr="006C69DF" w:rsidTr="003372B3">
        <w:trPr>
          <w:trHeight w:val="255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decreased</w:t>
            </w:r>
            <w:proofErr w:type="spellEnd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activity</w:t>
            </w:r>
            <w:proofErr w:type="spellEnd"/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815" w:rsidRPr="006C69DF" w:rsidRDefault="00402815" w:rsidP="003372B3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p&lt;0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6C69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</w:t>
            </w:r>
          </w:p>
        </w:tc>
      </w:tr>
    </w:tbl>
    <w:p w:rsidR="00402815" w:rsidRDefault="00402815" w:rsidP="00402815">
      <w:pPr>
        <w:pStyle w:val="MGR-normalny"/>
      </w:pPr>
    </w:p>
    <w:p w:rsidR="00402815" w:rsidRDefault="00402815" w:rsidP="00402815">
      <w:pPr>
        <w:pStyle w:val="MGR-normalny"/>
      </w:pPr>
    </w:p>
    <w:p w:rsidR="00402815" w:rsidRPr="00E015F8" w:rsidRDefault="00402815" w:rsidP="00402815">
      <w:pPr>
        <w:ind w:firstLine="0"/>
        <w:jc w:val="center"/>
      </w:pPr>
      <w:r>
        <w:rPr>
          <w:noProof/>
          <w:lang w:eastAsia="pl-PL"/>
        </w:rPr>
        <w:drawing>
          <wp:inline distT="0" distB="0" distL="0" distR="0">
            <wp:extent cx="4568825" cy="2740025"/>
            <wp:effectExtent l="0" t="0" r="22225" b="22225"/>
            <wp:docPr id="1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02815" w:rsidRPr="00896E7E" w:rsidRDefault="00402815" w:rsidP="00402815">
      <w:pPr>
        <w:ind w:firstLine="0"/>
        <w:jc w:val="center"/>
        <w:rPr>
          <w:rFonts w:ascii="Times New Roman" w:hAnsi="Times New Roman"/>
          <w:sz w:val="20"/>
          <w:szCs w:val="20"/>
          <w:lang w:val="en-US"/>
        </w:rPr>
      </w:pPr>
      <w:r w:rsidRPr="00896E7E">
        <w:rPr>
          <w:rFonts w:ascii="Times New Roman" w:hAnsi="Times New Roman"/>
          <w:sz w:val="20"/>
          <w:szCs w:val="20"/>
          <w:lang w:val="en-US"/>
        </w:rPr>
        <w:t>Fig</w:t>
      </w:r>
      <w:r>
        <w:rPr>
          <w:rFonts w:ascii="Times New Roman" w:hAnsi="Times New Roman"/>
          <w:sz w:val="20"/>
          <w:szCs w:val="20"/>
          <w:lang w:val="en-US"/>
        </w:rPr>
        <w:t>ure</w:t>
      </w:r>
      <w:r w:rsidRPr="00896E7E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2</w:t>
      </w:r>
      <w:r w:rsidRPr="00896E7E">
        <w:rPr>
          <w:rFonts w:ascii="Times New Roman" w:hAnsi="Times New Roman"/>
          <w:sz w:val="20"/>
          <w:szCs w:val="20"/>
          <w:lang w:val="en-US"/>
        </w:rPr>
        <w:t>. Assessment of physiotherapeutic treatments</w:t>
      </w:r>
    </w:p>
    <w:p w:rsidR="00402815" w:rsidRDefault="00402815"/>
    <w:sectPr w:rsidR="00402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15"/>
    <w:rsid w:val="001F73D0"/>
    <w:rsid w:val="00402815"/>
    <w:rsid w:val="0092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815"/>
    <w:pPr>
      <w:spacing w:after="0"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GR-normalny">
    <w:name w:val="MGR-normalny"/>
    <w:basedOn w:val="Normalny"/>
    <w:link w:val="MGR-normalnyZnak"/>
    <w:autoRedefine/>
    <w:qFormat/>
    <w:rsid w:val="00402815"/>
    <w:pPr>
      <w:tabs>
        <w:tab w:val="left" w:pos="-1418"/>
      </w:tabs>
    </w:pPr>
    <w:rPr>
      <w:rFonts w:ascii="Times New Roman" w:eastAsia="Times New Roman" w:hAnsi="Times New Roman"/>
      <w:sz w:val="24"/>
      <w:szCs w:val="24"/>
      <w:lang w:val="en-US" w:eastAsia="x-none"/>
    </w:rPr>
  </w:style>
  <w:style w:type="character" w:customStyle="1" w:styleId="MGR-normalnyZnak">
    <w:name w:val="MGR-normalny Znak"/>
    <w:link w:val="MGR-normalny"/>
    <w:rsid w:val="00402815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8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81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815"/>
    <w:pPr>
      <w:spacing w:after="0"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GR-normalny">
    <w:name w:val="MGR-normalny"/>
    <w:basedOn w:val="Normalny"/>
    <w:link w:val="MGR-normalnyZnak"/>
    <w:autoRedefine/>
    <w:qFormat/>
    <w:rsid w:val="00402815"/>
    <w:pPr>
      <w:tabs>
        <w:tab w:val="left" w:pos="-1418"/>
      </w:tabs>
    </w:pPr>
    <w:rPr>
      <w:rFonts w:ascii="Times New Roman" w:eastAsia="Times New Roman" w:hAnsi="Times New Roman"/>
      <w:sz w:val="24"/>
      <w:szCs w:val="24"/>
      <w:lang w:val="en-US" w:eastAsia="x-none"/>
    </w:rPr>
  </w:style>
  <w:style w:type="character" w:customStyle="1" w:styleId="MGR-normalnyZnak">
    <w:name w:val="MGR-normalny Znak"/>
    <w:link w:val="MGR-normalny"/>
    <w:rsid w:val="00402815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8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8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Darius\Documents\Prace%20lic%20i%20mgr\Magisterki\Iwona\IT-dane-mm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3460629921259837E-2"/>
          <c:y val="6.5289442986293383E-2"/>
          <c:w val="0.91040157480314954"/>
          <c:h val="0.663105132691746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wykresy!$A$4</c:f>
              <c:strCache>
                <c:ptCount val="1"/>
                <c:pt idx="0">
                  <c:v>Group 1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</c:spPr>
          <c:invertIfNegative val="0"/>
          <c:dLbls>
            <c:numFmt formatCode="#,##0.00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FFFFFF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wykresy!$B$3:$E$3</c:f>
              <c:strCache>
                <c:ptCount val="4"/>
                <c:pt idx="0">
                  <c:v>relief of acute pain</c:v>
                </c:pt>
                <c:pt idx="1">
                  <c:v>relief of mild pain</c:v>
                </c:pt>
                <c:pt idx="2">
                  <c:v>restore the damaged parts of the body strength</c:v>
                </c:pt>
                <c:pt idx="3">
                  <c:v>restore the damaged parts of the body motion</c:v>
                </c:pt>
              </c:strCache>
            </c:strRef>
          </c:cat>
          <c:val>
            <c:numRef>
              <c:f>wykresy!$B$4:$E$4</c:f>
              <c:numCache>
                <c:formatCode>General</c:formatCode>
                <c:ptCount val="4"/>
                <c:pt idx="0">
                  <c:v>8.1818181818181817</c:v>
                </c:pt>
                <c:pt idx="1">
                  <c:v>8.3636363636363633</c:v>
                </c:pt>
                <c:pt idx="2">
                  <c:v>8.6363636363636367</c:v>
                </c:pt>
                <c:pt idx="3">
                  <c:v>8.6363636363636367</c:v>
                </c:pt>
              </c:numCache>
            </c:numRef>
          </c:val>
        </c:ser>
        <c:ser>
          <c:idx val="1"/>
          <c:order val="1"/>
          <c:tx>
            <c:strRef>
              <c:f>wykresy!$A$5</c:f>
              <c:strCache>
                <c:ptCount val="1"/>
                <c:pt idx="0">
                  <c:v>Group 2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numFmt formatCode="#,##0.00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wykresy!$B$3:$E$3</c:f>
              <c:strCache>
                <c:ptCount val="4"/>
                <c:pt idx="0">
                  <c:v>relief of acute pain</c:v>
                </c:pt>
                <c:pt idx="1">
                  <c:v>relief of mild pain</c:v>
                </c:pt>
                <c:pt idx="2">
                  <c:v>restore the damaged parts of the body strength</c:v>
                </c:pt>
                <c:pt idx="3">
                  <c:v>restore the damaged parts of the body motion</c:v>
                </c:pt>
              </c:strCache>
            </c:strRef>
          </c:cat>
          <c:val>
            <c:numRef>
              <c:f>wykresy!$B$5:$E$5</c:f>
              <c:numCache>
                <c:formatCode>General</c:formatCode>
                <c:ptCount val="4"/>
                <c:pt idx="0">
                  <c:v>6.333333333333333</c:v>
                </c:pt>
                <c:pt idx="1">
                  <c:v>6.416666666666667</c:v>
                </c:pt>
                <c:pt idx="2">
                  <c:v>6.666666666666667</c:v>
                </c:pt>
                <c:pt idx="3">
                  <c:v>6.75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485632"/>
        <c:axId val="84487168"/>
      </c:barChart>
      <c:catAx>
        <c:axId val="84485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84487168"/>
        <c:crosses val="autoZero"/>
        <c:auto val="1"/>
        <c:lblAlgn val="ctr"/>
        <c:lblOffset val="100"/>
        <c:noMultiLvlLbl val="0"/>
      </c:catAx>
      <c:valAx>
        <c:axId val="84487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844856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4417760279965005E-2"/>
          <c:y val="4.2457713619130939E-3"/>
          <c:w val="0.26502668416447944"/>
          <c:h val="9.3360309128025662E-2"/>
        </c:manualLayout>
      </c:layout>
      <c:overlay val="0"/>
      <c:spPr>
        <a:solidFill>
          <a:schemeClr val="bg1"/>
        </a:solidFill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0.74132</cdr:y>
    </cdr:from>
    <cdr:to>
      <cdr:x>0.07917</cdr:x>
      <cdr:y>0.9375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2033588"/>
          <a:ext cx="361950" cy="5381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 anchor="ctr"/>
        <a:lstStyle xmlns:a="http://schemas.openxmlformats.org/drawingml/2006/main"/>
        <a:p xmlns:a="http://schemas.openxmlformats.org/drawingml/2006/main">
          <a:pPr algn="ctr"/>
          <a:r>
            <a:rPr lang="pl-PL" sz="1100"/>
            <a:t>[mark]</a:t>
          </a:r>
        </a:p>
      </cdr:txBody>
    </cdr:sp>
  </cdr:relSizeAnchor>
  <cdr:relSizeAnchor xmlns:cdr="http://schemas.openxmlformats.org/drawingml/2006/chartDrawing">
    <cdr:from>
      <cdr:x>0.125</cdr:x>
      <cdr:y>0.09028</cdr:y>
    </cdr:from>
    <cdr:to>
      <cdr:x>0.25417</cdr:x>
      <cdr:y>0.16667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571500" y="247650"/>
          <a:ext cx="590550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 anchor="ctr"/>
        <a:lstStyle xmlns:a="http://schemas.openxmlformats.org/drawingml/2006/main"/>
        <a:p xmlns:a="http://schemas.openxmlformats.org/drawingml/2006/main">
          <a:pPr algn="ctr"/>
          <a:r>
            <a:rPr lang="pl-PL" sz="1100"/>
            <a:t>p&lt;0,001</a:t>
          </a:r>
        </a:p>
      </cdr:txBody>
    </cdr:sp>
  </cdr:relSizeAnchor>
  <cdr:relSizeAnchor xmlns:cdr="http://schemas.openxmlformats.org/drawingml/2006/chartDrawing">
    <cdr:from>
      <cdr:x>0.80278</cdr:x>
      <cdr:y>0.04282</cdr:y>
    </cdr:from>
    <cdr:to>
      <cdr:x>0.93194</cdr:x>
      <cdr:y>0.11921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3670300" y="117475"/>
          <a:ext cx="590550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1100"/>
            <a:t>p&lt;0,001</a:t>
          </a:r>
        </a:p>
      </cdr:txBody>
    </cdr:sp>
  </cdr:relSizeAnchor>
  <cdr:relSizeAnchor xmlns:cdr="http://schemas.openxmlformats.org/drawingml/2006/chartDrawing">
    <cdr:from>
      <cdr:x>0.56944</cdr:x>
      <cdr:y>0.04977</cdr:y>
    </cdr:from>
    <cdr:to>
      <cdr:x>0.69861</cdr:x>
      <cdr:y>0.12616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2603500" y="136525"/>
          <a:ext cx="590550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1100"/>
            <a:t>p&lt;0,001</a:t>
          </a:r>
        </a:p>
      </cdr:txBody>
    </cdr:sp>
  </cdr:relSizeAnchor>
  <cdr:relSizeAnchor xmlns:cdr="http://schemas.openxmlformats.org/drawingml/2006/chartDrawing">
    <cdr:from>
      <cdr:x>0.34861</cdr:x>
      <cdr:y>0.06366</cdr:y>
    </cdr:from>
    <cdr:to>
      <cdr:x>0.47778</cdr:x>
      <cdr:y>0.14005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1593850" y="174625"/>
          <a:ext cx="590550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1100"/>
            <a:t>p&lt;0,001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</dc:creator>
  <cp:lastModifiedBy>Darius</cp:lastModifiedBy>
  <cp:revision>1</cp:revision>
  <dcterms:created xsi:type="dcterms:W3CDTF">2014-07-07T13:23:00Z</dcterms:created>
  <dcterms:modified xsi:type="dcterms:W3CDTF">2014-07-07T13:42:00Z</dcterms:modified>
</cp:coreProperties>
</file>